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中马钦州产业园区启动区加油站项目方案</w:t>
      </w:r>
    </w:p>
    <w:p>
      <w:pPr>
        <w:spacing w:line="58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eastAsia="zh-CN"/>
        </w:rPr>
        <w:t>设计、施工图设计</w:t>
      </w:r>
      <w:r>
        <w:rPr>
          <w:rFonts w:hint="eastAsia" w:ascii="方正小标宋_GBK" w:hAnsi="方正小标宋_GBK" w:eastAsia="方正小标宋_GBK" w:cs="方正小标宋_GBK"/>
          <w:color w:val="auto"/>
          <w:sz w:val="44"/>
          <w:szCs w:val="44"/>
        </w:rPr>
        <w:t>服务公开比选文件</w:t>
      </w:r>
    </w:p>
    <w:p>
      <w:pPr>
        <w:spacing w:line="580" w:lineRule="exact"/>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hAnsi="仿宋" w:eastAsia="仿宋"/>
          <w:sz w:val="32"/>
          <w:szCs w:val="32"/>
          <w:lang w:eastAsia="zh-CN"/>
        </w:rPr>
      </w:pPr>
      <w:r>
        <w:rPr>
          <w:rFonts w:hAnsi="仿宋" w:eastAsia="仿宋"/>
          <w:sz w:val="32"/>
          <w:szCs w:val="32"/>
        </w:rPr>
        <w:t>我公司拟对</w:t>
      </w:r>
      <w:r>
        <w:rPr>
          <w:rFonts w:hint="eastAsia" w:hAnsi="仿宋" w:eastAsia="仿宋"/>
          <w:sz w:val="32"/>
          <w:szCs w:val="32"/>
          <w:lang w:eastAsia="zh-CN"/>
        </w:rPr>
        <w:t>中马钦州产业园区启动区加油站项目方案设计、</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left"/>
        <w:textAlignment w:val="auto"/>
        <w:outlineLvl w:val="9"/>
        <w:rPr>
          <w:rFonts w:hAnsi="仿宋" w:eastAsia="仿宋"/>
          <w:sz w:val="32"/>
          <w:szCs w:val="32"/>
        </w:rPr>
      </w:pPr>
      <w:r>
        <w:rPr>
          <w:rFonts w:hint="eastAsia" w:hAnsi="仿宋" w:eastAsia="仿宋"/>
          <w:sz w:val="32"/>
          <w:szCs w:val="32"/>
          <w:lang w:eastAsia="zh-CN"/>
        </w:rPr>
        <w:t>施工图设计</w:t>
      </w:r>
      <w:r>
        <w:rPr>
          <w:rFonts w:hint="eastAsia" w:hAnsi="仿宋" w:eastAsia="仿宋"/>
          <w:sz w:val="32"/>
          <w:szCs w:val="32"/>
        </w:rPr>
        <w:t>服务</w:t>
      </w:r>
      <w:r>
        <w:rPr>
          <w:rFonts w:hint="eastAsia" w:hAnsi="仿宋" w:eastAsia="仿宋"/>
          <w:sz w:val="32"/>
          <w:szCs w:val="32"/>
          <w:lang w:eastAsia="zh-CN"/>
        </w:rPr>
        <w:t>通过</w:t>
      </w:r>
      <w:r>
        <w:rPr>
          <w:rFonts w:hAnsi="仿宋" w:eastAsia="仿宋"/>
          <w:sz w:val="32"/>
          <w:szCs w:val="32"/>
        </w:rPr>
        <w:t>公开比选</w:t>
      </w:r>
      <w:r>
        <w:rPr>
          <w:rFonts w:hint="eastAsia" w:hAnsi="仿宋" w:eastAsia="仿宋"/>
          <w:sz w:val="32"/>
          <w:szCs w:val="32"/>
          <w:lang w:eastAsia="zh-CN"/>
        </w:rPr>
        <w:t>选择设计单位</w:t>
      </w:r>
      <w:r>
        <w:rPr>
          <w:rFonts w:hAnsi="仿宋" w:eastAsia="仿宋"/>
          <w:sz w:val="32"/>
          <w:szCs w:val="32"/>
        </w:rPr>
        <w:t>，具体事项如下：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left="638" w:leftChars="304" w:right="0" w:rightChars="0" w:firstLine="0" w:firstLineChars="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eastAsia="仿宋"/>
          <w:sz w:val="32"/>
          <w:szCs w:val="32"/>
          <w:lang w:val="en-US" w:eastAsia="zh-CN"/>
        </w:rPr>
      </w:pPr>
      <w:r>
        <w:rPr>
          <w:rFonts w:hint="eastAsia" w:eastAsia="仿宋"/>
          <w:sz w:val="32"/>
          <w:szCs w:val="32"/>
          <w:lang w:val="en-US" w:eastAsia="zh-CN"/>
        </w:rPr>
        <w:t>建设地点：中国-马来西亚钦州产业园区内。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eastAsia="仿宋"/>
          <w:sz w:val="32"/>
          <w:szCs w:val="32"/>
          <w:lang w:val="en-US" w:eastAsia="zh-CN"/>
        </w:rPr>
      </w:pPr>
      <w:r>
        <w:rPr>
          <w:rFonts w:hint="eastAsia" w:eastAsia="仿宋"/>
          <w:sz w:val="32"/>
          <w:szCs w:val="32"/>
          <w:lang w:val="en-US" w:eastAsia="zh-CN"/>
        </w:rPr>
        <w:t>建设规模：加油站项目建设用地位于启动区友谊大道与中马南五街交叉口西北侧地块，红线面积约为5175㎡，建筑面积约为1534㎡，合7.76亩。本项目总投资额约2000万元，其中建安工程费约500万元。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eastAsia="仿宋"/>
          <w:sz w:val="32"/>
          <w:szCs w:val="32"/>
          <w:lang w:val="en-US" w:eastAsia="zh-CN"/>
        </w:rPr>
      </w:pPr>
      <w:r>
        <w:rPr>
          <w:rFonts w:hint="eastAsia" w:eastAsia="仿宋"/>
          <w:sz w:val="32"/>
          <w:szCs w:val="32"/>
          <w:lang w:val="en-US" w:eastAsia="zh-CN"/>
        </w:rPr>
        <w:t>本设计服务预算控制价约为11.91万元（下浮系数≥33%）。</w:t>
      </w:r>
    </w:p>
    <w:p>
      <w:pPr>
        <w:spacing w:line="54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资质要求：必须是国家工商行政部门注册，具备建设行政主管部门核发的合格有效的石油化工设计乙级及以上资质，并在人员、资金等方面具有相应的设计能力。与中石油或中石化有过合作的优先考虑。</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业绩要求：必须具备加油站设计经验2例以上。</w:t>
      </w:r>
    </w:p>
    <w:p>
      <w:pPr>
        <w:spacing w:line="54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eastAsia="zh-CN"/>
        </w:rPr>
        <w:t>中马钦州产业园区启动区加油站项目方案设计(含工程费用概算)、施工图设计（含施工图预算）。</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日1</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:00止。</w:t>
      </w:r>
    </w:p>
    <w:p>
      <w:pPr>
        <w:spacing w:line="540" w:lineRule="exact"/>
        <w:ind w:firstLine="640" w:firstLineChars="200"/>
        <w:outlineLvl w:val="9"/>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val="en-US" w:eastAsia="zh-CN"/>
        </w:rPr>
        <w:t>工期要求：在本合同签订后10天（日历天）内，设计人向发包人提交方案设计及工程费用概算一式伍份，以及前列文件可编辑的电子文稿一份；在方案设计文件经业主同意后15天（日历天）内，设计人向发包人提交施工图设计文件及施工图预算一式伍份，以及前列文件可编辑的电子文稿一份。</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四</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spacing w:line="540" w:lineRule="exact"/>
        <w:ind w:firstLine="640" w:firstLineChars="200"/>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spacing w:line="540" w:lineRule="exact"/>
        <w:ind w:firstLine="640" w:firstLineChars="200"/>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spacing w:line="540" w:lineRule="exact"/>
        <w:ind w:firstLine="640" w:firstLineChars="200"/>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p>
    <w:p>
      <w:pPr>
        <w:spacing w:line="540" w:lineRule="exact"/>
        <w:ind w:firstLine="640" w:firstLineChars="200"/>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参照比选文件附件</w:t>
      </w:r>
      <w:r>
        <w:rPr>
          <w:rFonts w:hint="eastAsia" w:ascii="Times New Roman" w:hAnsi="仿宋" w:eastAsia="仿宋"/>
          <w:color w:val="auto"/>
          <w:sz w:val="32"/>
          <w:szCs w:val="32"/>
          <w:lang w:val="en-US" w:eastAsia="zh-CN"/>
        </w:rPr>
        <w:t>1中的控制价计算书</w:t>
      </w:r>
      <w:r>
        <w:rPr>
          <w:rFonts w:hint="eastAsia" w:ascii="Times New Roman" w:hAnsi="仿宋" w:eastAsia="仿宋"/>
          <w:color w:val="auto"/>
          <w:sz w:val="32"/>
          <w:szCs w:val="32"/>
          <w:lang w:eastAsia="zh-CN"/>
        </w:rPr>
        <w:t>提供费用计算过程并注明下浮费率系数、费用暂定金额</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并附报价单位联系人及联系方式）；</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年已完成类似项目一览表（</w:t>
      </w:r>
      <w:r>
        <w:rPr>
          <w:rFonts w:hint="eastAsia" w:ascii="Times New Roman" w:hAnsi="仿宋" w:eastAsia="仿宋"/>
          <w:color w:val="auto"/>
          <w:sz w:val="32"/>
          <w:szCs w:val="32"/>
          <w:lang w:eastAsia="zh-CN"/>
        </w:rPr>
        <w:t>须具备加油站设计经验2例</w:t>
      </w:r>
      <w:r>
        <w:rPr>
          <w:rFonts w:hint="eastAsia" w:ascii="Times New Roman" w:hAnsi="仿宋" w:eastAsia="仿宋"/>
          <w:color w:val="auto"/>
          <w:sz w:val="32"/>
          <w:szCs w:val="32"/>
          <w:lang w:val="en-US" w:eastAsia="zh-CN"/>
        </w:rPr>
        <w:t>以上，</w:t>
      </w:r>
      <w:r>
        <w:rPr>
          <w:rFonts w:hint="eastAsia" w:ascii="Times New Roman" w:hAnsi="仿宋" w:eastAsia="仿宋"/>
          <w:color w:val="auto"/>
          <w:sz w:val="32"/>
          <w:szCs w:val="32"/>
        </w:rPr>
        <w:t>附</w:t>
      </w:r>
      <w:r>
        <w:rPr>
          <w:rFonts w:hint="eastAsia" w:ascii="Times New Roman" w:hAnsi="仿宋" w:eastAsia="仿宋"/>
          <w:color w:val="auto"/>
          <w:sz w:val="32"/>
          <w:szCs w:val="32"/>
          <w:lang w:eastAsia="zh-CN"/>
        </w:rPr>
        <w:t>合同或中标通知书并标注序号</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第五章、项目方案设计图、服务方案、工程费用概算；设计质量保证措施；</w:t>
      </w:r>
      <w:r>
        <w:rPr>
          <w:rFonts w:hint="eastAsia" w:ascii="Times New Roman" w:hAnsi="仿宋" w:eastAsia="仿宋"/>
          <w:color w:val="auto"/>
          <w:sz w:val="32"/>
          <w:szCs w:val="32"/>
        </w:rPr>
        <w:t>方案设计、</w:t>
      </w:r>
      <w:r>
        <w:rPr>
          <w:rFonts w:hint="eastAsia" w:ascii="Times New Roman" w:hAnsi="仿宋" w:eastAsia="仿宋"/>
          <w:color w:val="auto"/>
          <w:sz w:val="32"/>
          <w:szCs w:val="32"/>
          <w:lang w:eastAsia="zh-CN"/>
        </w:rPr>
        <w:t>施工图</w:t>
      </w:r>
      <w:r>
        <w:rPr>
          <w:rFonts w:hint="eastAsia" w:ascii="Times New Roman" w:hAnsi="仿宋" w:eastAsia="仿宋"/>
          <w:color w:val="auto"/>
          <w:sz w:val="32"/>
          <w:szCs w:val="32"/>
        </w:rPr>
        <w:t>设计进度安排</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w:t>
      </w:r>
      <w:r>
        <w:rPr>
          <w:rFonts w:hint="eastAsia" w:ascii="Times New Roman" w:hAnsi="仿宋" w:eastAsia="仿宋"/>
          <w:color w:val="auto"/>
          <w:sz w:val="32"/>
          <w:szCs w:val="32"/>
        </w:rPr>
        <w:t>拟投入本项目人员情况</w:t>
      </w:r>
      <w:r>
        <w:rPr>
          <w:rFonts w:hint="eastAsia" w:ascii="Times New Roman" w:hAnsi="仿宋" w:eastAsia="仿宋"/>
          <w:color w:val="auto"/>
          <w:sz w:val="32"/>
          <w:szCs w:val="32"/>
          <w:lang w:eastAsia="zh-CN"/>
        </w:rPr>
        <w:t>（须附人员相关证书及社保缴纳证明）</w:t>
      </w:r>
      <w:r>
        <w:rPr>
          <w:rFonts w:hint="eastAsia" w:ascii="Times New Roman" w:hAnsi="仿宋" w:eastAsia="仿宋"/>
          <w:color w:val="auto"/>
          <w:sz w:val="32"/>
          <w:szCs w:val="32"/>
        </w:rPr>
        <w:t>。</w:t>
      </w:r>
    </w:p>
    <w:p>
      <w:pPr>
        <w:spacing w:line="54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4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4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line="54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pStyle w:val="4"/>
        <w:spacing w:line="540" w:lineRule="exact"/>
        <w:ind w:firstLine="480" w:firstLineChars="150"/>
        <w:rPr>
          <w:rFonts w:hint="eastAsia" w:ascii="Times New Roman" w:hAnsi="仿宋" w:eastAsia="仿宋"/>
          <w:color w:val="auto"/>
          <w:sz w:val="32"/>
          <w:szCs w:val="32"/>
        </w:rPr>
      </w:pPr>
      <w:r>
        <w:rPr>
          <w:rFonts w:ascii="Times New Roman" w:hAnsi="Times New Roman" w:eastAsia="仿宋"/>
          <w:color w:val="auto"/>
          <w:sz w:val="32"/>
          <w:szCs w:val="32"/>
        </w:rPr>
        <w:t>本项目</w:t>
      </w:r>
      <w:r>
        <w:rPr>
          <w:rFonts w:hint="eastAsia" w:ascii="Times New Roman" w:hAnsi="Times New Roman" w:eastAsia="仿宋"/>
          <w:color w:val="auto"/>
          <w:sz w:val="32"/>
          <w:szCs w:val="32"/>
          <w:lang w:eastAsia="zh-CN"/>
        </w:rPr>
        <w:t>设计</w:t>
      </w:r>
      <w:r>
        <w:rPr>
          <w:rFonts w:hint="eastAsia" w:ascii="Times New Roman" w:hAnsi="Times New Roman" w:eastAsia="仿宋"/>
          <w:color w:val="auto"/>
          <w:sz w:val="32"/>
          <w:szCs w:val="32"/>
        </w:rPr>
        <w:t>服务</w:t>
      </w:r>
      <w:r>
        <w:rPr>
          <w:rFonts w:ascii="Times New Roman" w:hAnsi="Times New Roman" w:eastAsia="仿宋"/>
          <w:color w:val="auto"/>
          <w:sz w:val="32"/>
          <w:szCs w:val="32"/>
        </w:rPr>
        <w:t>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11.91万元（下浮系数≥33%）</w:t>
      </w:r>
    </w:p>
    <w:p>
      <w:pPr>
        <w:numPr>
          <w:ilvl w:val="0"/>
          <w:numId w:val="1"/>
        </w:numPr>
        <w:spacing w:line="54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55%，满分5.5分</w:t>
      </w:r>
      <w:r>
        <w:rPr>
          <w:rFonts w:hint="eastAsia" w:ascii="Times New Roman" w:hAnsi="仿宋" w:eastAsia="仿宋"/>
          <w:color w:val="auto"/>
          <w:sz w:val="32"/>
          <w:szCs w:val="32"/>
        </w:rPr>
        <w:t>）</w:t>
      </w:r>
    </w:p>
    <w:p>
      <w:pPr>
        <w:numPr>
          <w:ilvl w:val="0"/>
          <w:numId w:val="0"/>
        </w:numPr>
        <w:spacing w:line="52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及</w:t>
      </w:r>
      <w:r>
        <w:rPr>
          <w:rFonts w:hint="eastAsia" w:ascii="Times New Roman" w:hAnsi="仿宋" w:eastAsia="仿宋"/>
          <w:sz w:val="32"/>
          <w:szCs w:val="32"/>
          <w:lang w:val="en-US" w:eastAsia="zh-CN"/>
        </w:rPr>
        <w:t>低于控制价80%的作无效处理，</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4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1/5*5.5</w:t>
      </w:r>
      <w:r>
        <w:rPr>
          <w:rFonts w:hint="eastAsia" w:ascii="Times New Roman" w:hAnsi="Times New Roman" w:eastAsia="仿宋"/>
          <w:color w:val="auto"/>
          <w:sz w:val="32"/>
          <w:szCs w:val="32"/>
          <w:lang w:eastAsia="zh-CN"/>
        </w:rPr>
        <w:t>）；</w:t>
      </w:r>
    </w:p>
    <w:p>
      <w:pPr>
        <w:numPr>
          <w:ilvl w:val="0"/>
          <w:numId w:val="0"/>
        </w:numPr>
        <w:spacing w:beforeLines="0" w:afterLines="0" w:line="54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2/5*5.5）；</w:t>
      </w:r>
    </w:p>
    <w:p>
      <w:pPr>
        <w:numPr>
          <w:ilvl w:val="0"/>
          <w:numId w:val="0"/>
        </w:numPr>
        <w:spacing w:beforeLines="0" w:afterLines="0" w:line="54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3/5*5.5）；</w:t>
      </w:r>
    </w:p>
    <w:p>
      <w:pPr>
        <w:numPr>
          <w:ilvl w:val="0"/>
          <w:numId w:val="0"/>
        </w:numPr>
        <w:spacing w:beforeLines="0" w:afterLines="0" w:line="54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4/5*5.5）；</w:t>
      </w:r>
    </w:p>
    <w:p>
      <w:pPr>
        <w:numPr>
          <w:ilvl w:val="0"/>
          <w:numId w:val="0"/>
        </w:numPr>
        <w:spacing w:beforeLines="0" w:afterLines="0" w:line="54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5/5*5.5）。</w:t>
      </w:r>
    </w:p>
    <w:p>
      <w:pPr>
        <w:numPr>
          <w:ilvl w:val="0"/>
          <w:numId w:val="2"/>
        </w:numPr>
        <w:spacing w:beforeLines="0" w:afterLines="0" w:line="54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45%，满分4.5分</w:t>
      </w:r>
      <w:r>
        <w:rPr>
          <w:rFonts w:hint="eastAsia" w:ascii="Times New Roman" w:hAnsi="仿宋" w:eastAsia="仿宋"/>
          <w:color w:val="auto"/>
          <w:sz w:val="32"/>
          <w:szCs w:val="32"/>
        </w:rPr>
        <w:t>）</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0"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1</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b w:val="0"/>
                <w:bCs w:val="0"/>
                <w:color w:val="auto"/>
                <w:sz w:val="30"/>
                <w:szCs w:val="30"/>
                <w:lang w:val="en-US" w:eastAsia="zh-CN"/>
              </w:rPr>
              <w:t>资质</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权重5%</w:t>
            </w:r>
          </w:p>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满分0.5分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2"/>
                <w:szCs w:val="32"/>
                <w:lang w:val="en-US" w:eastAsia="zh-CN"/>
              </w:rPr>
              <w:t>根据资质证书的等级进行评审，评审按两个档进</w:t>
            </w:r>
            <w:bookmarkStart w:id="1" w:name="_GoBack"/>
            <w:bookmarkEnd w:id="1"/>
            <w:r>
              <w:rPr>
                <w:rFonts w:hint="eastAsia" w:ascii="Times New Roman" w:hAnsi="仿宋" w:eastAsia="仿宋"/>
                <w:color w:val="auto"/>
                <w:sz w:val="32"/>
                <w:szCs w:val="32"/>
                <w:lang w:val="en-US" w:eastAsia="zh-CN"/>
              </w:rPr>
              <w:t>行</w:t>
            </w:r>
          </w:p>
        </w:tc>
        <w:tc>
          <w:tcPr>
            <w:tcW w:w="2760" w:type="dxa"/>
            <w:vAlign w:val="center"/>
          </w:tcPr>
          <w:p>
            <w:pPr>
              <w:numPr>
                <w:ilvl w:val="0"/>
                <w:numId w:val="0"/>
              </w:numPr>
              <w:spacing w:beforeLines="0" w:afterLines="0" w:line="540" w:lineRule="exact"/>
              <w:ind w:firstLine="0" w:firstLineChars="0"/>
              <w:jc w:val="both"/>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1为合格</w:t>
            </w:r>
          </w:p>
          <w:p>
            <w:pPr>
              <w:numPr>
                <w:ilvl w:val="0"/>
                <w:numId w:val="0"/>
              </w:numPr>
              <w:spacing w:beforeLines="0" w:afterLines="0" w:line="540" w:lineRule="exact"/>
              <w:ind w:firstLine="0" w:firstLineChars="0"/>
              <w:jc w:val="both"/>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1/2*0.5）；</w:t>
            </w:r>
          </w:p>
          <w:p>
            <w:pPr>
              <w:numPr>
                <w:ilvl w:val="0"/>
                <w:numId w:val="0"/>
              </w:numPr>
              <w:spacing w:beforeLines="0" w:afterLines="0" w:line="540" w:lineRule="exact"/>
              <w:jc w:val="both"/>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2为优秀</w:t>
            </w:r>
          </w:p>
          <w:p>
            <w:pPr>
              <w:numPr>
                <w:ilvl w:val="0"/>
                <w:numId w:val="0"/>
              </w:numPr>
              <w:spacing w:beforeLines="0" w:afterLines="0" w:line="540" w:lineRule="exact"/>
              <w:jc w:val="both"/>
              <w:rPr>
                <w:rFonts w:hint="eastAsia" w:ascii="Times New Roman" w:hAnsi="仿宋" w:eastAsia="仿宋"/>
                <w:color w:val="auto"/>
                <w:sz w:val="30"/>
                <w:szCs w:val="30"/>
                <w:vertAlign w:val="baseline"/>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2/2*0.5）。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根据所附业绩合同或中标通知书数量及合同金额大小等方面进行横向对比评审，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4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项目方案设计</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根据具体方案的优劣、工程费用概算价格高低、总平规划布置、建筑设施等方面的设计理念、投资经济性</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质量保证措施</w:t>
            </w:r>
            <w:r>
              <w:rPr>
                <w:rFonts w:hint="eastAsia" w:ascii="Times New Roman" w:hAnsi="仿宋" w:eastAsia="仿宋"/>
                <w:color w:val="auto"/>
                <w:sz w:val="32"/>
                <w:szCs w:val="32"/>
                <w:lang w:eastAsia="zh-CN"/>
              </w:rPr>
              <w:t>是否</w:t>
            </w:r>
            <w:r>
              <w:rPr>
                <w:rFonts w:hint="eastAsia" w:ascii="Times New Roman" w:hAnsi="仿宋" w:eastAsia="仿宋"/>
                <w:color w:val="auto"/>
                <w:sz w:val="32"/>
                <w:szCs w:val="32"/>
              </w:rPr>
              <w:t>合理、具体可行，工作计划及进度安排</w:t>
            </w:r>
            <w:r>
              <w:rPr>
                <w:rFonts w:hint="eastAsia" w:ascii="Times New Roman" w:hAnsi="仿宋" w:eastAsia="仿宋"/>
                <w:color w:val="auto"/>
                <w:sz w:val="32"/>
                <w:szCs w:val="32"/>
                <w:lang w:eastAsia="zh-CN"/>
              </w:rPr>
              <w:t>是否</w:t>
            </w:r>
            <w:r>
              <w:rPr>
                <w:rFonts w:hint="eastAsia" w:ascii="Times New Roman" w:hAnsi="仿宋" w:eastAsia="仿宋"/>
                <w:color w:val="auto"/>
                <w:sz w:val="32"/>
                <w:szCs w:val="32"/>
              </w:rPr>
              <w:t>合理、可行，内容是否齐全</w:t>
            </w:r>
            <w:r>
              <w:rPr>
                <w:rFonts w:hint="eastAsia" w:ascii="Times New Roman" w:hAnsi="仿宋" w:eastAsia="仿宋"/>
                <w:color w:val="auto"/>
                <w:sz w:val="32"/>
                <w:szCs w:val="32"/>
                <w:lang w:eastAsia="zh-CN"/>
              </w:rPr>
              <w:t>且</w:t>
            </w:r>
            <w:r>
              <w:rPr>
                <w:rFonts w:hint="eastAsia" w:ascii="Times New Roman" w:hAnsi="仿宋" w:eastAsia="仿宋"/>
                <w:color w:val="auto"/>
                <w:sz w:val="32"/>
                <w:szCs w:val="32"/>
              </w:rPr>
              <w:t>满足各阶段的设计要求</w:t>
            </w:r>
            <w:r>
              <w:rPr>
                <w:rFonts w:hint="eastAsia" w:ascii="Times New Roman" w:hAnsi="仿宋" w:eastAsia="仿宋"/>
                <w:color w:val="auto"/>
                <w:sz w:val="32"/>
                <w:szCs w:val="32"/>
                <w:lang w:eastAsia="zh-CN"/>
              </w:rPr>
              <w:t>等方面的内容进行横向对比评审，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4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5"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4</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人员配备的合理性、充足性、人员资格证书、个人业绩等方面进行横向对比评审，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4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40" w:lineRule="exact"/>
        <w:ind w:firstLine="640" w:firstLineChars="200"/>
        <w:rPr>
          <w:rFonts w:hint="eastAsia" w:ascii="Times New Roman" w:hAnsi="仿宋" w:eastAsia="仿宋"/>
          <w:color w:val="auto"/>
          <w:sz w:val="32"/>
          <w:szCs w:val="32"/>
          <w:lang w:eastAsia="zh-CN"/>
        </w:rPr>
      </w:pPr>
      <w:bookmarkStart w:id="0" w:name="OLE_LINK1"/>
    </w:p>
    <w:bookmarkEnd w:id="0"/>
    <w:p>
      <w:pPr>
        <w:spacing w:line="54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4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1</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中马钦州产业园区启动区加油站项目设计控制价计算书</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建设工程设计合同</w:t>
      </w:r>
    </w:p>
    <w:p>
      <w:pPr>
        <w:spacing w:line="540" w:lineRule="exact"/>
        <w:ind w:firstLine="0" w:firstLineChars="0"/>
        <w:rPr>
          <w:rFonts w:hint="eastAsia" w:ascii="Times New Roman" w:hAnsi="仿宋" w:eastAsia="仿宋"/>
          <w:color w:val="auto"/>
          <w:sz w:val="32"/>
          <w:szCs w:val="32"/>
        </w:rPr>
      </w:pPr>
    </w:p>
    <w:p>
      <w:pPr>
        <w:spacing w:line="540" w:lineRule="exact"/>
        <w:ind w:firstLine="640" w:firstLineChars="200"/>
        <w:rPr>
          <w:rFonts w:hint="eastAsia" w:ascii="Times New Roman" w:hAnsi="仿宋" w:eastAsia="仿宋"/>
          <w:color w:val="auto"/>
          <w:sz w:val="32"/>
          <w:szCs w:val="32"/>
        </w:rPr>
      </w:pPr>
    </w:p>
    <w:p>
      <w:pPr>
        <w:spacing w:line="54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4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日</w:t>
      </w: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1</w:t>
      </w:r>
    </w:p>
    <w:p>
      <w:pPr>
        <w:spacing w:line="540" w:lineRule="exact"/>
        <w:rPr>
          <w:rFonts w:hint="eastAsia" w:ascii="Times New Roman" w:hAnsi="仿宋" w:eastAsia="仿宋"/>
          <w:color w:val="auto"/>
          <w:sz w:val="32"/>
          <w:szCs w:val="32"/>
          <w:lang w:val="en-US" w:eastAsia="zh-CN"/>
        </w:rPr>
      </w:pPr>
    </w:p>
    <w:p>
      <w:pPr>
        <w:tabs>
          <w:tab w:val="left" w:pos="860"/>
        </w:tabs>
        <w:spacing w:line="59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中马钦州产业园区</w:t>
      </w:r>
      <w:r>
        <w:rPr>
          <w:rFonts w:hint="eastAsia" w:ascii="方正小标宋简体" w:eastAsia="方正小标宋简体"/>
          <w:color w:val="auto"/>
          <w:sz w:val="44"/>
          <w:szCs w:val="44"/>
          <w:lang w:eastAsia="zh-CN"/>
        </w:rPr>
        <w:t>启动区加油站项目</w:t>
      </w:r>
    </w:p>
    <w:p>
      <w:pPr>
        <w:tabs>
          <w:tab w:val="left" w:pos="860"/>
        </w:tabs>
        <w:spacing w:line="59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设计控制价计算书</w:t>
      </w:r>
    </w:p>
    <w:p>
      <w:pPr>
        <w:tabs>
          <w:tab w:val="left" w:pos="860"/>
        </w:tabs>
        <w:spacing w:line="590" w:lineRule="exact"/>
        <w:ind w:firstLine="880" w:firstLineChars="200"/>
        <w:rPr>
          <w:rFonts w:ascii="方正小标宋简体" w:eastAsia="方正小标宋简体"/>
          <w:color w:val="auto"/>
          <w:sz w:val="44"/>
          <w:szCs w:val="44"/>
        </w:rPr>
      </w:pPr>
    </w:p>
    <w:p>
      <w:pPr>
        <w:spacing w:line="560" w:lineRule="exact"/>
        <w:ind w:firstLine="640" w:firstLineChars="200"/>
        <w:rPr>
          <w:rFonts w:hint="eastAsia" w:ascii="黑体" w:hAnsi="黑体" w:eastAsia="黑体" w:cs="Times New Roman"/>
          <w:b w:val="0"/>
          <w:bCs/>
          <w:color w:val="auto"/>
          <w:kern w:val="2"/>
          <w:sz w:val="32"/>
          <w:szCs w:val="32"/>
          <w:lang w:val="en-US" w:eastAsia="zh-CN" w:bidi="ar-SA"/>
        </w:rPr>
      </w:pPr>
      <w:r>
        <w:rPr>
          <w:rFonts w:hint="eastAsia" w:ascii="黑体" w:hAnsi="黑体" w:eastAsia="黑体" w:cs="Times New Roman"/>
          <w:b w:val="0"/>
          <w:bCs/>
          <w:color w:val="auto"/>
          <w:kern w:val="2"/>
          <w:sz w:val="32"/>
          <w:szCs w:val="32"/>
          <w:lang w:val="en-US" w:eastAsia="zh-CN" w:bidi="ar-SA"/>
        </w:rPr>
        <w:t>一、计费依据</w:t>
      </w:r>
    </w:p>
    <w:p>
      <w:pPr>
        <w:spacing w:line="440" w:lineRule="exact"/>
        <w:ind w:firstLine="640" w:firstLineChars="200"/>
        <w:outlineLvl w:val="0"/>
        <w:rPr>
          <w:rFonts w:ascii="仿宋_GB2312" w:eastAsia="仿宋_GB2312"/>
          <w:bCs/>
          <w:color w:val="auto"/>
          <w:sz w:val="32"/>
          <w:szCs w:val="32"/>
        </w:rPr>
      </w:pPr>
      <w:r>
        <w:rPr>
          <w:rFonts w:hint="eastAsia" w:ascii="仿宋_GB2312" w:eastAsia="仿宋_GB2312"/>
          <w:bCs/>
          <w:color w:val="auto"/>
          <w:sz w:val="32"/>
          <w:szCs w:val="32"/>
        </w:rPr>
        <w:t>国家计委、建设部《工程勘察设计收费标准》</w:t>
      </w:r>
      <w:r>
        <w:rPr>
          <w:rFonts w:hint="eastAsia" w:cs="宋体"/>
          <w:bCs/>
          <w:color w:val="auto"/>
          <w:sz w:val="32"/>
          <w:szCs w:val="32"/>
        </w:rPr>
        <w:t>〔</w:t>
      </w:r>
      <w:r>
        <w:rPr>
          <w:rFonts w:hint="eastAsia" w:ascii="仿宋_GB2312" w:eastAsia="仿宋_GB2312"/>
          <w:bCs/>
          <w:color w:val="auto"/>
          <w:sz w:val="32"/>
          <w:szCs w:val="32"/>
        </w:rPr>
        <w:t>2002修订本</w:t>
      </w:r>
      <w:r>
        <w:rPr>
          <w:rFonts w:hint="eastAsia" w:cs="宋体"/>
          <w:bCs/>
          <w:color w:val="auto"/>
          <w:sz w:val="32"/>
          <w:szCs w:val="32"/>
        </w:rPr>
        <w:t>〕</w:t>
      </w:r>
      <w:r>
        <w:rPr>
          <w:rFonts w:hint="eastAsia" w:ascii="仿宋_GB2312" w:eastAsia="仿宋_GB2312"/>
          <w:bCs/>
          <w:color w:val="auto"/>
          <w:sz w:val="32"/>
          <w:szCs w:val="32"/>
        </w:rPr>
        <w:t>、《钦州市人民政府办公室关于财政性资金投资项目其他费用管理有关问题的通知》（钦政办〔2013〕161号）。</w:t>
      </w:r>
    </w:p>
    <w:p>
      <w:pPr>
        <w:tabs>
          <w:tab w:val="left" w:pos="860"/>
        </w:tabs>
        <w:spacing w:line="590" w:lineRule="exact"/>
        <w:ind w:firstLine="640" w:firstLineChars="200"/>
        <w:rPr>
          <w:rFonts w:ascii="黑体" w:hAnsi="黑体" w:eastAsia="黑体"/>
          <w:bCs/>
          <w:color w:val="auto"/>
          <w:sz w:val="32"/>
          <w:szCs w:val="32"/>
        </w:rPr>
      </w:pPr>
      <w:r>
        <w:rPr>
          <w:rFonts w:hint="eastAsia" w:ascii="黑体" w:hAnsi="黑体" w:eastAsia="黑体"/>
          <w:bCs/>
          <w:color w:val="auto"/>
          <w:sz w:val="32"/>
          <w:szCs w:val="32"/>
          <w:lang w:eastAsia="zh-CN"/>
        </w:rPr>
        <w:t>二</w:t>
      </w:r>
      <w:r>
        <w:rPr>
          <w:rFonts w:hint="eastAsia" w:ascii="黑体" w:hAnsi="黑体" w:eastAsia="黑体"/>
          <w:bCs/>
          <w:color w:val="auto"/>
          <w:sz w:val="32"/>
          <w:szCs w:val="32"/>
        </w:rPr>
        <w:t>、收费基准价计算过程</w:t>
      </w:r>
    </w:p>
    <w:p>
      <w:pPr>
        <w:spacing w:line="500" w:lineRule="exact"/>
        <w:ind w:firstLine="640" w:firstLineChars="200"/>
        <w:rPr>
          <w:rFonts w:ascii="仿宋_GB2312" w:eastAsia="仿宋_GB2312"/>
          <w:bCs/>
          <w:color w:val="auto"/>
          <w:sz w:val="32"/>
          <w:szCs w:val="32"/>
        </w:rPr>
      </w:pPr>
      <w:r>
        <w:rPr>
          <w:rFonts w:hint="eastAsia" w:ascii="仿宋_GB2312" w:eastAsia="仿宋_GB2312"/>
          <w:bCs/>
          <w:color w:val="auto"/>
          <w:sz w:val="32"/>
          <w:szCs w:val="32"/>
        </w:rPr>
        <w:t>（一）本项目计费基数建安</w:t>
      </w:r>
      <w:r>
        <w:rPr>
          <w:rFonts w:hint="eastAsia" w:ascii="仿宋_GB2312" w:eastAsia="仿宋_GB2312"/>
          <w:bCs/>
          <w:color w:val="auto"/>
          <w:sz w:val="32"/>
          <w:szCs w:val="32"/>
          <w:lang w:eastAsia="zh-CN"/>
        </w:rPr>
        <w:t>工程</w:t>
      </w:r>
      <w:r>
        <w:rPr>
          <w:rFonts w:hint="eastAsia" w:ascii="仿宋_GB2312" w:eastAsia="仿宋_GB2312"/>
          <w:bCs/>
          <w:color w:val="auto"/>
          <w:sz w:val="32"/>
          <w:szCs w:val="32"/>
        </w:rPr>
        <w:t>费</w:t>
      </w:r>
      <w:r>
        <w:rPr>
          <w:rFonts w:hint="eastAsia" w:ascii="仿宋_GB2312" w:eastAsia="仿宋_GB2312"/>
          <w:bCs/>
          <w:color w:val="auto"/>
          <w:sz w:val="32"/>
          <w:szCs w:val="32"/>
          <w:lang w:eastAsia="zh-CN"/>
        </w:rPr>
        <w:t>约</w:t>
      </w:r>
      <w:r>
        <w:rPr>
          <w:rFonts w:hint="eastAsia" w:ascii="仿宋_GB2312" w:eastAsia="仿宋_GB2312"/>
          <w:bCs/>
          <w:color w:val="auto"/>
          <w:sz w:val="32"/>
          <w:szCs w:val="32"/>
          <w:lang w:val="en-US" w:eastAsia="zh-CN"/>
        </w:rPr>
        <w:t>500</w:t>
      </w:r>
      <w:r>
        <w:rPr>
          <w:rFonts w:hint="eastAsia" w:ascii="仿宋_GB2312" w:eastAsia="仿宋_GB2312"/>
          <w:bCs/>
          <w:color w:val="auto"/>
          <w:sz w:val="32"/>
          <w:szCs w:val="32"/>
        </w:rPr>
        <w:t>万元</w:t>
      </w:r>
    </w:p>
    <w:p>
      <w:pPr>
        <w:pStyle w:val="9"/>
        <w:spacing w:before="0" w:beforeAutospacing="0" w:after="0" w:afterAutospacing="0" w:line="560" w:lineRule="exact"/>
        <w:ind w:firstLine="640" w:firstLineChars="200"/>
        <w:jc w:val="both"/>
        <w:rPr>
          <w:rFonts w:ascii="黑体" w:hAnsi="黑体" w:eastAsia="黑体"/>
          <w:color w:val="auto"/>
          <w:sz w:val="32"/>
          <w:szCs w:val="32"/>
        </w:rPr>
      </w:pPr>
      <w:r>
        <w:rPr>
          <w:rFonts w:hint="eastAsia" w:ascii="黑体" w:hAnsi="黑体" w:eastAsia="黑体"/>
          <w:color w:val="auto"/>
          <w:sz w:val="32"/>
          <w:szCs w:val="32"/>
          <w:lang w:eastAsia="zh-CN"/>
        </w:rPr>
        <w:t>三</w:t>
      </w:r>
      <w:r>
        <w:rPr>
          <w:rFonts w:hint="eastAsia" w:ascii="黑体" w:hAnsi="黑体" w:eastAsia="黑体"/>
          <w:color w:val="auto"/>
          <w:sz w:val="32"/>
          <w:szCs w:val="32"/>
        </w:rPr>
        <w:t>、设计标准费用计算过程</w:t>
      </w:r>
    </w:p>
    <w:p>
      <w:pPr>
        <w:spacing w:line="560" w:lineRule="exact"/>
        <w:ind w:firstLine="640" w:firstLineChars="200"/>
        <w:rPr>
          <w:rFonts w:ascii="楷体" w:hAnsi="楷体" w:eastAsia="楷体"/>
          <w:bCs/>
          <w:sz w:val="32"/>
          <w:szCs w:val="32"/>
        </w:rPr>
      </w:pPr>
      <w:r>
        <w:rPr>
          <w:rFonts w:hint="eastAsia" w:ascii="楷体" w:hAnsi="楷体" w:eastAsia="楷体"/>
          <w:bCs/>
          <w:sz w:val="32"/>
          <w:szCs w:val="32"/>
        </w:rPr>
        <w:t>(一) 设计费计算过程</w:t>
      </w:r>
    </w:p>
    <w:p>
      <w:pPr>
        <w:keepNext w:val="0"/>
        <w:keepLines w:val="0"/>
        <w:pageBreakBefore w:val="0"/>
        <w:tabs>
          <w:tab w:val="left" w:pos="860"/>
        </w:tabs>
        <w:kinsoku/>
        <w:overflowPunct/>
        <w:topLinePunct w:val="0"/>
        <w:autoSpaceDE/>
        <w:autoSpaceDN/>
        <w:bidi w:val="0"/>
        <w:adjustRightInd/>
        <w:snapToGrid/>
        <w:spacing w:line="440" w:lineRule="exact"/>
        <w:ind w:left="0" w:leftChars="0" w:right="0" w:rightChars="0" w:firstLine="640" w:firstLineChars="200"/>
        <w:jc w:val="both"/>
        <w:textAlignment w:val="auto"/>
        <w:outlineLvl w:val="9"/>
        <w:rPr>
          <w:rFonts w:hint="eastAsia" w:ascii="仿宋_GB2312" w:eastAsia="仿宋_GB2312"/>
          <w:bCs/>
          <w:color w:val="auto"/>
          <w:sz w:val="32"/>
          <w:szCs w:val="32"/>
        </w:rPr>
      </w:pPr>
      <w:r>
        <w:rPr>
          <w:rFonts w:hint="eastAsia" w:ascii="仿宋_GB2312" w:eastAsia="仿宋_GB2312"/>
          <w:bCs/>
          <w:color w:val="auto"/>
          <w:sz w:val="32"/>
          <w:szCs w:val="32"/>
        </w:rPr>
        <w:t>以建安</w:t>
      </w:r>
      <w:r>
        <w:rPr>
          <w:rFonts w:hint="eastAsia" w:ascii="仿宋_GB2312" w:eastAsia="仿宋_GB2312"/>
          <w:bCs/>
          <w:sz w:val="32"/>
          <w:szCs w:val="32"/>
          <w:lang w:eastAsia="zh-CN"/>
        </w:rPr>
        <w:t>工程</w:t>
      </w:r>
      <w:r>
        <w:rPr>
          <w:rFonts w:hint="eastAsia" w:ascii="仿宋_GB2312" w:eastAsia="仿宋_GB2312"/>
          <w:bCs/>
          <w:color w:val="auto"/>
          <w:sz w:val="32"/>
          <w:szCs w:val="32"/>
        </w:rPr>
        <w:t>费</w:t>
      </w:r>
      <w:r>
        <w:rPr>
          <w:rFonts w:hint="eastAsia" w:ascii="仿宋_GB2312" w:eastAsia="仿宋_GB2312"/>
          <w:bCs/>
          <w:color w:val="auto"/>
          <w:sz w:val="32"/>
          <w:szCs w:val="32"/>
          <w:lang w:val="en-US" w:eastAsia="zh-CN"/>
        </w:rPr>
        <w:t>5</w:t>
      </w:r>
      <w:r>
        <w:rPr>
          <w:rFonts w:hint="eastAsia" w:ascii="仿宋_GB2312" w:eastAsia="仿宋_GB2312"/>
          <w:bCs/>
          <w:color w:val="000000"/>
          <w:sz w:val="32"/>
          <w:szCs w:val="32"/>
          <w:lang w:val="en-US" w:eastAsia="zh-CN"/>
        </w:rPr>
        <w:t>0</w:t>
      </w:r>
      <w:r>
        <w:rPr>
          <w:rFonts w:hint="eastAsia" w:ascii="仿宋_GB2312" w:hAnsi="_x000B__x000C_" w:eastAsia="仿宋_GB2312"/>
          <w:bCs/>
          <w:color w:val="000000"/>
          <w:sz w:val="32"/>
          <w:szCs w:val="32"/>
          <w:lang w:val="en-US" w:eastAsia="zh-CN"/>
        </w:rPr>
        <w:t>0</w:t>
      </w:r>
      <w:r>
        <w:rPr>
          <w:rFonts w:hint="eastAsia" w:ascii="仿宋_GB2312" w:eastAsia="仿宋_GB2312"/>
          <w:bCs/>
          <w:color w:val="auto"/>
          <w:sz w:val="32"/>
          <w:szCs w:val="32"/>
        </w:rPr>
        <w:t>万元为计费基数，收费基价（Y</w:t>
      </w:r>
      <w:r>
        <w:rPr>
          <w:rFonts w:hint="eastAsia" w:ascii="仿宋_GB2312" w:eastAsia="仿宋_GB2312"/>
          <w:bCs/>
          <w:color w:val="auto"/>
          <w:sz w:val="32"/>
          <w:szCs w:val="32"/>
          <w:vertAlign w:val="subscript"/>
        </w:rPr>
        <w:t>D</w:t>
      </w:r>
      <w:r>
        <w:rPr>
          <w:rFonts w:hint="eastAsia" w:ascii="仿宋_GB2312" w:eastAsia="仿宋_GB2312"/>
          <w:bCs/>
          <w:color w:val="auto"/>
          <w:sz w:val="32"/>
          <w:szCs w:val="32"/>
        </w:rPr>
        <w:t>）</w:t>
      </w:r>
      <w:r>
        <w:rPr>
          <w:rFonts w:hint="eastAsia" w:ascii="仿宋_GB2312" w:eastAsia="仿宋_GB2312"/>
          <w:bCs/>
          <w:color w:val="auto"/>
          <w:sz w:val="32"/>
          <w:szCs w:val="32"/>
          <w:lang w:eastAsia="zh-CN"/>
        </w:rPr>
        <w:t>为</w:t>
      </w:r>
      <w:r>
        <w:rPr>
          <w:rFonts w:hint="eastAsia" w:ascii="仿宋_GB2312" w:eastAsia="仿宋_GB2312"/>
          <w:bCs/>
          <w:color w:val="auto"/>
          <w:sz w:val="32"/>
          <w:szCs w:val="32"/>
        </w:rPr>
        <w:t>：</w:t>
      </w:r>
    </w:p>
    <w:p>
      <w:pPr>
        <w:keepNext w:val="0"/>
        <w:keepLines w:val="0"/>
        <w:pageBreakBefore w:val="0"/>
        <w:kinsoku/>
        <w:overflowPunct/>
        <w:topLinePunct w:val="0"/>
        <w:autoSpaceDE/>
        <w:autoSpaceDN/>
        <w:bidi w:val="0"/>
        <w:adjustRightInd/>
        <w:snapToGrid/>
        <w:spacing w:line="440" w:lineRule="exact"/>
        <w:ind w:left="0" w:leftChars="0" w:right="0" w:rightChars="0" w:firstLine="640" w:firstLineChars="200"/>
        <w:jc w:val="left"/>
        <w:textAlignment w:val="auto"/>
        <w:outlineLvl w:val="9"/>
        <w:rPr>
          <w:rFonts w:hint="eastAsia" w:ascii="仿宋_GB2312" w:hAnsi="宋体" w:eastAsia="仿宋_GB2312"/>
          <w:bCs/>
          <w:color w:val="auto"/>
          <w:sz w:val="32"/>
          <w:szCs w:val="32"/>
        </w:rPr>
      </w:pPr>
      <w:r>
        <w:rPr>
          <w:rFonts w:hint="eastAsia" w:ascii="仿宋_GB2312" w:eastAsia="仿宋_GB2312"/>
          <w:bCs/>
          <w:color w:val="auto"/>
          <w:sz w:val="32"/>
          <w:szCs w:val="32"/>
        </w:rPr>
        <w:t>Y</w:t>
      </w:r>
      <w:r>
        <w:rPr>
          <w:rFonts w:hint="eastAsia" w:ascii="仿宋_GB2312" w:eastAsia="仿宋_GB2312"/>
          <w:bCs/>
          <w:color w:val="auto"/>
          <w:sz w:val="32"/>
          <w:szCs w:val="32"/>
          <w:vertAlign w:val="subscript"/>
        </w:rPr>
        <w:t>D</w:t>
      </w:r>
      <w:r>
        <w:rPr>
          <w:rFonts w:hint="eastAsia" w:ascii="仿宋_GB2312" w:eastAsia="仿宋_GB2312"/>
          <w:bCs/>
          <w:color w:val="auto"/>
          <w:sz w:val="32"/>
          <w:szCs w:val="32"/>
        </w:rPr>
        <w:t>=</w:t>
      </w:r>
      <w:r>
        <w:rPr>
          <w:rFonts w:hint="eastAsia" w:ascii="仿宋_GB2312" w:hAnsi="宋体" w:eastAsia="仿宋_GB2312"/>
          <w:bCs/>
          <w:color w:val="auto"/>
          <w:sz w:val="32"/>
          <w:szCs w:val="32"/>
          <w:lang w:val="en-US" w:eastAsia="zh-CN"/>
        </w:rPr>
        <w:t>20.9</w:t>
      </w:r>
      <w:r>
        <w:rPr>
          <w:rFonts w:hint="eastAsia" w:ascii="仿宋_GB2312" w:hAnsi="宋体" w:eastAsia="仿宋_GB2312"/>
          <w:bCs/>
          <w:color w:val="auto"/>
          <w:sz w:val="32"/>
          <w:szCs w:val="32"/>
        </w:rPr>
        <w:t>+(</w:t>
      </w:r>
      <w:r>
        <w:rPr>
          <w:rFonts w:hint="eastAsia" w:ascii="仿宋_GB2312" w:hAnsi="宋体" w:eastAsia="仿宋_GB2312"/>
          <w:bCs/>
          <w:color w:val="auto"/>
          <w:sz w:val="32"/>
          <w:szCs w:val="32"/>
          <w:lang w:val="en-US" w:eastAsia="zh-CN"/>
        </w:rPr>
        <w:t>5</w:t>
      </w:r>
      <w:r>
        <w:rPr>
          <w:rFonts w:hint="eastAsia" w:ascii="仿宋_GB2312" w:hAnsi="_x000B__x000C_" w:eastAsia="仿宋_GB2312"/>
          <w:bCs/>
          <w:sz w:val="32"/>
          <w:szCs w:val="32"/>
          <w:lang w:val="en-US" w:eastAsia="zh-CN"/>
        </w:rPr>
        <w:t>00</w:t>
      </w:r>
      <w:r>
        <w:rPr>
          <w:rFonts w:hint="eastAsia" w:ascii="仿宋_GB2312" w:hAnsi="宋体" w:eastAsia="仿宋_GB2312"/>
          <w:bCs/>
          <w:color w:val="auto"/>
          <w:sz w:val="32"/>
          <w:szCs w:val="32"/>
        </w:rPr>
        <w:t>-</w:t>
      </w:r>
      <w:r>
        <w:rPr>
          <w:rFonts w:hint="eastAsia" w:ascii="仿宋_GB2312" w:hAnsi="宋体" w:eastAsia="仿宋_GB2312"/>
          <w:bCs/>
          <w:color w:val="auto"/>
          <w:sz w:val="32"/>
          <w:szCs w:val="32"/>
          <w:lang w:val="en-US" w:eastAsia="zh-CN"/>
        </w:rPr>
        <w:t>500)</w:t>
      </w:r>
      <w:r>
        <w:rPr>
          <w:rFonts w:hint="eastAsia" w:ascii="仿宋_GB2312" w:eastAsia="仿宋_GB2312"/>
          <w:bCs/>
          <w:color w:val="auto"/>
          <w:sz w:val="32"/>
          <w:szCs w:val="32"/>
        </w:rPr>
        <w:t>×</w:t>
      </w:r>
      <w:r>
        <w:rPr>
          <w:rFonts w:hint="eastAsia" w:ascii="仿宋_GB2312" w:eastAsia="仿宋_GB2312"/>
          <w:bCs/>
          <w:color w:val="auto"/>
          <w:sz w:val="32"/>
          <w:szCs w:val="32"/>
          <w:lang w:eastAsia="zh-CN"/>
        </w:rPr>
        <w:t>（</w:t>
      </w:r>
      <w:r>
        <w:rPr>
          <w:rFonts w:hint="eastAsia" w:ascii="仿宋_GB2312" w:eastAsia="仿宋_GB2312"/>
          <w:bCs/>
          <w:color w:val="auto"/>
          <w:sz w:val="32"/>
          <w:szCs w:val="32"/>
          <w:lang w:val="en-US" w:eastAsia="zh-CN"/>
        </w:rPr>
        <w:t>38.8-20.9</w:t>
      </w:r>
      <w:r>
        <w:rPr>
          <w:rFonts w:hint="eastAsia" w:ascii="仿宋_GB2312" w:eastAsia="仿宋_GB2312"/>
          <w:bCs/>
          <w:color w:val="auto"/>
          <w:sz w:val="32"/>
          <w:szCs w:val="32"/>
          <w:lang w:eastAsia="zh-CN"/>
        </w:rPr>
        <w:t>）</w:t>
      </w:r>
      <w:r>
        <w:rPr>
          <w:rFonts w:hint="eastAsia" w:ascii="仿宋_GB2312" w:hAnsi="宋体" w:eastAsia="仿宋_GB2312"/>
          <w:bCs/>
          <w:color w:val="auto"/>
          <w:sz w:val="32"/>
          <w:szCs w:val="32"/>
        </w:rPr>
        <w:t>/(</w:t>
      </w:r>
      <w:r>
        <w:rPr>
          <w:rFonts w:hint="eastAsia" w:ascii="仿宋_GB2312" w:hAnsi="宋体" w:eastAsia="仿宋_GB2312"/>
          <w:bCs/>
          <w:color w:val="auto"/>
          <w:sz w:val="32"/>
          <w:szCs w:val="32"/>
          <w:lang w:val="en-US" w:eastAsia="zh-CN"/>
        </w:rPr>
        <w:t>1000</w:t>
      </w:r>
      <w:r>
        <w:rPr>
          <w:rFonts w:hint="eastAsia" w:ascii="仿宋_GB2312" w:hAnsi="宋体" w:eastAsia="仿宋_GB2312"/>
          <w:bCs/>
          <w:color w:val="auto"/>
          <w:sz w:val="32"/>
          <w:szCs w:val="32"/>
        </w:rPr>
        <w:t>-</w:t>
      </w:r>
      <w:r>
        <w:rPr>
          <w:rFonts w:hint="eastAsia" w:ascii="仿宋_GB2312" w:hAnsi="宋体" w:eastAsia="仿宋_GB2312"/>
          <w:bCs/>
          <w:color w:val="auto"/>
          <w:sz w:val="32"/>
          <w:szCs w:val="32"/>
          <w:lang w:val="en-US" w:eastAsia="zh-CN"/>
        </w:rPr>
        <w:t>500</w:t>
      </w:r>
      <w:r>
        <w:rPr>
          <w:rFonts w:hint="eastAsia" w:ascii="仿宋_GB2312" w:hAnsi="宋体" w:eastAsia="仿宋_GB2312"/>
          <w:bCs/>
          <w:color w:val="auto"/>
          <w:sz w:val="32"/>
          <w:szCs w:val="32"/>
        </w:rPr>
        <w:t>)</w:t>
      </w:r>
      <w:r>
        <w:rPr>
          <w:rFonts w:hint="eastAsia" w:ascii="仿宋_GB2312" w:hAnsi="宋体" w:eastAsia="仿宋_GB2312"/>
          <w:bCs/>
          <w:color w:val="auto"/>
          <w:sz w:val="32"/>
          <w:szCs w:val="32"/>
          <w:lang w:val="en-US" w:eastAsia="zh-CN"/>
        </w:rPr>
        <w:t xml:space="preserve"> </w:t>
      </w:r>
      <w:r>
        <w:rPr>
          <w:rFonts w:hint="eastAsia" w:ascii="仿宋_GB2312" w:hAnsi="宋体" w:eastAsia="仿宋_GB2312"/>
          <w:bCs/>
          <w:color w:val="auto"/>
          <w:sz w:val="32"/>
          <w:szCs w:val="32"/>
        </w:rPr>
        <w:t>=</w:t>
      </w:r>
      <w:r>
        <w:rPr>
          <w:rFonts w:hint="eastAsia" w:ascii="仿宋_GB2312" w:hAnsi="宋体" w:eastAsia="仿宋_GB2312"/>
          <w:bCs/>
          <w:color w:val="auto"/>
          <w:sz w:val="32"/>
          <w:szCs w:val="32"/>
          <w:lang w:val="en-US" w:eastAsia="zh-CN"/>
        </w:rPr>
        <w:t>20.90（</w:t>
      </w:r>
      <w:r>
        <w:rPr>
          <w:rFonts w:hint="eastAsia" w:ascii="仿宋_GB2312" w:hAnsi="宋体" w:eastAsia="仿宋_GB2312"/>
          <w:bCs/>
          <w:color w:val="auto"/>
          <w:sz w:val="32"/>
          <w:szCs w:val="32"/>
        </w:rPr>
        <w:t>万元)。</w:t>
      </w:r>
    </w:p>
    <w:p>
      <w:pPr>
        <w:keepNext w:val="0"/>
        <w:keepLines w:val="0"/>
        <w:pageBreakBefore w:val="0"/>
        <w:kinsoku/>
        <w:overflowPunct/>
        <w:topLinePunct w:val="0"/>
        <w:autoSpaceDE/>
        <w:autoSpaceDN/>
        <w:bidi w:val="0"/>
        <w:adjustRightInd/>
        <w:snapToGrid/>
        <w:spacing w:line="44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bCs/>
          <w:sz w:val="32"/>
          <w:szCs w:val="32"/>
          <w:lang w:val="en-US" w:eastAsia="zh-CN"/>
        </w:rPr>
        <w:t>(2).</w:t>
      </w:r>
      <w:r>
        <w:rPr>
          <w:rFonts w:hint="eastAsia"/>
        </w:rPr>
        <w:t xml:space="preserve"> </w:t>
      </w:r>
      <w:r>
        <w:rPr>
          <w:rFonts w:hint="eastAsia" w:ascii="仿宋_GB2312" w:eastAsia="仿宋_GB2312"/>
          <w:sz w:val="32"/>
          <w:szCs w:val="32"/>
          <w:lang w:eastAsia="zh-CN"/>
        </w:rPr>
        <w:t>本</w:t>
      </w:r>
      <w:r>
        <w:rPr>
          <w:rFonts w:hint="eastAsia" w:ascii="仿宋_GB2312" w:eastAsia="仿宋_GB2312"/>
          <w:sz w:val="32"/>
          <w:szCs w:val="32"/>
        </w:rPr>
        <w:t>工程属于建筑工程,专业系数t</w:t>
      </w:r>
      <w:r>
        <w:rPr>
          <w:rFonts w:hint="eastAsia" w:ascii="仿宋_GB2312" w:eastAsia="仿宋_GB2312"/>
          <w:sz w:val="32"/>
          <w:szCs w:val="32"/>
          <w:vertAlign w:val="subscript"/>
        </w:rPr>
        <w:t>j1</w:t>
      </w:r>
      <w:r>
        <w:rPr>
          <w:rFonts w:hint="eastAsia" w:ascii="仿宋_GB2312" w:eastAsia="仿宋_GB2312"/>
          <w:sz w:val="32"/>
          <w:szCs w:val="32"/>
        </w:rPr>
        <w:t>取1.0。；</w:t>
      </w:r>
    </w:p>
    <w:p>
      <w:pPr>
        <w:spacing w:line="59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由于</w:t>
      </w:r>
      <w:r>
        <w:rPr>
          <w:rFonts w:hint="eastAsia" w:ascii="仿宋_GB2312" w:eastAsia="仿宋_GB2312"/>
          <w:sz w:val="32"/>
          <w:szCs w:val="32"/>
          <w:lang w:eastAsia="zh-CN"/>
        </w:rPr>
        <w:t>本</w:t>
      </w:r>
      <w:r>
        <w:rPr>
          <w:rFonts w:hint="eastAsia" w:ascii="仿宋_GB2312" w:eastAsia="仿宋_GB2312"/>
          <w:sz w:val="32"/>
          <w:szCs w:val="32"/>
        </w:rPr>
        <w:t>工程建筑高度不超过24米，属于一般公共建筑工程，因此工程复杂程度为较一般（Ⅰ级），工程复杂调整系数t</w:t>
      </w:r>
      <w:r>
        <w:rPr>
          <w:rFonts w:hint="eastAsia" w:ascii="仿宋_GB2312" w:eastAsia="仿宋_GB2312"/>
          <w:sz w:val="32"/>
          <w:szCs w:val="32"/>
          <w:vertAlign w:val="subscript"/>
        </w:rPr>
        <w:t>j2</w:t>
      </w:r>
      <w:r>
        <w:rPr>
          <w:rFonts w:hint="eastAsia" w:ascii="仿宋_GB2312" w:eastAsia="仿宋_GB2312"/>
          <w:sz w:val="32"/>
          <w:szCs w:val="32"/>
        </w:rPr>
        <w:t>取0.85；</w:t>
      </w:r>
    </w:p>
    <w:p>
      <w:pPr>
        <w:keepNext w:val="0"/>
        <w:keepLines w:val="0"/>
        <w:pageBreakBefore w:val="0"/>
        <w:kinsoku/>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附加调整系数，无。</w:t>
      </w:r>
    </w:p>
    <w:p>
      <w:pPr>
        <w:spacing w:line="590" w:lineRule="exact"/>
        <w:ind w:firstLine="640" w:firstLineChars="200"/>
        <w:rPr>
          <w:rFonts w:hint="eastAsia" w:ascii="仿宋_GB2312" w:eastAsia="仿宋_GB2312"/>
          <w:sz w:val="32"/>
          <w:szCs w:val="32"/>
        </w:rPr>
      </w:pPr>
      <w:r>
        <w:rPr>
          <w:rFonts w:hint="eastAsia" w:ascii="仿宋_GB2312" w:eastAsia="仿宋_GB2312"/>
          <w:sz w:val="32"/>
          <w:szCs w:val="32"/>
        </w:rPr>
        <w:t>综上所述，</w:t>
      </w:r>
      <w:r>
        <w:rPr>
          <w:rFonts w:hint="eastAsia" w:ascii="仿宋_GB2312" w:hAnsi="_x000B__x000C_" w:eastAsia="仿宋_GB2312"/>
          <w:bCs/>
          <w:sz w:val="32"/>
          <w:szCs w:val="32"/>
          <w:lang w:eastAsia="zh-CN"/>
        </w:rPr>
        <w:t>本</w:t>
      </w:r>
      <w:r>
        <w:rPr>
          <w:rFonts w:hint="eastAsia" w:ascii="仿宋_GB2312" w:hAnsi="_x000B__x000C_" w:eastAsia="仿宋_GB2312"/>
          <w:bCs/>
          <w:sz w:val="32"/>
          <w:szCs w:val="32"/>
        </w:rPr>
        <w:t>工程</w:t>
      </w:r>
      <w:r>
        <w:rPr>
          <w:rFonts w:hint="eastAsia" w:ascii="仿宋_GB2312" w:hAnsi="_x000B__x000C_" w:eastAsia="仿宋_GB2312"/>
          <w:bCs/>
          <w:sz w:val="32"/>
          <w:szCs w:val="32"/>
          <w:lang w:eastAsia="zh-CN"/>
        </w:rPr>
        <w:t>设计</w:t>
      </w:r>
      <w:r>
        <w:rPr>
          <w:rFonts w:hint="eastAsia" w:ascii="仿宋_GB2312" w:eastAsia="仿宋_GB2312"/>
          <w:sz w:val="32"/>
          <w:szCs w:val="32"/>
        </w:rPr>
        <w:t>收费（J</w:t>
      </w:r>
      <w:r>
        <w:rPr>
          <w:rFonts w:hint="eastAsia" w:ascii="仿宋_GB2312" w:eastAsia="仿宋_GB2312"/>
          <w:sz w:val="32"/>
          <w:szCs w:val="32"/>
          <w:vertAlign w:val="subscript"/>
        </w:rPr>
        <w:t>1</w:t>
      </w:r>
      <w:r>
        <w:rPr>
          <w:rFonts w:hint="eastAsia" w:ascii="仿宋_GB2312" w:eastAsia="仿宋_GB2312"/>
          <w:sz w:val="32"/>
          <w:szCs w:val="32"/>
        </w:rPr>
        <w:t>）为</w:t>
      </w:r>
    </w:p>
    <w:p>
      <w:pPr>
        <w:keepNext w:val="0"/>
        <w:keepLines w:val="0"/>
        <w:pageBreakBefore w:val="0"/>
        <w:numPr>
          <w:ilvl w:val="0"/>
          <w:numId w:val="0"/>
        </w:numPr>
        <w:kinsoku/>
        <w:overflowPunct/>
        <w:topLinePunct w:val="0"/>
        <w:autoSpaceDE/>
        <w:autoSpaceDN/>
        <w:bidi w:val="0"/>
        <w:adjustRightInd/>
        <w:snapToGrid/>
        <w:spacing w:line="440" w:lineRule="exact"/>
        <w:ind w:left="420" w:leftChars="200" w:right="0" w:rightChars="0" w:firstLine="0" w:firstLineChars="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J</w:t>
      </w:r>
      <w:r>
        <w:rPr>
          <w:rFonts w:hint="eastAsia" w:ascii="仿宋_GB2312" w:eastAsia="仿宋_GB2312"/>
          <w:sz w:val="32"/>
          <w:szCs w:val="32"/>
          <w:vertAlign w:val="subscript"/>
        </w:rPr>
        <w:t>1</w:t>
      </w:r>
      <w:r>
        <w:rPr>
          <w:rFonts w:hint="eastAsia" w:ascii="仿宋_GB2312" w:eastAsia="仿宋_GB2312"/>
          <w:sz w:val="32"/>
          <w:szCs w:val="32"/>
        </w:rPr>
        <w:t>=</w:t>
      </w:r>
      <w:r>
        <w:rPr>
          <w:rFonts w:hint="eastAsia" w:ascii="仿宋_GB2312" w:eastAsia="仿宋_GB2312"/>
          <w:bCs/>
          <w:color w:val="auto"/>
          <w:sz w:val="32"/>
          <w:szCs w:val="32"/>
        </w:rPr>
        <w:t>Y</w:t>
      </w:r>
      <w:r>
        <w:rPr>
          <w:rFonts w:hint="eastAsia" w:ascii="仿宋_GB2312" w:eastAsia="仿宋_GB2312"/>
          <w:bCs/>
          <w:color w:val="auto"/>
          <w:sz w:val="32"/>
          <w:szCs w:val="32"/>
          <w:vertAlign w:val="subscript"/>
        </w:rPr>
        <w:t>D</w:t>
      </w:r>
      <w:r>
        <w:rPr>
          <w:rFonts w:hint="eastAsia" w:ascii="仿宋_GB2312" w:eastAsia="仿宋_GB2312"/>
          <w:sz w:val="32"/>
          <w:szCs w:val="32"/>
        </w:rPr>
        <w:t>×t</w:t>
      </w:r>
      <w:r>
        <w:rPr>
          <w:rFonts w:hint="eastAsia" w:ascii="仿宋_GB2312" w:eastAsia="仿宋_GB2312"/>
          <w:sz w:val="32"/>
          <w:szCs w:val="32"/>
          <w:vertAlign w:val="subscript"/>
        </w:rPr>
        <w:t>j1</w:t>
      </w:r>
      <w:r>
        <w:rPr>
          <w:rFonts w:hint="eastAsia" w:ascii="仿宋_GB2312" w:eastAsia="仿宋_GB2312"/>
          <w:sz w:val="32"/>
          <w:szCs w:val="32"/>
        </w:rPr>
        <w:t>×t</w:t>
      </w:r>
      <w:r>
        <w:rPr>
          <w:rFonts w:hint="eastAsia" w:ascii="仿宋_GB2312" w:eastAsia="仿宋_GB2312"/>
          <w:sz w:val="32"/>
          <w:szCs w:val="32"/>
          <w:vertAlign w:val="subscript"/>
        </w:rPr>
        <w:t>j2</w:t>
      </w:r>
      <w:r>
        <w:rPr>
          <w:rFonts w:hint="eastAsia" w:ascii="仿宋_GB2312" w:eastAsia="仿宋_GB2312"/>
          <w:sz w:val="32"/>
          <w:szCs w:val="32"/>
        </w:rPr>
        <w:t>=</w:t>
      </w:r>
      <w:r>
        <w:rPr>
          <w:rFonts w:hint="eastAsia" w:ascii="仿宋_GB2312" w:hAnsi="宋体" w:eastAsia="仿宋_GB2312"/>
          <w:bCs/>
          <w:color w:val="auto"/>
          <w:sz w:val="32"/>
          <w:szCs w:val="32"/>
          <w:lang w:val="en-US" w:eastAsia="zh-CN"/>
        </w:rPr>
        <w:t>20.90</w:t>
      </w:r>
      <w:r>
        <w:rPr>
          <w:rFonts w:hint="eastAsia" w:ascii="仿宋_GB2312" w:eastAsia="仿宋_GB2312"/>
          <w:sz w:val="32"/>
          <w:szCs w:val="32"/>
        </w:rPr>
        <w:t>×1.0×0.85=</w:t>
      </w:r>
      <w:r>
        <w:rPr>
          <w:rFonts w:hint="eastAsia" w:ascii="仿宋_GB2312" w:eastAsia="仿宋_GB2312"/>
          <w:sz w:val="32"/>
          <w:szCs w:val="32"/>
          <w:lang w:val="en-US" w:eastAsia="zh-CN"/>
        </w:rPr>
        <w:t>17.77</w:t>
      </w:r>
      <w:r>
        <w:rPr>
          <w:rFonts w:hint="eastAsia" w:ascii="仿宋_GB2312" w:eastAsia="仿宋_GB2312"/>
          <w:sz w:val="32"/>
          <w:szCs w:val="32"/>
        </w:rPr>
        <w:t>（万元）</w:t>
      </w:r>
    </w:p>
    <w:p>
      <w:pPr>
        <w:spacing w:line="560" w:lineRule="exact"/>
        <w:ind w:firstLine="640" w:firstLineChars="200"/>
        <w:rPr>
          <w:rFonts w:ascii="黑体" w:hAnsi="黑体" w:eastAsia="黑体"/>
          <w:sz w:val="32"/>
          <w:szCs w:val="32"/>
        </w:rPr>
      </w:pPr>
      <w:r>
        <w:rPr>
          <w:rFonts w:hint="eastAsia" w:ascii="黑体" w:hAnsi="黑体" w:eastAsia="黑体"/>
          <w:sz w:val="32"/>
          <w:szCs w:val="32"/>
          <w:lang w:eastAsia="zh-CN"/>
        </w:rPr>
        <w:t>四</w:t>
      </w:r>
      <w:r>
        <w:rPr>
          <w:rFonts w:hint="eastAsia" w:ascii="黑体" w:hAnsi="黑体" w:eastAsia="黑体"/>
          <w:sz w:val="32"/>
          <w:szCs w:val="32"/>
        </w:rPr>
        <w:t>、设计费招标控制价</w:t>
      </w:r>
    </w:p>
    <w:p>
      <w:pPr>
        <w:keepNext w:val="0"/>
        <w:keepLines w:val="0"/>
        <w:pageBreakBefore w:val="0"/>
        <w:kinsoku/>
        <w:overflowPunct/>
        <w:topLinePunct w:val="0"/>
        <w:autoSpaceDE/>
        <w:autoSpaceDN/>
        <w:bidi w:val="0"/>
        <w:adjustRightInd/>
        <w:snapToGrid/>
        <w:spacing w:line="44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根据</w:t>
      </w:r>
      <w:r>
        <w:rPr>
          <w:rFonts w:hint="eastAsia" w:ascii="仿宋_GB2312" w:eastAsia="仿宋_GB2312"/>
          <w:bCs/>
          <w:sz w:val="32"/>
          <w:szCs w:val="32"/>
        </w:rPr>
        <w:t>《钦州市人民政府办公室关于财政性资金投资项目其他费用管理有关问题的通知》，</w:t>
      </w:r>
      <w:r>
        <w:rPr>
          <w:rFonts w:hint="eastAsia" w:ascii="仿宋_GB2312" w:eastAsia="仿宋_GB2312"/>
          <w:sz w:val="32"/>
          <w:szCs w:val="32"/>
        </w:rPr>
        <w:t>本项目设计费按《工程勘察设计收费标准》计算后下浮</w:t>
      </w:r>
      <w:r>
        <w:rPr>
          <w:rFonts w:hint="eastAsia" w:ascii="仿宋_GB2312" w:eastAsia="仿宋_GB2312"/>
          <w:sz w:val="32"/>
          <w:szCs w:val="32"/>
          <w:lang w:val="en-US" w:eastAsia="zh-CN"/>
        </w:rPr>
        <w:t>33</w:t>
      </w:r>
      <w:r>
        <w:rPr>
          <w:rFonts w:hint="eastAsia" w:ascii="仿宋_GB2312" w:eastAsia="仿宋_GB2312"/>
          <w:sz w:val="32"/>
          <w:szCs w:val="32"/>
        </w:rPr>
        <w:t>%。本项目设计费招标控制价为：</w:t>
      </w:r>
    </w:p>
    <w:p>
      <w:pPr>
        <w:keepNext w:val="0"/>
        <w:keepLines w:val="0"/>
        <w:pageBreakBefore w:val="0"/>
        <w:kinsoku/>
        <w:overflowPunct/>
        <w:topLinePunct w:val="0"/>
        <w:autoSpaceDE/>
        <w:autoSpaceDN/>
        <w:bidi w:val="0"/>
        <w:adjustRightInd/>
        <w:snapToGrid/>
        <w:spacing w:line="44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17.76</w:t>
      </w:r>
      <w:r>
        <w:rPr>
          <w:rFonts w:hint="eastAsia" w:ascii="仿宋_GB2312" w:eastAsia="仿宋_GB2312"/>
          <w:sz w:val="32"/>
          <w:szCs w:val="32"/>
        </w:rPr>
        <w:t>×（1-</w:t>
      </w:r>
      <w:r>
        <w:rPr>
          <w:rFonts w:hint="eastAsia" w:ascii="仿宋_GB2312" w:eastAsia="仿宋_GB2312"/>
          <w:sz w:val="32"/>
          <w:szCs w:val="32"/>
          <w:lang w:val="en-US" w:eastAsia="zh-CN"/>
        </w:rPr>
        <w:t>33</w:t>
      </w:r>
      <w:r>
        <w:rPr>
          <w:rFonts w:hint="eastAsia" w:ascii="仿宋_GB2312" w:eastAsia="仿宋_GB2312"/>
          <w:sz w:val="32"/>
          <w:szCs w:val="32"/>
        </w:rPr>
        <w:t>%）=</w:t>
      </w:r>
      <w:r>
        <w:rPr>
          <w:rFonts w:hint="eastAsia" w:ascii="仿宋_GB2312" w:eastAsia="仿宋_GB2312"/>
          <w:sz w:val="32"/>
          <w:szCs w:val="32"/>
          <w:lang w:val="en-US" w:eastAsia="zh-CN"/>
        </w:rPr>
        <w:t>11.91（万元）</w:t>
      </w:r>
    </w:p>
    <w:p>
      <w:pPr>
        <w:spacing w:line="540" w:lineRule="exact"/>
        <w:rPr>
          <w:rFonts w:hint="eastAsia" w:ascii="Times New Roman" w:hAnsi="仿宋" w:eastAsia="仿宋"/>
          <w:sz w:val="32"/>
          <w:szCs w:val="32"/>
          <w:lang w:val="en-US" w:eastAsia="zh-CN"/>
        </w:rPr>
      </w:pPr>
      <w:r>
        <w:rPr>
          <w:rFonts w:hint="eastAsia" w:ascii="仿宋_GB2312" w:eastAsia="仿宋_GB2312"/>
          <w:sz w:val="32"/>
          <w:szCs w:val="32"/>
          <w:lang w:val="en-US" w:eastAsia="zh-CN"/>
        </w:rPr>
        <w:t>当</w:t>
      </w:r>
      <w:r>
        <w:rPr>
          <w:rFonts w:hint="eastAsia" w:ascii="仿宋_GB2312" w:hAnsi="Times New Roman" w:eastAsia="仿宋_GB2312" w:cs="Times New Roman"/>
          <w:b w:val="0"/>
          <w:bCs/>
          <w:kern w:val="2"/>
          <w:sz w:val="32"/>
          <w:szCs w:val="32"/>
          <w:lang w:val="en-US" w:eastAsia="zh-CN" w:bidi="ar-SA"/>
        </w:rPr>
        <w:t>建安工程费</w:t>
      </w:r>
      <w:r>
        <w:rPr>
          <w:rFonts w:hint="eastAsia" w:ascii="仿宋_GB2312" w:eastAsia="仿宋_GB2312" w:cs="Times New Roman"/>
          <w:b w:val="0"/>
          <w:bCs/>
          <w:kern w:val="2"/>
          <w:sz w:val="32"/>
          <w:szCs w:val="32"/>
          <w:lang w:val="en-US" w:eastAsia="zh-CN" w:bidi="ar-SA"/>
        </w:rPr>
        <w:t>小于500万时，设计费最终结算价按中标下浮费率计取，如建安费工程费大于500万时，设计费结算价按12万计取。</w:t>
      </w: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2</w:t>
      </w:r>
    </w:p>
    <w:p>
      <w:pPr>
        <w:spacing w:line="540" w:lineRule="exact"/>
        <w:rPr>
          <w:rFonts w:hint="eastAsia" w:ascii="Times New Roman" w:hAnsi="仿宋" w:eastAsia="仿宋"/>
          <w:sz w:val="32"/>
          <w:szCs w:val="32"/>
        </w:rPr>
      </w:pPr>
    </w:p>
    <w:p>
      <w:pPr>
        <w:jc w:val="center"/>
        <w:rPr>
          <w:rFonts w:hint="eastAsia" w:eastAsia="黑体"/>
          <w:sz w:val="52"/>
          <w:szCs w:val="52"/>
        </w:rPr>
      </w:pPr>
    </w:p>
    <w:p>
      <w:pPr>
        <w:jc w:val="center"/>
        <w:rPr>
          <w:rFonts w:eastAsia="黑体"/>
          <w:sz w:val="52"/>
          <w:szCs w:val="52"/>
        </w:rPr>
      </w:pPr>
      <w:r>
        <w:rPr>
          <w:rFonts w:hint="eastAsia" w:eastAsia="黑体"/>
          <w:sz w:val="52"/>
          <w:szCs w:val="52"/>
        </w:rPr>
        <w:t>建设工程设计合同</w:t>
      </w:r>
    </w:p>
    <w:p>
      <w:pPr>
        <w:ind w:firstLine="1430" w:firstLineChars="445"/>
        <w:rPr>
          <w:b/>
          <w:sz w:val="32"/>
          <w:szCs w:val="32"/>
        </w:rPr>
      </w:pPr>
      <w:r>
        <w:rPr>
          <w:rFonts w:hint="eastAsia"/>
          <w:b/>
          <w:sz w:val="32"/>
          <w:szCs w:val="32"/>
        </w:rPr>
        <w:t xml:space="preserve"> </w:t>
      </w: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tabs>
          <w:tab w:val="left" w:pos="8789"/>
        </w:tabs>
        <w:spacing w:line="360" w:lineRule="auto"/>
        <w:ind w:left="3256" w:leftChars="426" w:right="-143" w:rightChars="-68" w:hanging="2361" w:hangingChars="453"/>
        <w:rPr>
          <w:bCs/>
          <w:sz w:val="28"/>
          <w:u w:val="single"/>
          <w:shd w:val="pct10" w:color="auto" w:fill="FFFFFF"/>
        </w:rPr>
      </w:pPr>
      <w:r>
        <w:rPr>
          <w:rFonts w:hint="eastAsia"/>
          <w:b/>
          <w:spacing w:val="120"/>
          <w:sz w:val="28"/>
        </w:rPr>
        <w:t>工程名</w:t>
      </w:r>
      <w:r>
        <w:rPr>
          <w:rFonts w:hint="eastAsia"/>
          <w:b/>
          <w:sz w:val="28"/>
        </w:rPr>
        <w:t>称：</w:t>
      </w:r>
      <w:r>
        <w:rPr>
          <w:rFonts w:hint="eastAsia"/>
          <w:b/>
          <w:sz w:val="28"/>
          <w:u w:val="single"/>
        </w:rPr>
        <w:t xml:space="preserve"> </w:t>
      </w:r>
      <w:r>
        <w:rPr>
          <w:rFonts w:hint="eastAsia"/>
          <w:bCs/>
          <w:sz w:val="28"/>
          <w:u w:val="single"/>
        </w:rPr>
        <w:t xml:space="preserve">***工程                                  </w:t>
      </w:r>
    </w:p>
    <w:p>
      <w:pPr>
        <w:spacing w:line="360" w:lineRule="auto"/>
        <w:ind w:firstLine="896" w:firstLineChars="172"/>
        <w:rPr>
          <w:b/>
          <w:sz w:val="28"/>
        </w:rPr>
      </w:pPr>
      <w:r>
        <w:rPr>
          <w:rFonts w:hint="eastAsia"/>
          <w:b/>
          <w:spacing w:val="120"/>
          <w:sz w:val="28"/>
        </w:rPr>
        <w:t>工程地</w:t>
      </w:r>
      <w:r>
        <w:rPr>
          <w:rFonts w:hint="eastAsia"/>
          <w:b/>
          <w:sz w:val="28"/>
        </w:rPr>
        <w:t>点：</w:t>
      </w:r>
      <w:r>
        <w:rPr>
          <w:rFonts w:hint="eastAsia"/>
          <w:b/>
          <w:sz w:val="28"/>
          <w:u w:val="single"/>
        </w:rPr>
        <w:t xml:space="preserve"> </w:t>
      </w:r>
      <w:r>
        <w:rPr>
          <w:rFonts w:hint="eastAsia"/>
          <w:sz w:val="28"/>
          <w:u w:val="single"/>
        </w:rPr>
        <w:t xml:space="preserve"> 　                                      </w:t>
      </w:r>
      <w:r>
        <w:rPr>
          <w:rFonts w:hint="eastAsia"/>
          <w:sz w:val="28"/>
        </w:rPr>
        <w:t xml:space="preserve"> </w:t>
      </w:r>
    </w:p>
    <w:p>
      <w:pPr>
        <w:spacing w:line="360" w:lineRule="auto"/>
        <w:ind w:firstLine="896" w:firstLineChars="172"/>
        <w:rPr>
          <w:b/>
          <w:sz w:val="28"/>
          <w:u w:val="single"/>
        </w:rPr>
      </w:pPr>
      <w:r>
        <w:rPr>
          <w:rFonts w:hint="eastAsia"/>
          <w:b/>
          <w:spacing w:val="120"/>
          <w:sz w:val="28"/>
        </w:rPr>
        <w:t>合同编</w:t>
      </w:r>
      <w:r>
        <w:rPr>
          <w:rFonts w:hint="eastAsia"/>
          <w:b/>
          <w:sz w:val="28"/>
        </w:rPr>
        <w:t>号：</w:t>
      </w:r>
      <w:r>
        <w:rPr>
          <w:rFonts w:hint="eastAsia" w:ascii="宋体" w:hAnsi="宋体"/>
          <w:bCs/>
          <w:sz w:val="28"/>
          <w:u w:val="single"/>
        </w:rPr>
        <w:t xml:space="preserve">  ****                                    </w:t>
      </w:r>
    </w:p>
    <w:p>
      <w:pPr>
        <w:spacing w:line="360" w:lineRule="auto"/>
        <w:ind w:firstLine="896" w:firstLineChars="172"/>
        <w:rPr>
          <w:sz w:val="28"/>
        </w:rPr>
      </w:pPr>
      <w:r>
        <w:rPr>
          <w:rFonts w:hint="eastAsia"/>
          <w:b/>
          <w:spacing w:val="120"/>
          <w:sz w:val="28"/>
        </w:rPr>
        <w:t>设计编</w:t>
      </w:r>
      <w:r>
        <w:rPr>
          <w:rFonts w:hint="eastAsia"/>
          <w:b/>
          <w:sz w:val="28"/>
        </w:rPr>
        <w:t>号</w:t>
      </w:r>
      <w:r>
        <w:rPr>
          <w:rFonts w:hint="eastAsia"/>
          <w:sz w:val="28"/>
        </w:rPr>
        <w:t>：</w:t>
      </w:r>
      <w:r>
        <w:rPr>
          <w:rFonts w:hint="eastAsia"/>
          <w:sz w:val="28"/>
          <w:u w:val="single"/>
        </w:rPr>
        <w:t xml:space="preserve">     </w:t>
      </w:r>
      <w:r>
        <w:rPr>
          <w:rFonts w:hint="eastAsia"/>
          <w:bCs/>
          <w:sz w:val="28"/>
          <w:u w:val="single"/>
        </w:rPr>
        <w:t xml:space="preserve">                                       </w:t>
      </w:r>
    </w:p>
    <w:p>
      <w:pPr>
        <w:spacing w:line="360" w:lineRule="auto"/>
        <w:ind w:firstLine="829" w:firstLineChars="295"/>
        <w:rPr>
          <w:b/>
          <w:sz w:val="28"/>
          <w:u w:val="single"/>
        </w:rPr>
      </w:pPr>
      <w:r>
        <w:rPr>
          <w:rFonts w:hint="eastAsia"/>
          <w:b/>
          <w:sz w:val="28"/>
        </w:rPr>
        <w:t xml:space="preserve">（由设计人编填）                                           </w:t>
      </w:r>
    </w:p>
    <w:p>
      <w:pPr>
        <w:tabs>
          <w:tab w:val="left" w:pos="7380"/>
          <w:tab w:val="left" w:pos="7560"/>
          <w:tab w:val="left" w:pos="8100"/>
        </w:tabs>
        <w:spacing w:line="360" w:lineRule="auto"/>
        <w:ind w:firstLine="899" w:firstLineChars="270"/>
        <w:rPr>
          <w:b/>
          <w:sz w:val="28"/>
          <w:u w:val="single"/>
        </w:rPr>
      </w:pPr>
      <w:r>
        <w:rPr>
          <w:rFonts w:hint="eastAsia"/>
          <w:b/>
          <w:spacing w:val="26"/>
          <w:sz w:val="28"/>
        </w:rPr>
        <w:t>设计证书等</w:t>
      </w:r>
      <w:r>
        <w:rPr>
          <w:rFonts w:hint="eastAsia"/>
          <w:b/>
          <w:sz w:val="28"/>
        </w:rPr>
        <w:t>级：</w:t>
      </w:r>
      <w:r>
        <w:rPr>
          <w:rFonts w:hint="eastAsia"/>
          <w:bCs/>
          <w:sz w:val="28"/>
          <w:u w:val="single"/>
        </w:rPr>
        <w:t xml:space="preserve">                                          </w:t>
      </w:r>
    </w:p>
    <w:p>
      <w:pPr>
        <w:spacing w:line="360" w:lineRule="auto"/>
        <w:ind w:firstLine="900" w:firstLineChars="107"/>
        <w:rPr>
          <w:bCs/>
          <w:sz w:val="28"/>
          <w:u w:val="single"/>
        </w:rPr>
      </w:pPr>
      <w:r>
        <w:rPr>
          <w:rFonts w:hint="eastAsia"/>
          <w:b/>
          <w:spacing w:val="280"/>
          <w:sz w:val="28"/>
        </w:rPr>
        <w:t>发包</w:t>
      </w:r>
      <w:r>
        <w:rPr>
          <w:rFonts w:hint="eastAsia"/>
          <w:b/>
          <w:sz w:val="28"/>
        </w:rPr>
        <w:t>人：</w:t>
      </w:r>
      <w:r>
        <w:rPr>
          <w:rFonts w:hint="eastAsia"/>
          <w:bCs/>
          <w:sz w:val="28"/>
          <w:u w:val="single"/>
        </w:rPr>
        <w:t xml:space="preserve">*****公司                                 </w:t>
      </w:r>
    </w:p>
    <w:p>
      <w:pPr>
        <w:tabs>
          <w:tab w:val="left" w:pos="1440"/>
          <w:tab w:val="left" w:pos="8100"/>
        </w:tabs>
        <w:spacing w:line="360" w:lineRule="auto"/>
        <w:ind w:firstLine="900" w:firstLineChars="107"/>
        <w:rPr>
          <w:bCs/>
          <w:sz w:val="28"/>
          <w:u w:val="single"/>
        </w:rPr>
      </w:pPr>
      <w:r>
        <w:rPr>
          <w:rFonts w:hint="eastAsia"/>
          <w:b/>
          <w:spacing w:val="280"/>
          <w:sz w:val="28"/>
        </w:rPr>
        <w:t>设计</w:t>
      </w:r>
      <w:r>
        <w:rPr>
          <w:rFonts w:hint="eastAsia"/>
          <w:b/>
          <w:sz w:val="28"/>
        </w:rPr>
        <w:t>人：</w:t>
      </w:r>
      <w:r>
        <w:rPr>
          <w:rFonts w:hint="eastAsia"/>
          <w:bCs/>
          <w:sz w:val="28"/>
          <w:u w:val="single"/>
        </w:rPr>
        <w:t xml:space="preserve">******公司                                </w:t>
      </w:r>
    </w:p>
    <w:p>
      <w:pPr>
        <w:spacing w:line="360" w:lineRule="auto"/>
        <w:ind w:firstLine="898" w:firstLineChars="160"/>
        <w:rPr>
          <w:rFonts w:hint="eastAsia"/>
          <w:sz w:val="28"/>
        </w:rPr>
      </w:pPr>
      <w:r>
        <w:rPr>
          <w:rFonts w:hint="eastAsia"/>
          <w:b/>
          <w:spacing w:val="140"/>
          <w:sz w:val="28"/>
        </w:rPr>
        <w:t>签订日</w:t>
      </w:r>
      <w:r>
        <w:rPr>
          <w:rFonts w:hint="eastAsia"/>
          <w:b/>
          <w:sz w:val="28"/>
        </w:rPr>
        <w:t>期：</w:t>
      </w:r>
      <w:r>
        <w:rPr>
          <w:rFonts w:hint="eastAsia" w:ascii="宋体" w:hAnsi="宋体"/>
          <w:bCs/>
          <w:sz w:val="28"/>
          <w:u w:val="single"/>
        </w:rPr>
        <w:t xml:space="preserve"> </w:t>
      </w:r>
      <w:r>
        <w:rPr>
          <w:rFonts w:ascii="宋体" w:hAnsi="宋体"/>
          <w:bCs/>
          <w:sz w:val="28"/>
          <w:u w:val="single"/>
        </w:rPr>
        <w:t>20</w:t>
      </w:r>
      <w:r>
        <w:rPr>
          <w:rFonts w:hint="eastAsia" w:ascii="宋体" w:hAnsi="宋体"/>
          <w:bCs/>
          <w:sz w:val="28"/>
          <w:u w:val="single"/>
        </w:rPr>
        <w:t>1</w:t>
      </w:r>
      <w:r>
        <w:rPr>
          <w:rFonts w:hint="eastAsia" w:ascii="宋体" w:hAnsi="宋体"/>
          <w:bCs/>
          <w:sz w:val="28"/>
          <w:u w:val="single"/>
          <w:lang w:val="en-US" w:eastAsia="zh-CN"/>
        </w:rPr>
        <w:t>8</w:t>
      </w:r>
      <w:r>
        <w:rPr>
          <w:rFonts w:ascii="宋体" w:hAnsi="宋体"/>
          <w:bCs/>
          <w:sz w:val="28"/>
          <w:u w:val="single"/>
        </w:rPr>
        <w:t>年</w:t>
      </w:r>
      <w:r>
        <w:rPr>
          <w:rFonts w:hint="eastAsia" w:ascii="宋体" w:hAnsi="宋体"/>
          <w:bCs/>
          <w:sz w:val="28"/>
          <w:u w:val="single"/>
        </w:rPr>
        <w:t xml:space="preserve">   </w:t>
      </w:r>
      <w:r>
        <w:rPr>
          <w:rFonts w:ascii="宋体" w:hAnsi="宋体"/>
          <w:bCs/>
          <w:sz w:val="28"/>
          <w:u w:val="single"/>
        </w:rPr>
        <w:t>月</w:t>
      </w:r>
      <w:r>
        <w:rPr>
          <w:rFonts w:hint="eastAsia" w:ascii="宋体" w:hAnsi="宋体"/>
          <w:bCs/>
          <w:sz w:val="28"/>
          <w:u w:val="single"/>
        </w:rPr>
        <w:t xml:space="preserve">  日                          </w:t>
      </w:r>
    </w:p>
    <w:p>
      <w:pPr>
        <w:adjustRightInd w:val="0"/>
        <w:snapToGrid w:val="0"/>
        <w:spacing w:line="400" w:lineRule="exact"/>
        <w:ind w:firstLine="440" w:firstLineChars="200"/>
        <w:rPr>
          <w:rFonts w:hAnsi="宋体"/>
          <w:sz w:val="22"/>
        </w:rPr>
      </w:pPr>
    </w:p>
    <w:p>
      <w:pPr>
        <w:adjustRightInd w:val="0"/>
        <w:snapToGrid w:val="0"/>
        <w:spacing w:line="400" w:lineRule="exact"/>
        <w:ind w:firstLine="440" w:firstLineChars="200"/>
        <w:rPr>
          <w:rFonts w:hint="eastAsia"/>
          <w:bCs/>
          <w:sz w:val="22"/>
          <w:u w:val="single"/>
        </w:rPr>
      </w:pPr>
      <w:r>
        <w:rPr>
          <w:rFonts w:hAnsi="宋体"/>
          <w:sz w:val="22"/>
        </w:rPr>
        <w:t>发包人</w:t>
      </w:r>
      <w:r>
        <w:rPr>
          <w:rFonts w:hint="eastAsia" w:hAnsi="宋体"/>
          <w:sz w:val="22"/>
        </w:rPr>
        <w:t>（甲方）</w:t>
      </w:r>
      <w:r>
        <w:rPr>
          <w:rFonts w:hAnsi="宋体"/>
          <w:sz w:val="22"/>
        </w:rPr>
        <w:t>：</w:t>
      </w:r>
      <w:r>
        <w:rPr>
          <w:rFonts w:hint="eastAsia" w:hAnsi="宋体"/>
          <w:sz w:val="22"/>
          <w:u w:val="single"/>
        </w:rPr>
        <w:t xml:space="preserve">   </w:t>
      </w:r>
      <w:r>
        <w:rPr>
          <w:rFonts w:hint="eastAsia"/>
          <w:bCs/>
          <w:sz w:val="24"/>
          <w:u w:val="single"/>
        </w:rPr>
        <w:t>*****公司</w:t>
      </w:r>
      <w:r>
        <w:rPr>
          <w:bCs/>
          <w:sz w:val="24"/>
          <w:u w:val="single"/>
        </w:rPr>
        <w:t xml:space="preserve">   </w:t>
      </w:r>
    </w:p>
    <w:p>
      <w:pPr>
        <w:adjustRightInd w:val="0"/>
        <w:snapToGrid w:val="0"/>
        <w:spacing w:line="400" w:lineRule="exact"/>
        <w:ind w:firstLine="440" w:firstLineChars="200"/>
        <w:rPr>
          <w:rFonts w:hint="eastAsia"/>
          <w:bCs/>
          <w:sz w:val="24"/>
          <w:u w:val="single"/>
        </w:rPr>
      </w:pPr>
      <w:r>
        <w:rPr>
          <w:rFonts w:hAnsi="宋体"/>
          <w:sz w:val="22"/>
        </w:rPr>
        <w:t>设计人</w:t>
      </w:r>
      <w:r>
        <w:rPr>
          <w:rFonts w:hint="eastAsia" w:hAnsi="宋体"/>
          <w:sz w:val="22"/>
        </w:rPr>
        <w:t>（乙方）</w:t>
      </w:r>
      <w:r>
        <w:rPr>
          <w:rFonts w:hAnsi="宋体"/>
          <w:sz w:val="22"/>
        </w:rPr>
        <w:t>：</w:t>
      </w:r>
      <w:r>
        <w:rPr>
          <w:rFonts w:hint="eastAsia" w:hAnsi="宋体"/>
          <w:sz w:val="22"/>
          <w:u w:val="single"/>
        </w:rPr>
        <w:t xml:space="preserve">   </w:t>
      </w:r>
      <w:r>
        <w:rPr>
          <w:rFonts w:hint="eastAsia"/>
          <w:bCs/>
          <w:sz w:val="24"/>
          <w:u w:val="single"/>
        </w:rPr>
        <w:t xml:space="preserve">******公司       </w:t>
      </w:r>
    </w:p>
    <w:p>
      <w:pPr>
        <w:spacing w:line="400" w:lineRule="exact"/>
        <w:rPr>
          <w:sz w:val="22"/>
        </w:rPr>
      </w:pPr>
    </w:p>
    <w:p>
      <w:pPr>
        <w:spacing w:line="400" w:lineRule="exact"/>
        <w:ind w:firstLine="440" w:firstLineChars="200"/>
        <w:rPr>
          <w:sz w:val="22"/>
        </w:rPr>
      </w:pPr>
      <w:r>
        <w:rPr>
          <w:rFonts w:hAnsi="宋体"/>
          <w:sz w:val="22"/>
        </w:rPr>
        <w:t>发包人委托设计人承担</w:t>
      </w:r>
      <w:r>
        <w:rPr>
          <w:rFonts w:hint="eastAsia" w:hAnsi="宋体"/>
          <w:sz w:val="22"/>
          <w:u w:val="single"/>
        </w:rPr>
        <w:t xml:space="preserve">  </w:t>
      </w:r>
      <w:r>
        <w:rPr>
          <w:rFonts w:hint="eastAsia" w:hAnsi="宋体"/>
          <w:b/>
          <w:sz w:val="22"/>
          <w:u w:val="single"/>
        </w:rPr>
        <w:t xml:space="preserve">*** </w:t>
      </w:r>
      <w:r>
        <w:rPr>
          <w:rFonts w:hAnsi="宋体"/>
          <w:sz w:val="22"/>
        </w:rPr>
        <w:t>工程设计，依照《中华人民共和国合同法》、《中华人民共和国建筑法》及其他有关法律、行政法规，遵循平等、自愿、公平和诚实信用的原则，双方就本设计项目协商一致，订立本合同，以资双方共同遵守。</w:t>
      </w:r>
    </w:p>
    <w:p>
      <w:pPr>
        <w:adjustRightInd w:val="0"/>
        <w:snapToGrid w:val="0"/>
        <w:spacing w:line="400" w:lineRule="exact"/>
        <w:rPr>
          <w:sz w:val="22"/>
        </w:rPr>
      </w:pPr>
    </w:p>
    <w:p>
      <w:pPr>
        <w:adjustRightInd w:val="0"/>
        <w:snapToGrid w:val="0"/>
        <w:spacing w:line="400" w:lineRule="exact"/>
        <w:rPr>
          <w:b/>
          <w:sz w:val="22"/>
        </w:rPr>
      </w:pPr>
      <w:r>
        <w:rPr>
          <w:b/>
          <w:sz w:val="22"/>
        </w:rPr>
        <w:t>1</w:t>
      </w:r>
      <w:r>
        <w:rPr>
          <w:rFonts w:hAnsi="宋体"/>
          <w:b/>
          <w:sz w:val="22"/>
        </w:rPr>
        <w:t>．本合同组成部分如下：</w:t>
      </w:r>
    </w:p>
    <w:p>
      <w:pPr>
        <w:adjustRightInd w:val="0"/>
        <w:spacing w:line="400" w:lineRule="exact"/>
        <w:ind w:firstLine="330" w:firstLineChars="150"/>
        <w:textAlignment w:val="baseline"/>
        <w:rPr>
          <w:sz w:val="22"/>
        </w:rPr>
      </w:pPr>
      <w:r>
        <w:rPr>
          <w:sz w:val="22"/>
        </w:rPr>
        <w:t xml:space="preserve">第一章  </w:t>
      </w:r>
      <w:r>
        <w:rPr>
          <w:sz w:val="22"/>
        </w:rPr>
        <w:fldChar w:fldCharType="begin"/>
      </w:r>
      <w:r>
        <w:rPr>
          <w:sz w:val="22"/>
        </w:rPr>
        <w:instrText xml:space="preserve">HYPERLINK \l "第一章、合同依据"</w:instrText>
      </w:r>
      <w:r>
        <w:rPr>
          <w:sz w:val="22"/>
        </w:rPr>
        <w:fldChar w:fldCharType="separate"/>
      </w:r>
      <w:r>
        <w:rPr>
          <w:rFonts w:hAnsi="宋体"/>
          <w:sz w:val="22"/>
        </w:rPr>
        <w:t>合同依据</w:t>
      </w:r>
      <w:r>
        <w:rPr>
          <w:sz w:val="22"/>
        </w:rPr>
        <w:fldChar w:fldCharType="end"/>
      </w:r>
    </w:p>
    <w:p>
      <w:pPr>
        <w:adjustRightInd w:val="0"/>
        <w:spacing w:line="400" w:lineRule="exact"/>
        <w:ind w:firstLine="330" w:firstLineChars="150"/>
        <w:textAlignment w:val="baseline"/>
        <w:rPr>
          <w:sz w:val="22"/>
        </w:rPr>
      </w:pPr>
      <w:r>
        <w:rPr>
          <w:rFonts w:hAnsi="宋体"/>
          <w:sz w:val="22"/>
        </w:rPr>
        <w:t>第二章</w:t>
      </w:r>
      <w:r>
        <w:rPr>
          <w:sz w:val="22"/>
        </w:rPr>
        <w:t xml:space="preserve">  </w:t>
      </w:r>
      <w:r>
        <w:rPr>
          <w:rFonts w:hAnsi="宋体"/>
          <w:sz w:val="22"/>
        </w:rPr>
        <w:t>设计内容</w:t>
      </w:r>
    </w:p>
    <w:p>
      <w:pPr>
        <w:adjustRightInd w:val="0"/>
        <w:spacing w:line="400" w:lineRule="exact"/>
        <w:ind w:firstLine="330" w:firstLineChars="150"/>
        <w:textAlignment w:val="baseline"/>
        <w:rPr>
          <w:sz w:val="22"/>
        </w:rPr>
      </w:pPr>
      <w:r>
        <w:rPr>
          <w:rFonts w:hAnsi="宋体"/>
          <w:sz w:val="22"/>
        </w:rPr>
        <w:t>第三章</w:t>
      </w:r>
      <w:r>
        <w:rPr>
          <w:sz w:val="22"/>
        </w:rPr>
        <w:t xml:space="preserve">  </w:t>
      </w:r>
      <w:r>
        <w:rPr>
          <w:rFonts w:hAnsi="宋体"/>
          <w:sz w:val="22"/>
        </w:rPr>
        <w:t>发包人应向设计人提交的有关资料及文件</w:t>
      </w:r>
    </w:p>
    <w:p>
      <w:pPr>
        <w:adjustRightInd w:val="0"/>
        <w:spacing w:line="400" w:lineRule="exact"/>
        <w:ind w:firstLine="330" w:firstLineChars="150"/>
        <w:textAlignment w:val="baseline"/>
        <w:rPr>
          <w:rFonts w:hint="eastAsia"/>
          <w:sz w:val="22"/>
        </w:rPr>
      </w:pPr>
      <w:r>
        <w:rPr>
          <w:sz w:val="22"/>
        </w:rPr>
        <w:t xml:space="preserve">第四章  </w:t>
      </w:r>
      <w:r>
        <w:rPr>
          <w:sz w:val="22"/>
        </w:rPr>
        <w:fldChar w:fldCharType="begin"/>
      </w:r>
      <w:r>
        <w:rPr>
          <w:sz w:val="22"/>
        </w:rPr>
        <w:instrText xml:space="preserve">HYPERLINK \l "第四章、设计成果及进度"</w:instrText>
      </w:r>
      <w:r>
        <w:rPr>
          <w:sz w:val="22"/>
        </w:rPr>
        <w:fldChar w:fldCharType="separate"/>
      </w:r>
      <w:r>
        <w:rPr>
          <w:rFonts w:hAnsi="宋体"/>
          <w:sz w:val="22"/>
        </w:rPr>
        <w:t>设计</w:t>
      </w:r>
      <w:r>
        <w:rPr>
          <w:sz w:val="22"/>
        </w:rPr>
        <w:fldChar w:fldCharType="end"/>
      </w:r>
      <w:r>
        <w:rPr>
          <w:sz w:val="22"/>
        </w:rPr>
        <w:t>人应向发包人交付的设计资料及文件</w:t>
      </w:r>
    </w:p>
    <w:p>
      <w:pPr>
        <w:adjustRightInd w:val="0"/>
        <w:spacing w:line="400" w:lineRule="exact"/>
        <w:ind w:firstLine="330" w:firstLineChars="150"/>
        <w:textAlignment w:val="baseline"/>
        <w:rPr>
          <w:color w:val="000000"/>
          <w:sz w:val="22"/>
        </w:rPr>
      </w:pPr>
      <w:r>
        <w:rPr>
          <w:color w:val="000000"/>
          <w:sz w:val="22"/>
        </w:rPr>
        <w:t>第</w:t>
      </w:r>
      <w:r>
        <w:rPr>
          <w:rFonts w:hint="eastAsia"/>
          <w:color w:val="000000"/>
          <w:sz w:val="22"/>
        </w:rPr>
        <w:t>五</w:t>
      </w:r>
      <w:r>
        <w:rPr>
          <w:color w:val="000000"/>
          <w:sz w:val="22"/>
        </w:rPr>
        <w:t xml:space="preserve">章  </w:t>
      </w:r>
      <w:r>
        <w:rPr>
          <w:color w:val="000000"/>
          <w:sz w:val="22"/>
        </w:rPr>
        <w:fldChar w:fldCharType="begin"/>
      </w:r>
      <w:r>
        <w:rPr>
          <w:color w:val="000000"/>
          <w:sz w:val="22"/>
        </w:rPr>
        <w:instrText xml:space="preserve">HYPERLINK \l "第五章、设计费用及条件"</w:instrText>
      </w:r>
      <w:r>
        <w:rPr>
          <w:color w:val="000000"/>
          <w:sz w:val="22"/>
        </w:rPr>
        <w:fldChar w:fldCharType="separate"/>
      </w:r>
      <w:r>
        <w:rPr>
          <w:rFonts w:hAnsi="宋体"/>
          <w:color w:val="000000"/>
          <w:sz w:val="22"/>
        </w:rPr>
        <w:t>设计费用及</w:t>
      </w:r>
      <w:r>
        <w:rPr>
          <w:rFonts w:hint="eastAsia" w:hAnsi="宋体"/>
          <w:color w:val="000000"/>
          <w:sz w:val="22"/>
        </w:rPr>
        <w:t>支付</w:t>
      </w:r>
      <w:r>
        <w:rPr>
          <w:rFonts w:hAnsi="宋体"/>
          <w:color w:val="000000"/>
          <w:sz w:val="22"/>
        </w:rPr>
        <w:t>条件</w:t>
      </w:r>
      <w:r>
        <w:rPr>
          <w:color w:val="000000"/>
          <w:sz w:val="22"/>
        </w:rPr>
        <w:fldChar w:fldCharType="end"/>
      </w:r>
    </w:p>
    <w:p>
      <w:pPr>
        <w:adjustRightInd w:val="0"/>
        <w:spacing w:line="400" w:lineRule="exact"/>
        <w:ind w:firstLine="330" w:firstLineChars="150"/>
        <w:textAlignment w:val="baseline"/>
        <w:rPr>
          <w:sz w:val="22"/>
        </w:rPr>
      </w:pPr>
      <w:r>
        <w:rPr>
          <w:sz w:val="22"/>
        </w:rPr>
        <w:t>第</w:t>
      </w:r>
      <w:r>
        <w:rPr>
          <w:rFonts w:hint="eastAsia"/>
          <w:sz w:val="22"/>
        </w:rPr>
        <w:t>六</w:t>
      </w:r>
      <w:r>
        <w:rPr>
          <w:sz w:val="22"/>
        </w:rPr>
        <w:t xml:space="preserve">章  </w:t>
      </w:r>
      <w:r>
        <w:rPr>
          <w:sz w:val="22"/>
        </w:rPr>
        <w:fldChar w:fldCharType="begin"/>
      </w:r>
      <w:r>
        <w:rPr>
          <w:sz w:val="22"/>
        </w:rPr>
        <w:instrText xml:space="preserve">HYPERLINK \l "第六章、图纸、设计变更及设计服务"</w:instrText>
      </w:r>
      <w:r>
        <w:rPr>
          <w:sz w:val="22"/>
        </w:rPr>
        <w:fldChar w:fldCharType="separate"/>
      </w:r>
      <w:r>
        <w:rPr>
          <w:rFonts w:hAnsi="宋体"/>
          <w:sz w:val="22"/>
        </w:rPr>
        <w:t>图纸及设计变更</w:t>
      </w:r>
      <w:r>
        <w:rPr>
          <w:sz w:val="22"/>
        </w:rPr>
        <w:fldChar w:fldCharType="end"/>
      </w:r>
    </w:p>
    <w:p>
      <w:pPr>
        <w:adjustRightInd w:val="0"/>
        <w:spacing w:line="400" w:lineRule="exact"/>
        <w:ind w:firstLine="330" w:firstLineChars="150"/>
        <w:textAlignment w:val="baseline"/>
        <w:rPr>
          <w:sz w:val="22"/>
        </w:rPr>
      </w:pPr>
      <w:r>
        <w:rPr>
          <w:sz w:val="22"/>
        </w:rPr>
        <w:t>第</w:t>
      </w:r>
      <w:r>
        <w:rPr>
          <w:rFonts w:hint="eastAsia"/>
          <w:sz w:val="22"/>
        </w:rPr>
        <w:t>七</w:t>
      </w:r>
      <w:r>
        <w:rPr>
          <w:sz w:val="22"/>
        </w:rPr>
        <w:t xml:space="preserve">章  </w:t>
      </w:r>
      <w:r>
        <w:rPr>
          <w:sz w:val="22"/>
        </w:rPr>
        <w:fldChar w:fldCharType="begin"/>
      </w:r>
      <w:r>
        <w:rPr>
          <w:sz w:val="22"/>
        </w:rPr>
        <w:instrText xml:space="preserve">HYPERLINK \l "第七章、双方责任"</w:instrText>
      </w:r>
      <w:r>
        <w:rPr>
          <w:sz w:val="22"/>
        </w:rPr>
        <w:fldChar w:fldCharType="separate"/>
      </w:r>
      <w:r>
        <w:rPr>
          <w:rFonts w:hAnsi="宋体"/>
          <w:sz w:val="22"/>
        </w:rPr>
        <w:t>双方责任</w:t>
      </w:r>
      <w:r>
        <w:rPr>
          <w:sz w:val="22"/>
        </w:rPr>
        <w:fldChar w:fldCharType="end"/>
      </w:r>
    </w:p>
    <w:p>
      <w:pPr>
        <w:adjustRightInd w:val="0"/>
        <w:spacing w:line="400" w:lineRule="exact"/>
        <w:ind w:firstLine="330" w:firstLineChars="150"/>
        <w:textAlignment w:val="baseline"/>
        <w:rPr>
          <w:sz w:val="22"/>
        </w:rPr>
      </w:pPr>
      <w:r>
        <w:rPr>
          <w:sz w:val="22"/>
        </w:rPr>
        <w:t>第</w:t>
      </w:r>
      <w:r>
        <w:rPr>
          <w:rFonts w:hint="eastAsia"/>
          <w:sz w:val="22"/>
        </w:rPr>
        <w:t>八</w:t>
      </w:r>
      <w:r>
        <w:rPr>
          <w:sz w:val="22"/>
        </w:rPr>
        <w:t xml:space="preserve">章  </w:t>
      </w:r>
      <w:r>
        <w:rPr>
          <w:rFonts w:hAnsi="宋体"/>
          <w:sz w:val="22"/>
        </w:rPr>
        <w:t>违约责任</w:t>
      </w:r>
    </w:p>
    <w:p>
      <w:pPr>
        <w:adjustRightInd w:val="0"/>
        <w:spacing w:line="400" w:lineRule="exact"/>
        <w:ind w:firstLine="330" w:firstLineChars="150"/>
        <w:textAlignment w:val="baseline"/>
        <w:rPr>
          <w:rFonts w:hAnsi="宋体"/>
          <w:sz w:val="22"/>
        </w:rPr>
      </w:pPr>
      <w:r>
        <w:rPr>
          <w:rFonts w:hAnsi="宋体"/>
          <w:sz w:val="22"/>
        </w:rPr>
        <w:t>第</w:t>
      </w:r>
      <w:r>
        <w:rPr>
          <w:rFonts w:hint="eastAsia" w:hAnsi="宋体"/>
          <w:sz w:val="22"/>
        </w:rPr>
        <w:t>九</w:t>
      </w:r>
      <w:r>
        <w:rPr>
          <w:rFonts w:hAnsi="宋体"/>
          <w:sz w:val="22"/>
        </w:rPr>
        <w:t>章</w:t>
      </w:r>
      <w:r>
        <w:rPr>
          <w:sz w:val="22"/>
        </w:rPr>
        <w:t xml:space="preserve">  </w:t>
      </w:r>
      <w:r>
        <w:rPr>
          <w:rFonts w:hAnsi="宋体"/>
          <w:sz w:val="22"/>
        </w:rPr>
        <w:t>附加约定条款</w:t>
      </w:r>
    </w:p>
    <w:p>
      <w:pPr>
        <w:adjustRightInd w:val="0"/>
        <w:spacing w:line="400" w:lineRule="exact"/>
        <w:ind w:firstLine="330" w:firstLineChars="150"/>
        <w:textAlignment w:val="baseline"/>
        <w:rPr>
          <w:rFonts w:hAnsi="宋体"/>
          <w:sz w:val="22"/>
        </w:rPr>
      </w:pPr>
      <w:r>
        <w:rPr>
          <w:rFonts w:hAnsi="宋体"/>
          <w:sz w:val="22"/>
        </w:rPr>
        <w:t>第十章</w:t>
      </w:r>
      <w:r>
        <w:rPr>
          <w:sz w:val="22"/>
        </w:rPr>
        <w:t xml:space="preserve">   </w:t>
      </w:r>
      <w:r>
        <w:rPr>
          <w:rFonts w:hAnsi="宋体"/>
          <w:sz w:val="22"/>
        </w:rPr>
        <w:t>其它</w:t>
      </w:r>
    </w:p>
    <w:p>
      <w:pPr>
        <w:adjustRightInd w:val="0"/>
        <w:spacing w:line="400" w:lineRule="exact"/>
        <w:ind w:firstLine="330" w:firstLineChars="150"/>
        <w:textAlignment w:val="baseline"/>
        <w:rPr>
          <w:rFonts w:hint="eastAsia"/>
          <w:sz w:val="22"/>
        </w:rPr>
      </w:pPr>
    </w:p>
    <w:p>
      <w:pPr>
        <w:adjustRightInd w:val="0"/>
        <w:snapToGrid w:val="0"/>
        <w:spacing w:line="400" w:lineRule="exact"/>
        <w:rPr>
          <w:b/>
          <w:sz w:val="22"/>
        </w:rPr>
      </w:pPr>
      <w:r>
        <w:rPr>
          <w:b/>
          <w:sz w:val="22"/>
        </w:rPr>
        <w:t>2</w:t>
      </w:r>
      <w:r>
        <w:rPr>
          <w:rFonts w:hAnsi="宋体"/>
          <w:b/>
          <w:sz w:val="22"/>
        </w:rPr>
        <w:t>．附件</w:t>
      </w:r>
    </w:p>
    <w:p>
      <w:pPr>
        <w:adjustRightInd w:val="0"/>
        <w:snapToGrid w:val="0"/>
        <w:spacing w:line="400" w:lineRule="exact"/>
        <w:ind w:firstLine="330" w:firstLineChars="150"/>
        <w:rPr>
          <w:sz w:val="22"/>
        </w:rPr>
      </w:pPr>
      <w:r>
        <w:rPr>
          <w:rFonts w:hAnsi="宋体"/>
          <w:bCs/>
          <w:sz w:val="22"/>
        </w:rPr>
        <w:t>附件一：</w:t>
      </w:r>
      <w:r>
        <w:rPr>
          <w:rFonts w:hint="eastAsia" w:hAnsi="宋体"/>
          <w:sz w:val="22"/>
        </w:rPr>
        <w:t>***设计团队主要人员</w:t>
      </w:r>
      <w:r>
        <w:rPr>
          <w:rFonts w:hAnsi="宋体"/>
          <w:sz w:val="22"/>
        </w:rPr>
        <w:t>名单</w:t>
      </w:r>
    </w:p>
    <w:p>
      <w:pPr>
        <w:adjustRightInd w:val="0"/>
        <w:snapToGrid w:val="0"/>
        <w:spacing w:line="400" w:lineRule="exact"/>
        <w:ind w:firstLine="330" w:firstLineChars="150"/>
        <w:rPr>
          <w:rFonts w:hint="eastAsia"/>
          <w:sz w:val="22"/>
        </w:rPr>
      </w:pPr>
      <w:r>
        <w:rPr>
          <w:rFonts w:hAnsi="宋体"/>
          <w:sz w:val="22"/>
        </w:rPr>
        <w:t>附件二：图纸加晒费用</w:t>
      </w:r>
      <w:r>
        <w:rPr>
          <w:rFonts w:hint="eastAsia" w:hAnsi="宋体"/>
          <w:sz w:val="22"/>
        </w:rPr>
        <w:t>单价表</w:t>
      </w:r>
    </w:p>
    <w:p>
      <w:pPr>
        <w:adjustRightInd w:val="0"/>
        <w:snapToGrid w:val="0"/>
        <w:spacing w:line="400" w:lineRule="exact"/>
        <w:ind w:firstLine="330" w:firstLineChars="150"/>
        <w:rPr>
          <w:rFonts w:hAnsi="宋体"/>
          <w:sz w:val="22"/>
        </w:rPr>
      </w:pPr>
      <w:r>
        <w:rPr>
          <w:rFonts w:hAnsi="宋体"/>
          <w:sz w:val="22"/>
        </w:rPr>
        <w:t>附件三：</w:t>
      </w:r>
      <w:r>
        <w:rPr>
          <w:rFonts w:hint="eastAsia" w:hAnsi="宋体"/>
          <w:sz w:val="22"/>
        </w:rPr>
        <w:t>***项目</w:t>
      </w:r>
      <w:r>
        <w:rPr>
          <w:rFonts w:hAnsi="宋体"/>
          <w:sz w:val="22"/>
        </w:rPr>
        <w:t>设计任务书</w:t>
      </w:r>
    </w:p>
    <w:p>
      <w:pPr>
        <w:adjustRightInd w:val="0"/>
        <w:snapToGrid w:val="0"/>
        <w:spacing w:line="400" w:lineRule="exact"/>
        <w:ind w:firstLine="330" w:firstLineChars="150"/>
        <w:rPr>
          <w:rFonts w:hint="eastAsia" w:hAnsi="宋体"/>
          <w:sz w:val="22"/>
        </w:rPr>
      </w:pPr>
      <w:r>
        <w:rPr>
          <w:rFonts w:hint="eastAsia" w:hAnsi="宋体"/>
          <w:sz w:val="22"/>
        </w:rPr>
        <w:t>附件四：设计费用明细及支付方式</w:t>
      </w:r>
    </w:p>
    <w:p>
      <w:pPr>
        <w:adjustRightInd w:val="0"/>
        <w:snapToGrid w:val="0"/>
        <w:spacing w:line="400" w:lineRule="exact"/>
        <w:ind w:firstLine="330" w:firstLineChars="150"/>
        <w:rPr>
          <w:rFonts w:hint="eastAsia"/>
          <w:sz w:val="22"/>
        </w:rPr>
      </w:pPr>
    </w:p>
    <w:p>
      <w:pPr>
        <w:adjustRightInd w:val="0"/>
        <w:snapToGrid w:val="0"/>
        <w:spacing w:line="400" w:lineRule="exact"/>
        <w:ind w:firstLine="330" w:firstLineChars="150"/>
        <w:rPr>
          <w:rFonts w:hint="eastAsia"/>
          <w:sz w:val="22"/>
        </w:rPr>
      </w:pPr>
    </w:p>
    <w:p>
      <w:pPr>
        <w:adjustRightInd w:val="0"/>
        <w:snapToGrid w:val="0"/>
        <w:spacing w:line="400" w:lineRule="exact"/>
        <w:rPr>
          <w:b/>
          <w:sz w:val="22"/>
        </w:rPr>
      </w:pPr>
      <w:r>
        <w:rPr>
          <w:b/>
          <w:sz w:val="22"/>
        </w:rPr>
        <w:t>3</w:t>
      </w:r>
      <w:r>
        <w:rPr>
          <w:rFonts w:hint="eastAsia" w:hAnsi="宋体"/>
          <w:b/>
          <w:sz w:val="22"/>
        </w:rPr>
        <w:t>．</w:t>
      </w:r>
      <w:r>
        <w:rPr>
          <w:rFonts w:hAnsi="宋体"/>
          <w:b/>
          <w:sz w:val="22"/>
        </w:rPr>
        <w:t>其它：</w:t>
      </w:r>
    </w:p>
    <w:p>
      <w:pPr>
        <w:adjustRightInd w:val="0"/>
        <w:snapToGrid w:val="0"/>
        <w:spacing w:line="400" w:lineRule="exact"/>
        <w:ind w:firstLine="330" w:firstLineChars="150"/>
        <w:rPr>
          <w:sz w:val="22"/>
        </w:rPr>
      </w:pPr>
      <w:r>
        <w:rPr>
          <w:rFonts w:hAnsi="宋体"/>
          <w:sz w:val="22"/>
        </w:rPr>
        <w:t>双方认可的来往的工作联系函、传真、会议纪要等。</w:t>
      </w:r>
    </w:p>
    <w:p>
      <w:pPr>
        <w:adjustRightInd w:val="0"/>
        <w:snapToGrid w:val="0"/>
        <w:spacing w:line="360" w:lineRule="auto"/>
        <w:jc w:val="center"/>
        <w:rPr>
          <w:rFonts w:hint="eastAsia" w:eastAsia="黑体"/>
          <w:bCs/>
          <w:sz w:val="22"/>
        </w:rPr>
      </w:pPr>
      <w:r>
        <w:rPr>
          <w:rFonts w:eastAsia="黑体"/>
          <w:bCs/>
          <w:sz w:val="22"/>
        </w:rPr>
        <w:br w:type="page"/>
      </w:r>
      <w:r>
        <w:rPr>
          <w:rFonts w:hint="eastAsia" w:ascii="黑体" w:hAnsi="宋体" w:eastAsia="黑体"/>
          <w:bCs/>
          <w:sz w:val="32"/>
          <w:szCs w:val="32"/>
        </w:rPr>
        <w:t>第一章  合同依据</w:t>
      </w:r>
    </w:p>
    <w:p>
      <w:pPr>
        <w:adjustRightInd w:val="0"/>
        <w:snapToGrid w:val="0"/>
        <w:spacing w:line="360" w:lineRule="auto"/>
        <w:rPr>
          <w:sz w:val="22"/>
        </w:rPr>
      </w:pPr>
      <w:r>
        <w:rPr>
          <w:rFonts w:hint="eastAsia" w:ascii="黑体" w:hAnsi="宋体" w:eastAsia="黑体"/>
          <w:sz w:val="24"/>
        </w:rPr>
        <w:t xml:space="preserve"> </w:t>
      </w:r>
      <w:r>
        <w:rPr>
          <w:rFonts w:eastAsia="黑体"/>
          <w:sz w:val="22"/>
        </w:rPr>
        <w:t xml:space="preserve">  </w:t>
      </w:r>
      <w:r>
        <w:rPr>
          <w:rFonts w:hAnsi="宋体"/>
          <w:sz w:val="22"/>
        </w:rPr>
        <w:t>本合同依据下列文件签订：</w:t>
      </w:r>
    </w:p>
    <w:p>
      <w:pPr>
        <w:adjustRightInd w:val="0"/>
        <w:snapToGrid w:val="0"/>
        <w:spacing w:line="360" w:lineRule="auto"/>
        <w:ind w:left="440" w:hanging="440" w:hangingChars="200"/>
        <w:rPr>
          <w:sz w:val="22"/>
        </w:rPr>
      </w:pPr>
      <w:r>
        <w:rPr>
          <w:sz w:val="22"/>
        </w:rPr>
        <w:t xml:space="preserve">1.1 </w:t>
      </w:r>
      <w:r>
        <w:rPr>
          <w:rFonts w:hAnsi="宋体"/>
          <w:sz w:val="22"/>
        </w:rPr>
        <w:t>《中华人民共和国合同法》、《中华人民共和国建筑法》、《建设工程勘察设计市场管理规定》。</w:t>
      </w:r>
    </w:p>
    <w:p>
      <w:pPr>
        <w:adjustRightInd w:val="0"/>
        <w:snapToGrid w:val="0"/>
        <w:spacing w:line="360" w:lineRule="auto"/>
        <w:rPr>
          <w:sz w:val="22"/>
        </w:rPr>
      </w:pPr>
      <w:r>
        <w:rPr>
          <w:sz w:val="22"/>
        </w:rPr>
        <w:t xml:space="preserve">1.2 </w:t>
      </w:r>
      <w:r>
        <w:rPr>
          <w:rFonts w:hAnsi="宋体"/>
          <w:sz w:val="22"/>
        </w:rPr>
        <w:t>国家及地方有关建设工程勘察设计管理法规和规章。</w:t>
      </w:r>
    </w:p>
    <w:p>
      <w:pPr>
        <w:adjustRightInd w:val="0"/>
        <w:snapToGrid w:val="0"/>
        <w:spacing w:line="360" w:lineRule="auto"/>
        <w:rPr>
          <w:sz w:val="22"/>
        </w:rPr>
      </w:pPr>
      <w:r>
        <w:rPr>
          <w:sz w:val="22"/>
        </w:rPr>
        <w:t xml:space="preserve">1.3 </w:t>
      </w:r>
      <w:r>
        <w:rPr>
          <w:rFonts w:hAnsi="宋体"/>
          <w:sz w:val="22"/>
        </w:rPr>
        <w:t>建设工程各设计阶段的批准文件。</w:t>
      </w:r>
    </w:p>
    <w:p>
      <w:pPr>
        <w:adjustRightInd w:val="0"/>
        <w:snapToGrid w:val="0"/>
        <w:spacing w:line="360" w:lineRule="auto"/>
        <w:ind w:left="440" w:hanging="440" w:hangingChars="200"/>
        <w:rPr>
          <w:sz w:val="22"/>
        </w:rPr>
      </w:pPr>
      <w:r>
        <w:rPr>
          <w:sz w:val="22"/>
        </w:rPr>
        <w:t>1.4</w:t>
      </w:r>
      <w:r>
        <w:rPr>
          <w:b/>
          <w:sz w:val="22"/>
        </w:rPr>
        <w:t xml:space="preserve"> </w:t>
      </w:r>
      <w:r>
        <w:rPr>
          <w:rFonts w:hAnsi="宋体"/>
          <w:sz w:val="22"/>
        </w:rPr>
        <w:t>要求符合住房和城乡建设部建质</w:t>
      </w:r>
      <w:r>
        <w:rPr>
          <w:sz w:val="22"/>
        </w:rPr>
        <w:t>[2008]216</w:t>
      </w:r>
      <w:r>
        <w:rPr>
          <w:rFonts w:hAnsi="宋体"/>
          <w:sz w:val="22"/>
        </w:rPr>
        <w:t>号《建筑工程设计文件编制深度规定》的要求。</w:t>
      </w:r>
    </w:p>
    <w:p>
      <w:pPr>
        <w:adjustRightInd w:val="0"/>
        <w:snapToGrid w:val="0"/>
        <w:spacing w:line="360" w:lineRule="auto"/>
        <w:ind w:left="440" w:hanging="440" w:hangingChars="200"/>
        <w:rPr>
          <w:sz w:val="22"/>
        </w:rPr>
      </w:pPr>
      <w:r>
        <w:rPr>
          <w:sz w:val="22"/>
        </w:rPr>
        <w:t xml:space="preserve">1.5 </w:t>
      </w:r>
      <w:r>
        <w:rPr>
          <w:rFonts w:hAnsi="宋体"/>
          <w:sz w:val="22"/>
        </w:rPr>
        <w:t>要求符合建设部建质</w:t>
      </w:r>
      <w:r>
        <w:rPr>
          <w:sz w:val="22"/>
        </w:rPr>
        <w:t>[2003]2</w:t>
      </w:r>
      <w:r>
        <w:rPr>
          <w:rFonts w:hAnsi="宋体"/>
          <w:sz w:val="22"/>
        </w:rPr>
        <w:t>号《建筑工程施工图设计文件审查要点》（试行）等规范的技术要求。</w:t>
      </w:r>
    </w:p>
    <w:p>
      <w:pPr>
        <w:adjustRightInd w:val="0"/>
        <w:snapToGrid w:val="0"/>
        <w:spacing w:line="360" w:lineRule="auto"/>
        <w:rPr>
          <w:rFonts w:hint="eastAsia" w:hAnsi="宋体"/>
          <w:sz w:val="22"/>
        </w:rPr>
      </w:pPr>
      <w:r>
        <w:rPr>
          <w:sz w:val="22"/>
        </w:rPr>
        <w:t xml:space="preserve">1.6 </w:t>
      </w:r>
      <w:r>
        <w:rPr>
          <w:rFonts w:hAnsi="宋体"/>
          <w:sz w:val="22"/>
        </w:rPr>
        <w:t>国家及</w:t>
      </w:r>
      <w:r>
        <w:rPr>
          <w:rFonts w:hint="eastAsia" w:hAnsi="宋体"/>
          <w:sz w:val="22"/>
        </w:rPr>
        <w:t>中马钦州产业园区</w:t>
      </w:r>
      <w:r>
        <w:rPr>
          <w:rFonts w:hAnsi="宋体"/>
          <w:sz w:val="22"/>
        </w:rPr>
        <w:t>现行的有关规范、标准、规程。</w:t>
      </w:r>
    </w:p>
    <w:p>
      <w:pPr>
        <w:adjustRightInd w:val="0"/>
        <w:snapToGrid w:val="0"/>
        <w:spacing w:line="420" w:lineRule="exact"/>
        <w:rPr>
          <w:rFonts w:hint="eastAsia" w:hAnsi="宋体"/>
          <w:sz w:val="22"/>
        </w:rPr>
      </w:pPr>
    </w:p>
    <w:p>
      <w:pPr>
        <w:adjustRightInd w:val="0"/>
        <w:snapToGrid w:val="0"/>
        <w:spacing w:line="360" w:lineRule="auto"/>
        <w:jc w:val="center"/>
        <w:rPr>
          <w:rFonts w:eastAsia="黑体"/>
          <w:bCs/>
          <w:sz w:val="32"/>
          <w:szCs w:val="32"/>
        </w:rPr>
      </w:pPr>
      <w:r>
        <w:rPr>
          <w:rFonts w:eastAsia="黑体"/>
          <w:bCs/>
          <w:sz w:val="32"/>
          <w:szCs w:val="32"/>
        </w:rPr>
        <w:t xml:space="preserve">第二章 </w:t>
      </w:r>
      <w:r>
        <w:rPr>
          <w:rFonts w:hint="eastAsia" w:eastAsia="黑体"/>
          <w:bCs/>
          <w:sz w:val="32"/>
          <w:szCs w:val="32"/>
        </w:rPr>
        <w:t xml:space="preserve"> </w:t>
      </w:r>
      <w:r>
        <w:rPr>
          <w:rFonts w:eastAsia="黑体"/>
          <w:bCs/>
          <w:sz w:val="32"/>
          <w:szCs w:val="32"/>
        </w:rPr>
        <w:t>设计内容</w:t>
      </w:r>
    </w:p>
    <w:p>
      <w:pPr>
        <w:tabs>
          <w:tab w:val="left" w:pos="624"/>
        </w:tabs>
        <w:spacing w:line="420" w:lineRule="exact"/>
        <w:rPr>
          <w:sz w:val="22"/>
        </w:rPr>
      </w:pPr>
      <w:r>
        <w:rPr>
          <w:bCs/>
          <w:sz w:val="22"/>
        </w:rPr>
        <w:t xml:space="preserve">2.1 </w:t>
      </w:r>
      <w:r>
        <w:rPr>
          <w:rFonts w:hAnsi="宋体"/>
          <w:bCs/>
          <w:sz w:val="22"/>
        </w:rPr>
        <w:t>项目概况</w:t>
      </w:r>
    </w:p>
    <w:p>
      <w:pPr>
        <w:tabs>
          <w:tab w:val="left" w:pos="860"/>
        </w:tabs>
        <w:spacing w:line="590" w:lineRule="exact"/>
        <w:jc w:val="left"/>
        <w:rPr>
          <w:rFonts w:hint="eastAsia"/>
          <w:bCs/>
          <w:sz w:val="22"/>
        </w:rPr>
      </w:pPr>
      <w:r>
        <w:rPr>
          <w:rFonts w:hint="eastAsia"/>
          <w:bCs/>
          <w:sz w:val="22"/>
        </w:rPr>
        <w:t>2.1.1 工程名称：</w:t>
      </w:r>
      <w:r>
        <w:rPr>
          <w:rFonts w:hint="eastAsia"/>
          <w:bCs/>
          <w:sz w:val="22"/>
          <w:u w:val="single"/>
        </w:rPr>
        <w:t>中马钦州产业园区启动区加油站</w:t>
      </w:r>
      <w:r>
        <w:rPr>
          <w:rFonts w:hint="eastAsia"/>
          <w:bCs/>
          <w:sz w:val="22"/>
        </w:rPr>
        <w:t>。</w:t>
      </w:r>
    </w:p>
    <w:p>
      <w:pPr>
        <w:pStyle w:val="15"/>
        <w:spacing w:line="420" w:lineRule="exact"/>
        <w:rPr>
          <w:rFonts w:hint="eastAsia"/>
          <w:bCs/>
          <w:sz w:val="22"/>
          <w:szCs w:val="22"/>
        </w:rPr>
      </w:pPr>
      <w:r>
        <w:rPr>
          <w:rFonts w:hint="eastAsia"/>
          <w:bCs/>
          <w:sz w:val="22"/>
          <w:szCs w:val="22"/>
        </w:rPr>
        <w:t>2.1.2 项目地点：</w:t>
      </w:r>
      <w:r>
        <w:rPr>
          <w:rFonts w:hint="eastAsia"/>
          <w:bCs/>
          <w:sz w:val="22"/>
          <w:szCs w:val="22"/>
          <w:u w:val="single"/>
        </w:rPr>
        <w:t xml:space="preserve"> 中马钦州产业园区启动区</w:t>
      </w:r>
      <w:r>
        <w:rPr>
          <w:rFonts w:hint="eastAsia"/>
          <w:bCs/>
          <w:sz w:val="22"/>
          <w:szCs w:val="22"/>
        </w:rPr>
        <w:t>。            　　</w:t>
      </w:r>
    </w:p>
    <w:p>
      <w:pPr>
        <w:pStyle w:val="15"/>
        <w:spacing w:line="420" w:lineRule="exact"/>
        <w:rPr>
          <w:rFonts w:hint="eastAsia"/>
          <w:bCs/>
          <w:sz w:val="22"/>
          <w:szCs w:val="22"/>
        </w:rPr>
      </w:pPr>
      <w:r>
        <w:rPr>
          <w:rFonts w:hint="eastAsia"/>
          <w:bCs/>
          <w:sz w:val="22"/>
          <w:szCs w:val="22"/>
        </w:rPr>
        <w:t>2.1.3 项目规划：</w:t>
      </w:r>
      <w:r>
        <w:rPr>
          <w:rFonts w:hint="eastAsia"/>
          <w:bCs/>
          <w:sz w:val="22"/>
          <w:szCs w:val="22"/>
          <w:u w:val="single"/>
        </w:rPr>
        <w:t>加油站项目建设用地位于启动区友谊大道与中马南五街交叉口西北侧地块，</w:t>
      </w:r>
      <w:r>
        <w:rPr>
          <w:rFonts w:hint="eastAsia"/>
          <w:bCs/>
          <w:sz w:val="22"/>
          <w:szCs w:val="22"/>
          <w:u w:val="single"/>
          <w:lang w:val="en-US" w:eastAsia="zh-CN"/>
        </w:rPr>
        <w:t>红线面积约为5175㎡，建筑面积约为1534㎡，合7.76亩。</w:t>
      </w:r>
      <w:r>
        <w:rPr>
          <w:rFonts w:hint="eastAsia"/>
          <w:bCs/>
          <w:sz w:val="22"/>
          <w:szCs w:val="22"/>
        </w:rPr>
        <w:t>。</w:t>
      </w:r>
    </w:p>
    <w:p>
      <w:pPr>
        <w:adjustRightInd w:val="0"/>
        <w:snapToGrid w:val="0"/>
        <w:spacing w:line="420" w:lineRule="exact"/>
        <w:rPr>
          <w:bCs/>
          <w:sz w:val="22"/>
        </w:rPr>
      </w:pPr>
      <w:r>
        <w:rPr>
          <w:bCs/>
          <w:sz w:val="22"/>
        </w:rPr>
        <w:t xml:space="preserve">2.2 </w:t>
      </w:r>
      <w:r>
        <w:rPr>
          <w:rFonts w:hAnsi="宋体"/>
          <w:bCs/>
          <w:sz w:val="22"/>
        </w:rPr>
        <w:t>设计内容</w:t>
      </w:r>
    </w:p>
    <w:p>
      <w:pPr>
        <w:tabs>
          <w:tab w:val="left" w:pos="645"/>
        </w:tabs>
        <w:spacing w:line="420" w:lineRule="exact"/>
        <w:ind w:firstLine="450"/>
        <w:rPr>
          <w:rFonts w:hint="eastAsia" w:hAnsi="宋体"/>
          <w:sz w:val="22"/>
        </w:rPr>
      </w:pPr>
      <w:r>
        <w:rPr>
          <w:rFonts w:hAnsi="宋体"/>
          <w:sz w:val="22"/>
        </w:rPr>
        <w:t>本合同设计项目内容：</w:t>
      </w:r>
      <w:r>
        <w:rPr>
          <w:rFonts w:hint="eastAsia" w:hAnsi="宋体"/>
          <w:sz w:val="22"/>
        </w:rPr>
        <w:t>发包人委托设计人</w:t>
      </w:r>
      <w:r>
        <w:rPr>
          <w:rFonts w:hAnsi="宋体"/>
          <w:sz w:val="22"/>
        </w:rPr>
        <w:t>对</w:t>
      </w:r>
      <w:r>
        <w:rPr>
          <w:rFonts w:hint="eastAsia"/>
          <w:bCs/>
          <w:sz w:val="22"/>
          <w:u w:val="single"/>
        </w:rPr>
        <w:t>中马钦州产业园区启动区加油站</w:t>
      </w:r>
      <w:r>
        <w:rPr>
          <w:rFonts w:hint="eastAsia" w:hAnsi="宋体"/>
          <w:sz w:val="22"/>
          <w:u w:val="single"/>
        </w:rPr>
        <w:t>项目</w:t>
      </w:r>
      <w:r>
        <w:rPr>
          <w:rFonts w:hAnsi="宋体"/>
          <w:sz w:val="22"/>
        </w:rPr>
        <w:t>进行整体委托设计，设计阶段包括：</w:t>
      </w:r>
      <w:r>
        <w:rPr>
          <w:rFonts w:hint="eastAsia" w:hAnsi="宋体"/>
          <w:sz w:val="22"/>
        </w:rPr>
        <w:t>方案设计、</w:t>
      </w:r>
      <w:r>
        <w:rPr>
          <w:rFonts w:hAnsi="宋体"/>
          <w:sz w:val="22"/>
        </w:rPr>
        <w:t>施工图设计、施工过程的配合工作</w:t>
      </w:r>
      <w:r>
        <w:rPr>
          <w:rFonts w:hint="eastAsia" w:hAnsi="宋体"/>
          <w:sz w:val="22"/>
        </w:rPr>
        <w:t>。</w:t>
      </w:r>
    </w:p>
    <w:p>
      <w:pPr>
        <w:tabs>
          <w:tab w:val="left" w:pos="645"/>
        </w:tabs>
        <w:spacing w:line="420" w:lineRule="exact"/>
        <w:rPr>
          <w:rFonts w:hAnsi="宋体"/>
          <w:b/>
          <w:sz w:val="22"/>
        </w:rPr>
      </w:pPr>
      <w:r>
        <w:rPr>
          <w:rFonts w:hAnsi="宋体"/>
          <w:b/>
          <w:sz w:val="22"/>
        </w:rPr>
        <w:t xml:space="preserve">2.2.1 </w:t>
      </w:r>
      <w:r>
        <w:rPr>
          <w:rFonts w:hint="eastAsia" w:hAnsi="宋体"/>
          <w:b/>
          <w:sz w:val="22"/>
        </w:rPr>
        <w:t>方案</w:t>
      </w:r>
      <w:r>
        <w:rPr>
          <w:rFonts w:hAnsi="宋体"/>
          <w:b/>
          <w:sz w:val="22"/>
        </w:rPr>
        <w:t>设计阶段：</w:t>
      </w:r>
    </w:p>
    <w:p>
      <w:pPr>
        <w:tabs>
          <w:tab w:val="left" w:pos="645"/>
        </w:tabs>
        <w:spacing w:line="420" w:lineRule="exact"/>
        <w:rPr>
          <w:sz w:val="22"/>
        </w:rPr>
      </w:pPr>
      <w:r>
        <w:rPr>
          <w:sz w:val="22"/>
        </w:rPr>
        <w:t>2.2.1.</w:t>
      </w:r>
      <w:r>
        <w:rPr>
          <w:rFonts w:hint="eastAsia"/>
          <w:sz w:val="22"/>
        </w:rPr>
        <w:t xml:space="preserve">1 </w:t>
      </w:r>
      <w:r>
        <w:rPr>
          <w:rFonts w:hAnsi="宋体"/>
          <w:sz w:val="22"/>
        </w:rPr>
        <w:t>进行方案设计；</w:t>
      </w:r>
    </w:p>
    <w:p>
      <w:pPr>
        <w:tabs>
          <w:tab w:val="left" w:pos="645"/>
        </w:tabs>
        <w:spacing w:line="420" w:lineRule="exact"/>
        <w:rPr>
          <w:rFonts w:hAnsi="宋体"/>
          <w:sz w:val="22"/>
        </w:rPr>
      </w:pPr>
      <w:r>
        <w:rPr>
          <w:sz w:val="22"/>
        </w:rPr>
        <w:t>2.2.1.2</w:t>
      </w:r>
      <w:r>
        <w:rPr>
          <w:rFonts w:hint="eastAsia"/>
          <w:sz w:val="22"/>
        </w:rPr>
        <w:t xml:space="preserve"> </w:t>
      </w:r>
      <w:r>
        <w:rPr>
          <w:rFonts w:hAnsi="宋体"/>
          <w:sz w:val="22"/>
        </w:rPr>
        <w:t>报建图纸制作；</w:t>
      </w:r>
    </w:p>
    <w:p>
      <w:pPr>
        <w:tabs>
          <w:tab w:val="left" w:pos="645"/>
        </w:tabs>
        <w:spacing w:line="420" w:lineRule="exact"/>
        <w:rPr>
          <w:rFonts w:hAnsi="宋体"/>
          <w:sz w:val="22"/>
        </w:rPr>
      </w:pPr>
      <w:r>
        <w:rPr>
          <w:sz w:val="22"/>
        </w:rPr>
        <w:t>2.2.1.3</w:t>
      </w:r>
      <w:r>
        <w:rPr>
          <w:rFonts w:hint="eastAsia"/>
          <w:sz w:val="22"/>
        </w:rPr>
        <w:t xml:space="preserve"> 编</w:t>
      </w:r>
      <w:r>
        <w:rPr>
          <w:rFonts w:hAnsi="宋体"/>
          <w:sz w:val="22"/>
        </w:rPr>
        <w:t>制</w:t>
      </w:r>
      <w:r>
        <w:rPr>
          <w:rFonts w:ascii="Times New Roman" w:hAnsi="宋体"/>
          <w:color w:val="000000"/>
          <w:sz w:val="22"/>
        </w:rPr>
        <w:t>工程费用概算</w:t>
      </w:r>
      <w:r>
        <w:rPr>
          <w:rFonts w:hAnsi="宋体"/>
          <w:sz w:val="22"/>
        </w:rPr>
        <w:t>；</w:t>
      </w:r>
    </w:p>
    <w:p>
      <w:pPr>
        <w:tabs>
          <w:tab w:val="left" w:pos="645"/>
        </w:tabs>
        <w:spacing w:line="420" w:lineRule="exact"/>
        <w:ind w:left="719" w:hanging="719" w:hangingChars="327"/>
        <w:outlineLvl w:val="0"/>
        <w:rPr>
          <w:rFonts w:hAnsi="宋体"/>
          <w:sz w:val="22"/>
        </w:rPr>
      </w:pPr>
      <w:r>
        <w:rPr>
          <w:sz w:val="22"/>
        </w:rPr>
        <w:t>2.2.</w:t>
      </w:r>
      <w:r>
        <w:rPr>
          <w:rFonts w:hint="eastAsia"/>
          <w:sz w:val="22"/>
        </w:rPr>
        <w:t>1</w:t>
      </w:r>
      <w:r>
        <w:rPr>
          <w:sz w:val="22"/>
        </w:rPr>
        <w:t>.</w:t>
      </w:r>
      <w:r>
        <w:rPr>
          <w:rFonts w:hint="eastAsia"/>
          <w:sz w:val="22"/>
        </w:rPr>
        <w:t>4</w:t>
      </w:r>
      <w:r>
        <w:rPr>
          <w:sz w:val="22"/>
        </w:rPr>
        <w:t xml:space="preserve"> </w:t>
      </w:r>
      <w:r>
        <w:rPr>
          <w:rFonts w:hAnsi="宋体"/>
          <w:sz w:val="22"/>
        </w:rPr>
        <w:t>根据发包人及政府部门的意见，完成规划方案优化及调整，包括总平面规划图、竖向设计图、绿化规划图、</w:t>
      </w:r>
      <w:r>
        <w:rPr>
          <w:rFonts w:hint="eastAsia" w:hAnsi="宋体"/>
          <w:sz w:val="22"/>
        </w:rPr>
        <w:t>图纸、</w:t>
      </w:r>
      <w:r>
        <w:rPr>
          <w:rFonts w:hAnsi="宋体"/>
          <w:sz w:val="22"/>
        </w:rPr>
        <w:t>道路交通规划图等优化及调整，达到修建性详细规划的深度要求（符合中马钦州产业园区国土规划局的规划管理规定深度）；</w:t>
      </w:r>
    </w:p>
    <w:p>
      <w:pPr>
        <w:tabs>
          <w:tab w:val="left" w:pos="645"/>
        </w:tabs>
        <w:spacing w:line="420" w:lineRule="exact"/>
        <w:ind w:left="550" w:hanging="550" w:hangingChars="250"/>
        <w:rPr>
          <w:sz w:val="22"/>
        </w:rPr>
      </w:pPr>
      <w:r>
        <w:rPr>
          <w:sz w:val="22"/>
        </w:rPr>
        <w:t>2.2.</w:t>
      </w:r>
      <w:r>
        <w:rPr>
          <w:rFonts w:hint="eastAsia"/>
          <w:sz w:val="22"/>
        </w:rPr>
        <w:t xml:space="preserve">1.5 </w:t>
      </w:r>
      <w:r>
        <w:rPr>
          <w:rFonts w:hAnsi="宋体"/>
          <w:sz w:val="22"/>
        </w:rPr>
        <w:t>单体方案设计</w:t>
      </w:r>
      <w:r>
        <w:rPr>
          <w:rFonts w:hint="eastAsia" w:hAnsi="宋体"/>
          <w:sz w:val="22"/>
        </w:rPr>
        <w:t>，</w:t>
      </w:r>
      <w:r>
        <w:rPr>
          <w:rFonts w:hAnsi="宋体"/>
          <w:sz w:val="22"/>
        </w:rPr>
        <w:t>达到</w:t>
      </w:r>
      <w:r>
        <w:rPr>
          <w:rFonts w:hint="eastAsia" w:hAnsi="宋体"/>
          <w:sz w:val="22"/>
        </w:rPr>
        <w:t>方案报建</w:t>
      </w:r>
      <w:r>
        <w:rPr>
          <w:rFonts w:hAnsi="宋体"/>
          <w:sz w:val="22"/>
        </w:rPr>
        <w:t>深度要求（符合</w:t>
      </w:r>
      <w:r>
        <w:rPr>
          <w:rFonts w:hint="eastAsia" w:hAnsi="宋体"/>
          <w:sz w:val="22"/>
        </w:rPr>
        <w:t>中马钦州产业园区国土规划局</w:t>
      </w:r>
      <w:r>
        <w:rPr>
          <w:rFonts w:hAnsi="宋体"/>
          <w:sz w:val="22"/>
        </w:rPr>
        <w:t>的规划管理规定深度）。</w:t>
      </w:r>
      <w:r>
        <w:rPr>
          <w:sz w:val="22"/>
        </w:rPr>
        <w:t xml:space="preserve">                                               </w:t>
      </w:r>
    </w:p>
    <w:p>
      <w:pPr>
        <w:spacing w:line="420" w:lineRule="exact"/>
        <w:rPr>
          <w:b/>
          <w:sz w:val="22"/>
        </w:rPr>
      </w:pPr>
      <w:r>
        <w:rPr>
          <w:b/>
          <w:sz w:val="22"/>
        </w:rPr>
        <w:t>2.2.</w:t>
      </w:r>
      <w:r>
        <w:rPr>
          <w:rFonts w:hint="eastAsia"/>
          <w:b/>
          <w:sz w:val="22"/>
        </w:rPr>
        <w:t>2</w:t>
      </w:r>
      <w:r>
        <w:rPr>
          <w:b/>
          <w:sz w:val="22"/>
        </w:rPr>
        <w:t xml:space="preserve"> </w:t>
      </w:r>
      <w:r>
        <w:rPr>
          <w:b/>
          <w:bCs/>
          <w:sz w:val="22"/>
        </w:rPr>
        <w:t xml:space="preserve"> </w:t>
      </w:r>
      <w:r>
        <w:rPr>
          <w:rFonts w:hAnsi="宋体"/>
          <w:b/>
          <w:bCs/>
          <w:sz w:val="22"/>
        </w:rPr>
        <w:t>施工图设计阶段</w:t>
      </w:r>
    </w:p>
    <w:p>
      <w:pPr>
        <w:tabs>
          <w:tab w:val="left" w:pos="0"/>
        </w:tabs>
        <w:spacing w:line="420" w:lineRule="exact"/>
        <w:ind w:firstLine="660" w:firstLineChars="300"/>
        <w:rPr>
          <w:rFonts w:hint="eastAsia"/>
          <w:sz w:val="22"/>
        </w:rPr>
      </w:pPr>
      <w:r>
        <w:rPr>
          <w:rFonts w:hint="eastAsia" w:hAnsi="宋体"/>
          <w:sz w:val="22"/>
        </w:rPr>
        <w:t>设计人</w:t>
      </w:r>
      <w:r>
        <w:rPr>
          <w:rFonts w:hAnsi="宋体"/>
          <w:sz w:val="22"/>
        </w:rPr>
        <w:t>完成用地红线范围内所有建筑物的</w:t>
      </w:r>
      <w:r>
        <w:rPr>
          <w:rFonts w:hint="eastAsia" w:hAnsi="宋体"/>
          <w:sz w:val="22"/>
        </w:rPr>
        <w:t>各专业报建</w:t>
      </w:r>
      <w:r>
        <w:rPr>
          <w:rFonts w:hAnsi="宋体"/>
          <w:sz w:val="22"/>
        </w:rPr>
        <w:t>施工图设计</w:t>
      </w:r>
      <w:r>
        <w:rPr>
          <w:rFonts w:hint="eastAsia" w:hAnsi="宋体"/>
          <w:sz w:val="22"/>
        </w:rPr>
        <w:t>及</w:t>
      </w:r>
      <w:r>
        <w:rPr>
          <w:rFonts w:hAnsi="宋体"/>
          <w:sz w:val="22"/>
        </w:rPr>
        <w:t>其中含：</w:t>
      </w:r>
    </w:p>
    <w:p>
      <w:pPr>
        <w:tabs>
          <w:tab w:val="left" w:pos="0"/>
        </w:tabs>
        <w:spacing w:line="420" w:lineRule="exact"/>
        <w:ind w:left="-109" w:leftChars="-52" w:firstLine="107" w:firstLineChars="49"/>
        <w:rPr>
          <w:sz w:val="22"/>
        </w:rPr>
      </w:pPr>
      <w:r>
        <w:rPr>
          <w:sz w:val="22"/>
        </w:rPr>
        <w:t>2.2.</w:t>
      </w:r>
      <w:r>
        <w:rPr>
          <w:rFonts w:hint="eastAsia"/>
          <w:sz w:val="22"/>
        </w:rPr>
        <w:t>2</w:t>
      </w:r>
      <w:r>
        <w:rPr>
          <w:sz w:val="22"/>
        </w:rPr>
        <w:t xml:space="preserve">.1 </w:t>
      </w:r>
      <w:r>
        <w:rPr>
          <w:rFonts w:hAnsi="宋体"/>
          <w:sz w:val="22"/>
        </w:rPr>
        <w:t>完成建筑专业施工图设计：</w:t>
      </w:r>
    </w:p>
    <w:p>
      <w:pPr>
        <w:spacing w:line="420" w:lineRule="exact"/>
        <w:ind w:firstLine="770" w:firstLineChars="350"/>
        <w:rPr>
          <w:sz w:val="22"/>
        </w:rPr>
      </w:pPr>
      <w:r>
        <w:rPr>
          <w:rFonts w:hAnsi="宋体"/>
          <w:sz w:val="22"/>
        </w:rPr>
        <w:t>建筑（含综合平面图</w:t>
      </w:r>
      <w:r>
        <w:rPr>
          <w:rFonts w:hint="eastAsia" w:hAnsi="宋体"/>
          <w:sz w:val="22"/>
        </w:rPr>
        <w:t>、各单体建筑平面图</w:t>
      </w:r>
      <w:r>
        <w:rPr>
          <w:rFonts w:hAnsi="宋体"/>
          <w:sz w:val="22"/>
        </w:rPr>
        <w:t>等）；</w:t>
      </w:r>
    </w:p>
    <w:p>
      <w:pPr>
        <w:spacing w:line="420" w:lineRule="exact"/>
        <w:ind w:left="766" w:leftChars="365"/>
        <w:rPr>
          <w:sz w:val="22"/>
        </w:rPr>
      </w:pPr>
      <w:r>
        <w:rPr>
          <w:rFonts w:hAnsi="宋体"/>
          <w:sz w:val="22"/>
        </w:rPr>
        <w:t>建筑立面（包括所有建筑的</w:t>
      </w:r>
      <w:r>
        <w:rPr>
          <w:rFonts w:hint="eastAsia" w:hAnsi="宋体"/>
          <w:sz w:val="22"/>
        </w:rPr>
        <w:t>立面</w:t>
      </w:r>
      <w:r>
        <w:rPr>
          <w:rFonts w:hAnsi="宋体"/>
          <w:sz w:val="22"/>
        </w:rPr>
        <w:t>详图设计）。</w:t>
      </w:r>
    </w:p>
    <w:p>
      <w:pPr>
        <w:spacing w:line="420" w:lineRule="exact"/>
        <w:outlineLvl w:val="0"/>
        <w:rPr>
          <w:sz w:val="22"/>
        </w:rPr>
      </w:pPr>
      <w:r>
        <w:rPr>
          <w:sz w:val="22"/>
        </w:rPr>
        <w:t>2.2.</w:t>
      </w:r>
      <w:r>
        <w:rPr>
          <w:rFonts w:hint="eastAsia"/>
          <w:sz w:val="22"/>
        </w:rPr>
        <w:t>2</w:t>
      </w:r>
      <w:r>
        <w:rPr>
          <w:sz w:val="22"/>
        </w:rPr>
        <w:t xml:space="preserve">.2 </w:t>
      </w:r>
      <w:r>
        <w:rPr>
          <w:rFonts w:hAnsi="宋体"/>
          <w:sz w:val="22"/>
        </w:rPr>
        <w:t>完成结构专业施工图设计。</w:t>
      </w:r>
    </w:p>
    <w:p>
      <w:pPr>
        <w:spacing w:line="420" w:lineRule="exact"/>
        <w:ind w:left="770" w:hanging="770" w:hangingChars="350"/>
        <w:rPr>
          <w:sz w:val="22"/>
        </w:rPr>
      </w:pPr>
      <w:r>
        <w:rPr>
          <w:sz w:val="22"/>
        </w:rPr>
        <w:t>2.2.</w:t>
      </w:r>
      <w:r>
        <w:rPr>
          <w:rFonts w:hint="eastAsia"/>
          <w:sz w:val="22"/>
        </w:rPr>
        <w:t>2</w:t>
      </w:r>
      <w:r>
        <w:rPr>
          <w:sz w:val="22"/>
        </w:rPr>
        <w:t xml:space="preserve">.3 </w:t>
      </w:r>
      <w:r>
        <w:rPr>
          <w:rFonts w:hAnsi="宋体"/>
          <w:sz w:val="22"/>
        </w:rPr>
        <w:t>根据发包人提供的</w:t>
      </w:r>
      <w:r>
        <w:rPr>
          <w:rFonts w:hint="eastAsia" w:hAnsi="宋体"/>
          <w:sz w:val="22"/>
        </w:rPr>
        <w:t>搅拌站全套设备参数</w:t>
      </w:r>
      <w:r>
        <w:rPr>
          <w:rFonts w:hAnsi="宋体"/>
          <w:sz w:val="22"/>
        </w:rPr>
        <w:t>进行相应的建筑</w:t>
      </w:r>
      <w:r>
        <w:rPr>
          <w:rFonts w:hint="eastAsia" w:hAnsi="宋体"/>
          <w:sz w:val="22"/>
        </w:rPr>
        <w:t>、</w:t>
      </w:r>
      <w:r>
        <w:rPr>
          <w:rFonts w:hAnsi="宋体"/>
          <w:sz w:val="22"/>
        </w:rPr>
        <w:t>结构</w:t>
      </w:r>
      <w:r>
        <w:rPr>
          <w:rFonts w:hint="eastAsia" w:hAnsi="宋体"/>
          <w:sz w:val="22"/>
        </w:rPr>
        <w:t>、机电</w:t>
      </w:r>
      <w:r>
        <w:rPr>
          <w:rFonts w:hAnsi="宋体"/>
          <w:sz w:val="22"/>
        </w:rPr>
        <w:t>设备调整配合。</w:t>
      </w:r>
    </w:p>
    <w:p>
      <w:pPr>
        <w:spacing w:line="420" w:lineRule="exact"/>
        <w:ind w:left="719" w:hanging="719" w:hangingChars="327"/>
        <w:rPr>
          <w:sz w:val="22"/>
        </w:rPr>
      </w:pPr>
      <w:r>
        <w:rPr>
          <w:sz w:val="22"/>
        </w:rPr>
        <w:t>2.2.</w:t>
      </w:r>
      <w:r>
        <w:rPr>
          <w:rFonts w:hint="eastAsia"/>
          <w:sz w:val="22"/>
        </w:rPr>
        <w:t>2</w:t>
      </w:r>
      <w:r>
        <w:rPr>
          <w:sz w:val="22"/>
        </w:rPr>
        <w:t>.</w:t>
      </w:r>
      <w:r>
        <w:rPr>
          <w:rFonts w:hint="eastAsia"/>
          <w:sz w:val="22"/>
        </w:rPr>
        <w:t>4</w:t>
      </w:r>
      <w:r>
        <w:rPr>
          <w:sz w:val="22"/>
        </w:rPr>
        <w:t xml:space="preserve"> </w:t>
      </w:r>
      <w:r>
        <w:rPr>
          <w:rFonts w:hAnsi="宋体"/>
          <w:sz w:val="22"/>
        </w:rPr>
        <w:t>总图施工图设计（含总图定位、竖向包括</w:t>
      </w:r>
      <w:r>
        <w:rPr>
          <w:rFonts w:hint="eastAsia" w:hAnsi="宋体"/>
          <w:sz w:val="22"/>
        </w:rPr>
        <w:t>高度＜5米的</w:t>
      </w:r>
      <w:r>
        <w:rPr>
          <w:rFonts w:hAnsi="宋体"/>
          <w:sz w:val="22"/>
        </w:rPr>
        <w:t>挡土墙定位、管线综合图等</w:t>
      </w:r>
      <w:r>
        <w:rPr>
          <w:rFonts w:hint="eastAsia" w:hAnsi="宋体"/>
          <w:sz w:val="22"/>
        </w:rPr>
        <w:t>；</w:t>
      </w:r>
      <w:r>
        <w:rPr>
          <w:rFonts w:hAnsi="宋体"/>
          <w:sz w:val="22"/>
        </w:rPr>
        <w:t>管线综合图应配合甲方现场施工需要，必要时应先出道路的综合管线图，在总图中须明确小区内各管线与市政管线的接口关系）。</w:t>
      </w:r>
    </w:p>
    <w:p>
      <w:pPr>
        <w:spacing w:line="420" w:lineRule="exact"/>
        <w:ind w:left="880" w:hanging="880" w:hangingChars="400"/>
        <w:rPr>
          <w:sz w:val="22"/>
        </w:rPr>
      </w:pPr>
      <w:r>
        <w:rPr>
          <w:sz w:val="22"/>
        </w:rPr>
        <w:t>2.2.</w:t>
      </w:r>
      <w:r>
        <w:rPr>
          <w:rFonts w:hint="eastAsia"/>
          <w:sz w:val="22"/>
        </w:rPr>
        <w:t>2</w:t>
      </w:r>
      <w:r>
        <w:rPr>
          <w:sz w:val="22"/>
        </w:rPr>
        <w:t>.</w:t>
      </w:r>
      <w:r>
        <w:rPr>
          <w:rFonts w:hint="eastAsia"/>
          <w:sz w:val="22"/>
        </w:rPr>
        <w:t>5</w:t>
      </w:r>
      <w:r>
        <w:rPr>
          <w:sz w:val="22"/>
        </w:rPr>
        <w:t xml:space="preserve"> </w:t>
      </w:r>
      <w:r>
        <w:rPr>
          <w:rFonts w:hAnsi="宋体"/>
          <w:sz w:val="22"/>
        </w:rPr>
        <w:t>完成消防专业工程施工图设计。</w:t>
      </w:r>
    </w:p>
    <w:p>
      <w:pPr>
        <w:spacing w:line="420" w:lineRule="exact"/>
        <w:rPr>
          <w:rFonts w:hAnsi="宋体"/>
          <w:bCs/>
          <w:sz w:val="22"/>
        </w:rPr>
      </w:pPr>
      <w:r>
        <w:rPr>
          <w:sz w:val="22"/>
        </w:rPr>
        <w:t>2.2.</w:t>
      </w:r>
      <w:r>
        <w:rPr>
          <w:rFonts w:hint="eastAsia"/>
          <w:sz w:val="22"/>
        </w:rPr>
        <w:t>2</w:t>
      </w:r>
      <w:r>
        <w:rPr>
          <w:sz w:val="22"/>
        </w:rPr>
        <w:t>.</w:t>
      </w:r>
      <w:r>
        <w:rPr>
          <w:rFonts w:hint="eastAsia"/>
          <w:sz w:val="22"/>
        </w:rPr>
        <w:t>6</w:t>
      </w:r>
      <w:r>
        <w:rPr>
          <w:sz w:val="22"/>
        </w:rPr>
        <w:t xml:space="preserve"> </w:t>
      </w:r>
      <w:r>
        <w:rPr>
          <w:rFonts w:hAnsi="宋体"/>
          <w:bCs/>
          <w:sz w:val="22"/>
        </w:rPr>
        <w:t>完成景观</w:t>
      </w:r>
      <w:r>
        <w:rPr>
          <w:rFonts w:hAnsi="宋体"/>
          <w:sz w:val="22"/>
        </w:rPr>
        <w:t>专业工程施工图设计</w:t>
      </w:r>
      <w:r>
        <w:rPr>
          <w:rFonts w:hAnsi="宋体"/>
          <w:bCs/>
          <w:sz w:val="22"/>
        </w:rPr>
        <w:t>。</w:t>
      </w:r>
    </w:p>
    <w:p>
      <w:pPr>
        <w:adjustRightInd w:val="0"/>
        <w:snapToGrid w:val="0"/>
        <w:spacing w:line="360" w:lineRule="auto"/>
        <w:jc w:val="center"/>
        <w:rPr>
          <w:rFonts w:hint="eastAsia" w:ascii="黑体" w:hAnsi="宋体" w:eastAsia="黑体"/>
          <w:bCs/>
          <w:sz w:val="32"/>
          <w:szCs w:val="32"/>
        </w:rPr>
      </w:pPr>
    </w:p>
    <w:p>
      <w:pPr>
        <w:adjustRightInd w:val="0"/>
        <w:snapToGrid w:val="0"/>
        <w:spacing w:line="360" w:lineRule="auto"/>
        <w:jc w:val="center"/>
        <w:rPr>
          <w:rFonts w:hint="eastAsia" w:ascii="黑体" w:hAnsi="宋体" w:eastAsia="黑体"/>
          <w:bCs/>
          <w:sz w:val="32"/>
          <w:szCs w:val="32"/>
        </w:rPr>
      </w:pPr>
      <w:r>
        <w:rPr>
          <w:rFonts w:hint="eastAsia" w:ascii="黑体" w:hAnsi="宋体" w:eastAsia="黑体"/>
          <w:bCs/>
          <w:sz w:val="32"/>
          <w:szCs w:val="32"/>
        </w:rPr>
        <w:t>第三章  发包人应向设计人提交的有关资料及文件</w:t>
      </w:r>
    </w:p>
    <w:tbl>
      <w:tblPr>
        <w:tblStyle w:val="12"/>
        <w:tblW w:w="94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3600"/>
        <w:gridCol w:w="900"/>
        <w:gridCol w:w="2288"/>
        <w:gridCol w:w="1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732" w:type="dxa"/>
            <w:vAlign w:val="center"/>
          </w:tcPr>
          <w:p>
            <w:pPr>
              <w:adjustRightInd w:val="0"/>
              <w:snapToGrid w:val="0"/>
              <w:spacing w:line="340" w:lineRule="exact"/>
              <w:jc w:val="center"/>
              <w:rPr>
                <w:rFonts w:ascii="宋体" w:hAnsi="宋体"/>
                <w:b/>
                <w:bCs/>
                <w:sz w:val="22"/>
              </w:rPr>
            </w:pPr>
            <w:r>
              <w:rPr>
                <w:rFonts w:hint="eastAsia" w:ascii="宋体" w:hAnsi="宋体"/>
                <w:b/>
                <w:bCs/>
                <w:sz w:val="22"/>
              </w:rPr>
              <w:t>序号</w:t>
            </w:r>
          </w:p>
        </w:tc>
        <w:tc>
          <w:tcPr>
            <w:tcW w:w="3600" w:type="dxa"/>
            <w:vAlign w:val="center"/>
          </w:tcPr>
          <w:p>
            <w:pPr>
              <w:adjustRightInd w:val="0"/>
              <w:snapToGrid w:val="0"/>
              <w:spacing w:line="340" w:lineRule="exact"/>
              <w:jc w:val="center"/>
              <w:rPr>
                <w:rFonts w:ascii="宋体" w:hAnsi="宋体"/>
                <w:b/>
                <w:bCs/>
                <w:sz w:val="22"/>
              </w:rPr>
            </w:pPr>
            <w:r>
              <w:rPr>
                <w:rFonts w:hint="eastAsia" w:ascii="宋体" w:hAnsi="宋体"/>
                <w:b/>
                <w:bCs/>
                <w:sz w:val="22"/>
              </w:rPr>
              <w:t>资料及文件名称</w:t>
            </w:r>
          </w:p>
        </w:tc>
        <w:tc>
          <w:tcPr>
            <w:tcW w:w="900" w:type="dxa"/>
            <w:vAlign w:val="center"/>
          </w:tcPr>
          <w:p>
            <w:pPr>
              <w:adjustRightInd w:val="0"/>
              <w:snapToGrid w:val="0"/>
              <w:spacing w:line="340" w:lineRule="exact"/>
              <w:jc w:val="center"/>
              <w:rPr>
                <w:rFonts w:ascii="宋体" w:hAnsi="宋体"/>
                <w:b/>
                <w:bCs/>
                <w:sz w:val="22"/>
              </w:rPr>
            </w:pPr>
            <w:r>
              <w:rPr>
                <w:rFonts w:hint="eastAsia" w:ascii="宋体" w:hAnsi="宋体"/>
                <w:b/>
                <w:bCs/>
                <w:sz w:val="22"/>
              </w:rPr>
              <w:t>份数</w:t>
            </w:r>
          </w:p>
        </w:tc>
        <w:tc>
          <w:tcPr>
            <w:tcW w:w="2288" w:type="dxa"/>
            <w:vAlign w:val="center"/>
          </w:tcPr>
          <w:p>
            <w:pPr>
              <w:adjustRightInd w:val="0"/>
              <w:snapToGrid w:val="0"/>
              <w:spacing w:line="340" w:lineRule="exact"/>
              <w:jc w:val="center"/>
              <w:rPr>
                <w:rFonts w:ascii="宋体" w:hAnsi="宋体"/>
                <w:b/>
                <w:bCs/>
                <w:sz w:val="22"/>
              </w:rPr>
            </w:pPr>
            <w:r>
              <w:rPr>
                <w:rFonts w:hint="eastAsia" w:ascii="宋体" w:hAnsi="宋体"/>
                <w:b/>
                <w:bCs/>
                <w:sz w:val="22"/>
              </w:rPr>
              <w:t>提交日期</w:t>
            </w:r>
          </w:p>
        </w:tc>
        <w:tc>
          <w:tcPr>
            <w:tcW w:w="1958" w:type="dxa"/>
            <w:vAlign w:val="center"/>
          </w:tcPr>
          <w:p>
            <w:pPr>
              <w:adjustRightInd w:val="0"/>
              <w:snapToGrid w:val="0"/>
              <w:spacing w:line="340" w:lineRule="exact"/>
              <w:jc w:val="center"/>
              <w:rPr>
                <w:rFonts w:ascii="宋体" w:hAnsi="宋体"/>
                <w:b/>
                <w:bCs/>
                <w:sz w:val="22"/>
              </w:rPr>
            </w:pPr>
            <w:r>
              <w:rPr>
                <w:rFonts w:hint="eastAsia" w:ascii="宋体" w:hAnsi="宋体"/>
                <w:b/>
                <w:bCs/>
                <w:sz w:val="22"/>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4" w:hRule="atLeast"/>
          <w:jc w:val="center"/>
        </w:trPr>
        <w:tc>
          <w:tcPr>
            <w:tcW w:w="732" w:type="dxa"/>
            <w:vAlign w:val="center"/>
          </w:tcPr>
          <w:p>
            <w:pPr>
              <w:adjustRightInd w:val="0"/>
              <w:snapToGrid w:val="0"/>
              <w:spacing w:line="340" w:lineRule="exact"/>
              <w:jc w:val="center"/>
              <w:rPr>
                <w:rFonts w:ascii="宋体" w:hAnsi="宋体"/>
                <w:sz w:val="22"/>
              </w:rPr>
            </w:pPr>
            <w:r>
              <w:rPr>
                <w:rFonts w:hint="eastAsia" w:ascii="宋体" w:hAnsi="宋体"/>
                <w:sz w:val="22"/>
              </w:rPr>
              <w:t>1</w:t>
            </w:r>
          </w:p>
        </w:tc>
        <w:tc>
          <w:tcPr>
            <w:tcW w:w="3600" w:type="dxa"/>
            <w:vAlign w:val="center"/>
          </w:tcPr>
          <w:p>
            <w:pPr>
              <w:adjustRightInd w:val="0"/>
              <w:snapToGrid w:val="0"/>
              <w:spacing w:line="340" w:lineRule="exact"/>
              <w:rPr>
                <w:rFonts w:ascii="宋体" w:hAnsi="宋体"/>
                <w:sz w:val="22"/>
              </w:rPr>
            </w:pPr>
            <w:r>
              <w:rPr>
                <w:rFonts w:hint="eastAsia" w:ascii="宋体" w:hAnsi="宋体"/>
                <w:sz w:val="22"/>
              </w:rPr>
              <w:t>项目建议书</w:t>
            </w:r>
          </w:p>
        </w:tc>
        <w:tc>
          <w:tcPr>
            <w:tcW w:w="900" w:type="dxa"/>
            <w:vAlign w:val="center"/>
          </w:tcPr>
          <w:p>
            <w:pPr>
              <w:adjustRightInd w:val="0"/>
              <w:snapToGrid w:val="0"/>
              <w:spacing w:line="340" w:lineRule="exact"/>
              <w:jc w:val="center"/>
              <w:rPr>
                <w:rFonts w:ascii="宋体" w:hAnsi="宋体"/>
                <w:sz w:val="22"/>
              </w:rPr>
            </w:pPr>
            <w:r>
              <w:rPr>
                <w:rFonts w:hint="eastAsia" w:ascii="宋体" w:hAnsi="宋体"/>
                <w:sz w:val="22"/>
              </w:rPr>
              <w:t>1</w:t>
            </w:r>
          </w:p>
        </w:tc>
        <w:tc>
          <w:tcPr>
            <w:tcW w:w="2288" w:type="dxa"/>
            <w:vAlign w:val="center"/>
          </w:tcPr>
          <w:p>
            <w:pPr>
              <w:spacing w:line="340" w:lineRule="exact"/>
              <w:rPr>
                <w:rFonts w:ascii="宋体" w:hAnsi="宋体"/>
                <w:sz w:val="22"/>
              </w:rPr>
            </w:pPr>
            <w:r>
              <w:rPr>
                <w:rFonts w:hint="eastAsia" w:ascii="宋体" w:hAnsi="宋体"/>
                <w:sz w:val="22"/>
              </w:rPr>
              <w:t>设计工作开展前</w:t>
            </w:r>
          </w:p>
        </w:tc>
        <w:tc>
          <w:tcPr>
            <w:tcW w:w="1958" w:type="dxa"/>
            <w:vAlign w:val="center"/>
          </w:tcPr>
          <w:p>
            <w:pPr>
              <w:adjustRightInd w:val="0"/>
              <w:snapToGrid w:val="0"/>
              <w:spacing w:line="340" w:lineRule="exact"/>
              <w:ind w:firstLine="440" w:firstLineChars="200"/>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2" w:hRule="atLeast"/>
          <w:jc w:val="center"/>
        </w:trPr>
        <w:tc>
          <w:tcPr>
            <w:tcW w:w="732" w:type="dxa"/>
            <w:vAlign w:val="center"/>
          </w:tcPr>
          <w:p>
            <w:pPr>
              <w:adjustRightInd w:val="0"/>
              <w:snapToGrid w:val="0"/>
              <w:spacing w:line="340" w:lineRule="exact"/>
              <w:jc w:val="center"/>
              <w:rPr>
                <w:rFonts w:ascii="宋体" w:hAnsi="宋体"/>
                <w:sz w:val="22"/>
              </w:rPr>
            </w:pPr>
            <w:r>
              <w:rPr>
                <w:rFonts w:hint="eastAsia" w:ascii="宋体" w:hAnsi="宋体"/>
                <w:sz w:val="22"/>
              </w:rPr>
              <w:t>2</w:t>
            </w:r>
          </w:p>
        </w:tc>
        <w:tc>
          <w:tcPr>
            <w:tcW w:w="3600" w:type="dxa"/>
            <w:vAlign w:val="center"/>
          </w:tcPr>
          <w:p>
            <w:pPr>
              <w:adjustRightInd w:val="0"/>
              <w:snapToGrid w:val="0"/>
              <w:spacing w:line="340" w:lineRule="exact"/>
              <w:rPr>
                <w:rFonts w:ascii="宋体" w:hAnsi="宋体"/>
                <w:sz w:val="22"/>
              </w:rPr>
            </w:pPr>
            <w:r>
              <w:rPr>
                <w:rFonts w:hint="eastAsia" w:ascii="宋体" w:hAnsi="宋体"/>
                <w:color w:val="000000"/>
                <w:sz w:val="22"/>
              </w:rPr>
              <w:t>初步选址及用地初步审查意见</w:t>
            </w:r>
          </w:p>
        </w:tc>
        <w:tc>
          <w:tcPr>
            <w:tcW w:w="900" w:type="dxa"/>
            <w:vAlign w:val="center"/>
          </w:tcPr>
          <w:p>
            <w:pPr>
              <w:adjustRightInd w:val="0"/>
              <w:snapToGrid w:val="0"/>
              <w:spacing w:line="340" w:lineRule="exact"/>
              <w:jc w:val="center"/>
              <w:rPr>
                <w:rFonts w:ascii="宋体" w:hAnsi="宋体"/>
                <w:sz w:val="22"/>
              </w:rPr>
            </w:pPr>
            <w:r>
              <w:rPr>
                <w:rFonts w:hint="eastAsia" w:ascii="宋体" w:hAnsi="宋体"/>
                <w:sz w:val="22"/>
              </w:rPr>
              <w:t>1</w:t>
            </w:r>
          </w:p>
        </w:tc>
        <w:tc>
          <w:tcPr>
            <w:tcW w:w="2288" w:type="dxa"/>
            <w:vAlign w:val="center"/>
          </w:tcPr>
          <w:p>
            <w:pPr>
              <w:spacing w:line="340" w:lineRule="exact"/>
              <w:rPr>
                <w:rFonts w:ascii="宋体" w:hAnsi="宋体"/>
                <w:sz w:val="22"/>
              </w:rPr>
            </w:pPr>
            <w:r>
              <w:rPr>
                <w:rFonts w:hint="eastAsia" w:ascii="宋体" w:hAnsi="宋体"/>
                <w:sz w:val="22"/>
              </w:rPr>
              <w:t>设计工作开展前</w:t>
            </w:r>
          </w:p>
        </w:tc>
        <w:tc>
          <w:tcPr>
            <w:tcW w:w="1958" w:type="dxa"/>
            <w:vAlign w:val="center"/>
          </w:tcPr>
          <w:p>
            <w:pPr>
              <w:adjustRightInd w:val="0"/>
              <w:snapToGrid w:val="0"/>
              <w:spacing w:line="340" w:lineRule="exact"/>
              <w:ind w:firstLine="440" w:firstLineChars="200"/>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732" w:type="dxa"/>
            <w:vAlign w:val="center"/>
          </w:tcPr>
          <w:p>
            <w:pPr>
              <w:adjustRightInd w:val="0"/>
              <w:snapToGrid w:val="0"/>
              <w:spacing w:line="340" w:lineRule="exact"/>
              <w:jc w:val="center"/>
              <w:rPr>
                <w:rFonts w:ascii="宋体" w:hAnsi="宋体"/>
                <w:sz w:val="22"/>
              </w:rPr>
            </w:pPr>
            <w:r>
              <w:rPr>
                <w:rFonts w:hint="eastAsia" w:ascii="宋体" w:hAnsi="宋体"/>
                <w:sz w:val="22"/>
              </w:rPr>
              <w:t>3</w:t>
            </w:r>
          </w:p>
        </w:tc>
        <w:tc>
          <w:tcPr>
            <w:tcW w:w="8746" w:type="dxa"/>
            <w:gridSpan w:val="4"/>
            <w:vAlign w:val="center"/>
          </w:tcPr>
          <w:p>
            <w:pPr>
              <w:adjustRightInd w:val="0"/>
              <w:snapToGrid w:val="0"/>
              <w:spacing w:line="340" w:lineRule="exact"/>
              <w:rPr>
                <w:rFonts w:ascii="宋体" w:hAnsi="宋体"/>
                <w:sz w:val="22"/>
              </w:rPr>
            </w:pPr>
            <w:r>
              <w:rPr>
                <w:rFonts w:hint="eastAsia" w:ascii="宋体" w:hAnsi="宋体"/>
                <w:sz w:val="22"/>
              </w:rPr>
              <w:t>其它与项目相关所需资料，应由乙方一次性以书面形式向甲方明确，否则视为无须提供。</w:t>
            </w:r>
          </w:p>
        </w:tc>
      </w:tr>
    </w:tbl>
    <w:p>
      <w:pPr>
        <w:adjustRightInd w:val="0"/>
        <w:snapToGrid w:val="0"/>
        <w:spacing w:line="360" w:lineRule="auto"/>
        <w:jc w:val="center"/>
        <w:rPr>
          <w:rFonts w:hint="eastAsia" w:ascii="黑体" w:hAnsi="宋体" w:eastAsia="黑体"/>
          <w:bCs/>
          <w:sz w:val="32"/>
          <w:szCs w:val="32"/>
        </w:rPr>
      </w:pPr>
    </w:p>
    <w:p>
      <w:pPr>
        <w:adjustRightInd w:val="0"/>
        <w:snapToGrid w:val="0"/>
        <w:spacing w:line="360" w:lineRule="auto"/>
        <w:jc w:val="center"/>
        <w:rPr>
          <w:rFonts w:ascii="黑体" w:hAnsi="宋体" w:eastAsia="黑体"/>
          <w:bCs/>
          <w:sz w:val="32"/>
          <w:szCs w:val="32"/>
        </w:rPr>
      </w:pPr>
      <w:r>
        <w:rPr>
          <w:rFonts w:hint="eastAsia" w:ascii="黑体" w:hAnsi="宋体" w:eastAsia="黑体"/>
          <w:bCs/>
          <w:sz w:val="32"/>
          <w:szCs w:val="32"/>
        </w:rPr>
        <w:t>第四章  设计人应向发包人交付的设计资料及文件</w:t>
      </w:r>
    </w:p>
    <w:p>
      <w:pPr>
        <w:adjustRightInd w:val="0"/>
        <w:snapToGrid w:val="0"/>
        <w:spacing w:line="420" w:lineRule="exact"/>
        <w:ind w:left="440" w:hanging="440" w:hangingChars="200"/>
        <w:rPr>
          <w:bCs/>
          <w:sz w:val="22"/>
        </w:rPr>
      </w:pPr>
      <w:r>
        <w:rPr>
          <w:bCs/>
          <w:sz w:val="22"/>
        </w:rPr>
        <w:t xml:space="preserve">4.1 </w:t>
      </w:r>
      <w:r>
        <w:rPr>
          <w:rFonts w:hAnsi="宋体"/>
          <w:bCs/>
          <w:sz w:val="22"/>
        </w:rPr>
        <w:t>设计人应向发包人提交的有关资料、成果文件的进度计划：各阶段设计文件内容成果深度需符合国家建设部《建筑工程设计文件编制深度的规定》中有关的要求及</w:t>
      </w:r>
      <w:r>
        <w:rPr>
          <w:rFonts w:hint="eastAsia" w:hAnsi="宋体"/>
          <w:bCs/>
          <w:sz w:val="22"/>
        </w:rPr>
        <w:t>中马钦州产业园区</w:t>
      </w:r>
      <w:r>
        <w:rPr>
          <w:rFonts w:hAnsi="宋体"/>
          <w:bCs/>
          <w:sz w:val="22"/>
        </w:rPr>
        <w:t>政府报建审批机构的要求，各阶段设计成果均包含电子版文件</w:t>
      </w:r>
      <w:r>
        <w:rPr>
          <w:rFonts w:hint="eastAsia" w:hAnsi="宋体"/>
          <w:bCs/>
          <w:sz w:val="22"/>
        </w:rPr>
        <w:t>一</w:t>
      </w:r>
      <w:r>
        <w:rPr>
          <w:rFonts w:hAnsi="宋体"/>
          <w:bCs/>
          <w:sz w:val="22"/>
        </w:rPr>
        <w:t>套。</w:t>
      </w:r>
    </w:p>
    <w:p>
      <w:pPr>
        <w:adjustRightInd w:val="0"/>
        <w:snapToGrid w:val="0"/>
        <w:spacing w:line="420" w:lineRule="exact"/>
        <w:ind w:left="440" w:hanging="440" w:hangingChars="200"/>
        <w:rPr>
          <w:bCs/>
          <w:sz w:val="22"/>
        </w:rPr>
      </w:pPr>
      <w:r>
        <w:rPr>
          <w:bCs/>
          <w:sz w:val="22"/>
        </w:rPr>
        <w:t xml:space="preserve">4.2 </w:t>
      </w:r>
      <w:r>
        <w:rPr>
          <w:rFonts w:hAnsi="宋体"/>
          <w:bCs/>
          <w:sz w:val="22"/>
        </w:rPr>
        <w:t>本计划不含报建审批及发包方确认各阶段设计成果所需的时间。</w:t>
      </w:r>
    </w:p>
    <w:p>
      <w:pPr>
        <w:adjustRightInd w:val="0"/>
        <w:snapToGrid w:val="0"/>
        <w:spacing w:line="420" w:lineRule="exact"/>
        <w:ind w:left="440" w:hanging="440" w:hangingChars="200"/>
        <w:rPr>
          <w:bCs/>
          <w:sz w:val="22"/>
        </w:rPr>
      </w:pPr>
      <w:r>
        <w:rPr>
          <w:bCs/>
          <w:sz w:val="22"/>
        </w:rPr>
        <w:t xml:space="preserve">4.3 </w:t>
      </w:r>
      <w:r>
        <w:rPr>
          <w:rFonts w:hAnsi="宋体"/>
          <w:bCs/>
          <w:sz w:val="22"/>
        </w:rPr>
        <w:t>提供图纸份数</w:t>
      </w:r>
      <w:r>
        <w:rPr>
          <w:rFonts w:hint="eastAsia" w:hAnsi="宋体"/>
          <w:sz w:val="22"/>
        </w:rPr>
        <w:t>方案阶段一式10份，施工图阶段</w:t>
      </w:r>
      <w:r>
        <w:rPr>
          <w:rFonts w:hAnsi="宋体"/>
          <w:sz w:val="22"/>
        </w:rPr>
        <w:t>每套</w:t>
      </w:r>
      <w:r>
        <w:rPr>
          <w:rFonts w:hint="eastAsia" w:hAnsi="宋体"/>
          <w:sz w:val="22"/>
        </w:rPr>
        <w:t>一式10</w:t>
      </w:r>
      <w:r>
        <w:rPr>
          <w:rFonts w:hAnsi="宋体"/>
          <w:sz w:val="22"/>
        </w:rPr>
        <w:t>份</w:t>
      </w:r>
      <w:r>
        <w:rPr>
          <w:rFonts w:hAnsi="宋体"/>
          <w:bCs/>
          <w:sz w:val="22"/>
        </w:rPr>
        <w:t>，同时提供电子光盘一份。</w:t>
      </w:r>
    </w:p>
    <w:p>
      <w:pPr>
        <w:adjustRightInd w:val="0"/>
        <w:snapToGrid w:val="0"/>
        <w:spacing w:line="420" w:lineRule="exact"/>
        <w:ind w:left="440" w:hanging="440" w:hangingChars="200"/>
        <w:rPr>
          <w:rFonts w:hint="eastAsia"/>
          <w:bCs/>
          <w:sz w:val="22"/>
        </w:rPr>
      </w:pPr>
      <w:r>
        <w:rPr>
          <w:bCs/>
          <w:sz w:val="22"/>
        </w:rPr>
        <w:t xml:space="preserve">4.4 </w:t>
      </w:r>
      <w:r>
        <w:rPr>
          <w:rFonts w:hAnsi="宋体"/>
          <w:bCs/>
          <w:sz w:val="22"/>
        </w:rPr>
        <w:t>双方在设计计划节点上的责任和义务以本合同第八章相应内容为准。</w:t>
      </w:r>
    </w:p>
    <w:p>
      <w:pPr>
        <w:adjustRightInd w:val="0"/>
        <w:snapToGrid w:val="0"/>
        <w:spacing w:line="420" w:lineRule="exact"/>
        <w:rPr>
          <w:rFonts w:hint="eastAsia" w:hAnsi="宋体"/>
          <w:bCs/>
          <w:sz w:val="22"/>
        </w:rPr>
      </w:pPr>
      <w:r>
        <w:rPr>
          <w:bCs/>
          <w:sz w:val="22"/>
        </w:rPr>
        <w:t xml:space="preserve">4.5 </w:t>
      </w:r>
      <w:r>
        <w:rPr>
          <w:rFonts w:hAnsi="宋体"/>
          <w:bCs/>
          <w:sz w:val="22"/>
        </w:rPr>
        <w:t>设计节点：</w:t>
      </w:r>
      <w:r>
        <w:rPr>
          <w:rFonts w:hint="eastAsia" w:hAnsi="宋体"/>
          <w:bCs/>
          <w:sz w:val="22"/>
        </w:rPr>
        <w:t xml:space="preserve"> </w:t>
      </w:r>
    </w:p>
    <w:tbl>
      <w:tblPr>
        <w:tblStyle w:val="12"/>
        <w:tblW w:w="969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9"/>
        <w:gridCol w:w="2607"/>
        <w:gridCol w:w="1596"/>
        <w:gridCol w:w="2671"/>
        <w:gridCol w:w="20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6" w:hRule="atLeast"/>
          <w:jc w:val="center"/>
        </w:trPr>
        <w:tc>
          <w:tcPr>
            <w:tcW w:w="789" w:type="dxa"/>
            <w:shd w:val="clear" w:color="auto" w:fill="BFBFBF"/>
            <w:vAlign w:val="top"/>
          </w:tcPr>
          <w:p>
            <w:pPr>
              <w:adjustRightInd w:val="0"/>
              <w:snapToGrid w:val="0"/>
              <w:spacing w:line="420" w:lineRule="exact"/>
              <w:rPr>
                <w:rFonts w:ascii="宋体" w:hAnsi="宋体"/>
                <w:b/>
                <w:bCs/>
                <w:sz w:val="22"/>
              </w:rPr>
            </w:pPr>
            <w:r>
              <w:rPr>
                <w:rFonts w:hint="eastAsia" w:ascii="宋体" w:hAnsi="宋体"/>
                <w:b/>
                <w:bCs/>
                <w:sz w:val="22"/>
              </w:rPr>
              <w:t>序号</w:t>
            </w:r>
          </w:p>
        </w:tc>
        <w:tc>
          <w:tcPr>
            <w:tcW w:w="2607" w:type="dxa"/>
            <w:shd w:val="clear" w:color="auto" w:fill="BFBFBF"/>
            <w:vAlign w:val="top"/>
          </w:tcPr>
          <w:p>
            <w:pPr>
              <w:spacing w:line="340" w:lineRule="exact"/>
              <w:jc w:val="center"/>
              <w:rPr>
                <w:rFonts w:ascii="宋体" w:hAnsi="宋体"/>
                <w:b/>
                <w:bCs/>
                <w:sz w:val="22"/>
              </w:rPr>
            </w:pPr>
            <w:r>
              <w:rPr>
                <w:rFonts w:hint="eastAsia" w:ascii="宋体" w:hAnsi="宋体"/>
                <w:b/>
                <w:bCs/>
                <w:sz w:val="22"/>
              </w:rPr>
              <w:t>设计成果</w:t>
            </w:r>
          </w:p>
        </w:tc>
        <w:tc>
          <w:tcPr>
            <w:tcW w:w="1596" w:type="dxa"/>
            <w:shd w:val="clear" w:color="auto" w:fill="BFBFBF"/>
            <w:vAlign w:val="top"/>
          </w:tcPr>
          <w:p>
            <w:pPr>
              <w:spacing w:line="340" w:lineRule="exact"/>
              <w:jc w:val="center"/>
              <w:rPr>
                <w:rFonts w:hint="eastAsia" w:ascii="宋体" w:hAnsi="宋体"/>
                <w:b/>
                <w:bCs/>
                <w:sz w:val="22"/>
              </w:rPr>
            </w:pPr>
            <w:r>
              <w:rPr>
                <w:rFonts w:hint="eastAsia" w:ascii="宋体" w:hAnsi="宋体"/>
                <w:b/>
                <w:bCs/>
                <w:sz w:val="22"/>
              </w:rPr>
              <w:t>时间</w:t>
            </w:r>
          </w:p>
        </w:tc>
        <w:tc>
          <w:tcPr>
            <w:tcW w:w="2671" w:type="dxa"/>
            <w:shd w:val="clear" w:color="auto" w:fill="BFBFBF"/>
            <w:vAlign w:val="top"/>
          </w:tcPr>
          <w:p>
            <w:pPr>
              <w:spacing w:line="340" w:lineRule="exact"/>
              <w:jc w:val="center"/>
              <w:rPr>
                <w:rFonts w:ascii="宋体" w:hAnsi="宋体"/>
                <w:b/>
                <w:bCs/>
                <w:sz w:val="22"/>
              </w:rPr>
            </w:pPr>
            <w:r>
              <w:rPr>
                <w:rFonts w:hint="eastAsia" w:ascii="宋体" w:hAnsi="宋体"/>
                <w:b/>
                <w:bCs/>
                <w:sz w:val="22"/>
              </w:rPr>
              <w:t>成果提交时间</w:t>
            </w:r>
          </w:p>
        </w:tc>
        <w:tc>
          <w:tcPr>
            <w:tcW w:w="2029" w:type="dxa"/>
            <w:shd w:val="clear" w:color="auto" w:fill="BFBFBF"/>
            <w:vAlign w:val="top"/>
          </w:tcPr>
          <w:p>
            <w:pPr>
              <w:spacing w:line="340" w:lineRule="exact"/>
              <w:jc w:val="center"/>
              <w:rPr>
                <w:rFonts w:ascii="宋体" w:hAnsi="宋体"/>
                <w:b/>
                <w:bCs/>
                <w:sz w:val="22"/>
              </w:rPr>
            </w:pPr>
            <w:r>
              <w:rPr>
                <w:rFonts w:hint="eastAsia" w:ascii="宋体" w:hAnsi="宋体"/>
                <w:b/>
                <w:bCs/>
                <w:sz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9" w:hRule="atLeast"/>
          <w:jc w:val="center"/>
        </w:trPr>
        <w:tc>
          <w:tcPr>
            <w:tcW w:w="789" w:type="dxa"/>
            <w:vAlign w:val="center"/>
          </w:tcPr>
          <w:p>
            <w:pPr>
              <w:spacing w:line="340" w:lineRule="exact"/>
              <w:jc w:val="center"/>
              <w:rPr>
                <w:rFonts w:hint="eastAsia" w:ascii="宋体" w:hAnsi="宋体"/>
                <w:b/>
                <w:sz w:val="22"/>
              </w:rPr>
            </w:pPr>
            <w:r>
              <w:rPr>
                <w:rFonts w:hint="eastAsia" w:ascii="宋体" w:hAnsi="宋体"/>
                <w:b/>
                <w:sz w:val="22"/>
              </w:rPr>
              <w:t>一</w:t>
            </w:r>
          </w:p>
        </w:tc>
        <w:tc>
          <w:tcPr>
            <w:tcW w:w="2607" w:type="dxa"/>
            <w:vAlign w:val="top"/>
          </w:tcPr>
          <w:p>
            <w:pPr>
              <w:spacing w:line="340" w:lineRule="exact"/>
              <w:rPr>
                <w:rFonts w:hint="eastAsia" w:ascii="宋体" w:hAnsi="宋体"/>
                <w:b/>
                <w:sz w:val="22"/>
              </w:rPr>
            </w:pPr>
            <w:r>
              <w:rPr>
                <w:rFonts w:hint="eastAsia" w:ascii="宋体" w:hAnsi="宋体"/>
                <w:b/>
                <w:sz w:val="22"/>
              </w:rPr>
              <w:t>方案设计阶段</w:t>
            </w:r>
          </w:p>
        </w:tc>
        <w:tc>
          <w:tcPr>
            <w:tcW w:w="1596" w:type="dxa"/>
            <w:vAlign w:val="top"/>
          </w:tcPr>
          <w:p>
            <w:pPr>
              <w:spacing w:line="340" w:lineRule="exact"/>
              <w:rPr>
                <w:rFonts w:hint="eastAsia" w:ascii="宋体" w:hAnsi="宋体"/>
                <w:b/>
                <w:sz w:val="22"/>
              </w:rPr>
            </w:pPr>
          </w:p>
        </w:tc>
        <w:tc>
          <w:tcPr>
            <w:tcW w:w="2671" w:type="dxa"/>
            <w:vAlign w:val="top"/>
          </w:tcPr>
          <w:p>
            <w:pPr>
              <w:spacing w:line="340" w:lineRule="exact"/>
              <w:rPr>
                <w:rFonts w:hint="eastAsia" w:ascii="宋体" w:hAnsi="宋体"/>
                <w:b/>
                <w:sz w:val="22"/>
              </w:rPr>
            </w:pPr>
          </w:p>
        </w:tc>
        <w:tc>
          <w:tcPr>
            <w:tcW w:w="2029" w:type="dxa"/>
            <w:vAlign w:val="top"/>
          </w:tcPr>
          <w:p>
            <w:pPr>
              <w:spacing w:line="340" w:lineRule="exact"/>
              <w:rPr>
                <w:rFonts w:hint="eastAsia" w:ascii="宋体" w:hAnsi="宋体"/>
                <w:b/>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3" w:hRule="atLeast"/>
          <w:jc w:val="center"/>
        </w:trPr>
        <w:tc>
          <w:tcPr>
            <w:tcW w:w="789" w:type="dxa"/>
            <w:vAlign w:val="center"/>
          </w:tcPr>
          <w:p>
            <w:pPr>
              <w:spacing w:line="340" w:lineRule="exact"/>
              <w:jc w:val="center"/>
              <w:rPr>
                <w:rFonts w:hint="eastAsia" w:ascii="宋体" w:hAnsi="宋体"/>
                <w:sz w:val="22"/>
              </w:rPr>
            </w:pPr>
            <w:r>
              <w:rPr>
                <w:rFonts w:hint="eastAsia" w:ascii="宋体" w:hAnsi="宋体"/>
                <w:sz w:val="22"/>
              </w:rPr>
              <w:t>1</w:t>
            </w:r>
          </w:p>
        </w:tc>
        <w:tc>
          <w:tcPr>
            <w:tcW w:w="2607" w:type="dxa"/>
            <w:vAlign w:val="center"/>
          </w:tcPr>
          <w:p>
            <w:pPr>
              <w:spacing w:line="340" w:lineRule="exact"/>
              <w:rPr>
                <w:rFonts w:hint="eastAsia" w:ascii="宋体" w:hAnsi="宋体"/>
                <w:sz w:val="22"/>
              </w:rPr>
            </w:pPr>
            <w:r>
              <w:rPr>
                <w:rFonts w:hint="eastAsia" w:ascii="宋体" w:hAnsi="宋体"/>
                <w:sz w:val="22"/>
              </w:rPr>
              <w:t>规划方案设计、工程费用概算</w:t>
            </w:r>
          </w:p>
        </w:tc>
        <w:tc>
          <w:tcPr>
            <w:tcW w:w="1596" w:type="dxa"/>
            <w:vAlign w:val="center"/>
          </w:tcPr>
          <w:p>
            <w:pPr>
              <w:spacing w:line="340" w:lineRule="exact"/>
              <w:jc w:val="center"/>
              <w:rPr>
                <w:rFonts w:hint="eastAsia" w:ascii="宋体" w:hAnsi="宋体"/>
                <w:sz w:val="22"/>
                <w:shd w:val="pct10" w:color="auto" w:fill="FFFFFF"/>
              </w:rPr>
            </w:pPr>
            <w:r>
              <w:rPr>
                <w:rFonts w:hint="eastAsia" w:ascii="宋体" w:hAnsi="宋体"/>
                <w:sz w:val="22"/>
              </w:rPr>
              <w:t>10天</w:t>
            </w:r>
          </w:p>
        </w:tc>
        <w:tc>
          <w:tcPr>
            <w:tcW w:w="2671" w:type="dxa"/>
            <w:vAlign w:val="center"/>
          </w:tcPr>
          <w:p>
            <w:pPr>
              <w:spacing w:line="340" w:lineRule="exact"/>
              <w:rPr>
                <w:rFonts w:hint="eastAsia" w:ascii="宋体" w:hAnsi="宋体"/>
                <w:sz w:val="22"/>
              </w:rPr>
            </w:pPr>
            <w:r>
              <w:rPr>
                <w:rFonts w:hint="eastAsia" w:ascii="宋体" w:hAnsi="宋体"/>
                <w:sz w:val="22"/>
              </w:rPr>
              <w:t>合同签订后10天（日历天）内</w:t>
            </w:r>
          </w:p>
        </w:tc>
        <w:tc>
          <w:tcPr>
            <w:tcW w:w="2029" w:type="dxa"/>
            <w:vAlign w:val="center"/>
          </w:tcPr>
          <w:p>
            <w:pPr>
              <w:spacing w:line="340" w:lineRule="exact"/>
              <w:rPr>
                <w:rFonts w:hint="eastAsia" w:ascii="宋体" w:hAnsi="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5" w:hRule="atLeast"/>
          <w:jc w:val="center"/>
        </w:trPr>
        <w:tc>
          <w:tcPr>
            <w:tcW w:w="789" w:type="dxa"/>
            <w:vAlign w:val="center"/>
          </w:tcPr>
          <w:p>
            <w:pPr>
              <w:spacing w:line="340" w:lineRule="exact"/>
              <w:jc w:val="center"/>
              <w:rPr>
                <w:rFonts w:ascii="宋体" w:hAnsi="宋体"/>
                <w:b/>
                <w:sz w:val="22"/>
              </w:rPr>
            </w:pPr>
            <w:r>
              <w:rPr>
                <w:rFonts w:hint="eastAsia" w:ascii="宋体" w:hAnsi="宋体"/>
                <w:b/>
                <w:sz w:val="22"/>
              </w:rPr>
              <w:t>二</w:t>
            </w:r>
          </w:p>
        </w:tc>
        <w:tc>
          <w:tcPr>
            <w:tcW w:w="2607" w:type="dxa"/>
            <w:vAlign w:val="center"/>
          </w:tcPr>
          <w:p>
            <w:pPr>
              <w:spacing w:line="340" w:lineRule="exact"/>
              <w:rPr>
                <w:rFonts w:hint="eastAsia" w:ascii="宋体" w:hAnsi="宋体"/>
                <w:b/>
                <w:sz w:val="22"/>
              </w:rPr>
            </w:pPr>
            <w:r>
              <w:rPr>
                <w:rFonts w:hint="eastAsia" w:ascii="宋体" w:hAnsi="宋体"/>
                <w:b/>
                <w:sz w:val="22"/>
              </w:rPr>
              <w:t>施工图设计阶段</w:t>
            </w:r>
          </w:p>
        </w:tc>
        <w:tc>
          <w:tcPr>
            <w:tcW w:w="1596" w:type="dxa"/>
            <w:vAlign w:val="center"/>
          </w:tcPr>
          <w:p>
            <w:pPr>
              <w:spacing w:line="340" w:lineRule="exact"/>
              <w:jc w:val="center"/>
              <w:rPr>
                <w:rFonts w:hint="eastAsia" w:ascii="宋体" w:hAnsi="宋体"/>
                <w:sz w:val="22"/>
                <w:shd w:val="pct10" w:color="auto" w:fill="FFFFFF"/>
              </w:rPr>
            </w:pPr>
          </w:p>
        </w:tc>
        <w:tc>
          <w:tcPr>
            <w:tcW w:w="2671" w:type="dxa"/>
            <w:vAlign w:val="center"/>
          </w:tcPr>
          <w:p>
            <w:pPr>
              <w:spacing w:line="340" w:lineRule="exact"/>
              <w:rPr>
                <w:rFonts w:ascii="宋体" w:hAnsi="宋体"/>
                <w:sz w:val="22"/>
              </w:rPr>
            </w:pPr>
          </w:p>
        </w:tc>
        <w:tc>
          <w:tcPr>
            <w:tcW w:w="2029" w:type="dxa"/>
            <w:vAlign w:val="top"/>
          </w:tcPr>
          <w:p>
            <w:pPr>
              <w:spacing w:line="340" w:lineRule="exact"/>
              <w:rPr>
                <w:rFonts w:ascii="宋体" w:hAnsi="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9" w:hRule="atLeast"/>
          <w:jc w:val="center"/>
        </w:trPr>
        <w:tc>
          <w:tcPr>
            <w:tcW w:w="789" w:type="dxa"/>
            <w:vAlign w:val="center"/>
          </w:tcPr>
          <w:p>
            <w:pPr>
              <w:spacing w:line="340" w:lineRule="exact"/>
              <w:jc w:val="center"/>
              <w:rPr>
                <w:rFonts w:hint="eastAsia" w:ascii="宋体" w:hAnsi="宋体"/>
                <w:sz w:val="22"/>
              </w:rPr>
            </w:pPr>
            <w:r>
              <w:rPr>
                <w:rFonts w:hint="eastAsia" w:ascii="宋体" w:hAnsi="宋体"/>
                <w:sz w:val="22"/>
              </w:rPr>
              <w:t>1</w:t>
            </w:r>
          </w:p>
        </w:tc>
        <w:tc>
          <w:tcPr>
            <w:tcW w:w="2607" w:type="dxa"/>
            <w:vAlign w:val="center"/>
          </w:tcPr>
          <w:p>
            <w:pPr>
              <w:spacing w:line="340" w:lineRule="exact"/>
              <w:rPr>
                <w:rFonts w:hint="eastAsia" w:ascii="宋体" w:hAnsi="宋体"/>
                <w:sz w:val="22"/>
              </w:rPr>
            </w:pPr>
            <w:r>
              <w:rPr>
                <w:rFonts w:hint="eastAsia" w:ascii="宋体" w:hAnsi="宋体"/>
                <w:sz w:val="22"/>
              </w:rPr>
              <w:t>全套施工图、施工图预算</w:t>
            </w:r>
          </w:p>
        </w:tc>
        <w:tc>
          <w:tcPr>
            <w:tcW w:w="1596" w:type="dxa"/>
            <w:vAlign w:val="center"/>
          </w:tcPr>
          <w:p>
            <w:pPr>
              <w:spacing w:line="340" w:lineRule="exact"/>
              <w:jc w:val="center"/>
              <w:rPr>
                <w:rFonts w:hint="eastAsia" w:ascii="宋体" w:hAnsi="宋体"/>
                <w:sz w:val="18"/>
                <w:szCs w:val="18"/>
                <w:shd w:val="pct10" w:color="auto" w:fill="FFFFFF"/>
              </w:rPr>
            </w:pPr>
            <w:r>
              <w:rPr>
                <w:rFonts w:hint="eastAsia" w:ascii="宋体" w:hAnsi="宋体"/>
                <w:sz w:val="22"/>
              </w:rPr>
              <w:t>15天</w:t>
            </w:r>
          </w:p>
        </w:tc>
        <w:tc>
          <w:tcPr>
            <w:tcW w:w="2671" w:type="dxa"/>
            <w:vAlign w:val="center"/>
          </w:tcPr>
          <w:p>
            <w:pPr>
              <w:spacing w:line="340" w:lineRule="exact"/>
              <w:rPr>
                <w:rFonts w:hint="eastAsia" w:ascii="宋体" w:hAnsi="宋体"/>
                <w:sz w:val="22"/>
              </w:rPr>
            </w:pPr>
            <w:r>
              <w:rPr>
                <w:rFonts w:hint="eastAsia" w:ascii="宋体" w:hAnsi="宋体"/>
                <w:sz w:val="22"/>
              </w:rPr>
              <w:t>方案设计文件经甲方同意后15天（日历天）内</w:t>
            </w:r>
          </w:p>
        </w:tc>
        <w:tc>
          <w:tcPr>
            <w:tcW w:w="2029" w:type="dxa"/>
            <w:vAlign w:val="top"/>
          </w:tcPr>
          <w:p>
            <w:pPr>
              <w:spacing w:line="340" w:lineRule="exact"/>
              <w:rPr>
                <w:rFonts w:ascii="宋体" w:hAnsi="宋体"/>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05" w:hRule="atLeast"/>
          <w:jc w:val="center"/>
        </w:trPr>
        <w:tc>
          <w:tcPr>
            <w:tcW w:w="789" w:type="dxa"/>
            <w:vAlign w:val="center"/>
          </w:tcPr>
          <w:p>
            <w:pPr>
              <w:spacing w:line="340" w:lineRule="exact"/>
              <w:rPr>
                <w:rFonts w:ascii="宋体" w:hAnsi="宋体"/>
                <w:sz w:val="22"/>
              </w:rPr>
            </w:pPr>
            <w:r>
              <w:rPr>
                <w:rFonts w:hint="eastAsia" w:ascii="宋体" w:hAnsi="宋体"/>
                <w:sz w:val="22"/>
              </w:rPr>
              <w:t>说明</w:t>
            </w:r>
          </w:p>
        </w:tc>
        <w:tc>
          <w:tcPr>
            <w:tcW w:w="8903" w:type="dxa"/>
            <w:gridSpan w:val="4"/>
            <w:vAlign w:val="center"/>
          </w:tcPr>
          <w:p>
            <w:pPr>
              <w:spacing w:line="340" w:lineRule="exact"/>
              <w:rPr>
                <w:rFonts w:hint="eastAsia" w:ascii="宋体" w:hAnsi="宋体"/>
                <w:sz w:val="22"/>
              </w:rPr>
            </w:pPr>
            <w:r>
              <w:rPr>
                <w:rFonts w:hint="eastAsia" w:ascii="宋体" w:hAnsi="宋体"/>
                <w:sz w:val="22"/>
              </w:rPr>
              <w:t>1、若上述设计条件、资料延后，则相应的节点进度顺延；</w:t>
            </w:r>
          </w:p>
          <w:p>
            <w:pPr>
              <w:spacing w:line="340" w:lineRule="exact"/>
              <w:rPr>
                <w:rFonts w:hint="eastAsia" w:ascii="宋体" w:hAnsi="宋体"/>
                <w:sz w:val="22"/>
              </w:rPr>
            </w:pPr>
            <w:r>
              <w:rPr>
                <w:rFonts w:hint="eastAsia" w:ascii="宋体" w:hAnsi="宋体"/>
                <w:sz w:val="22"/>
              </w:rPr>
              <w:t>2、若设计过程中出现重大调整或者政府审批发生的调整时，则相应进度顺延；</w:t>
            </w:r>
          </w:p>
          <w:p>
            <w:pPr>
              <w:spacing w:line="340" w:lineRule="exact"/>
              <w:rPr>
                <w:rFonts w:ascii="宋体" w:hAnsi="宋体"/>
                <w:sz w:val="22"/>
              </w:rPr>
            </w:pPr>
            <w:r>
              <w:rPr>
                <w:rFonts w:hint="eastAsia" w:ascii="宋体" w:hAnsi="宋体"/>
                <w:sz w:val="22"/>
              </w:rPr>
              <w:t>3、报建施工图提供时间节点根据发包人要求另行约定；</w:t>
            </w:r>
          </w:p>
        </w:tc>
      </w:tr>
    </w:tbl>
    <w:p>
      <w:pPr>
        <w:spacing w:after="96" w:afterLines="30" w:line="360" w:lineRule="auto"/>
        <w:rPr>
          <w:sz w:val="22"/>
        </w:rPr>
      </w:pPr>
      <w:r>
        <w:rPr>
          <w:sz w:val="22"/>
        </w:rPr>
        <w:t xml:space="preserve">4.6 </w:t>
      </w:r>
      <w:r>
        <w:rPr>
          <w:rFonts w:hAnsi="宋体"/>
          <w:sz w:val="22"/>
        </w:rPr>
        <w:t>设计成果要求：</w:t>
      </w:r>
    </w:p>
    <w:tbl>
      <w:tblPr>
        <w:tblStyle w:val="12"/>
        <w:tblW w:w="945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7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9" w:hRule="atLeast"/>
        </w:trPr>
        <w:tc>
          <w:tcPr>
            <w:tcW w:w="2140" w:type="dxa"/>
            <w:vAlign w:val="center"/>
          </w:tcPr>
          <w:p>
            <w:pPr>
              <w:autoSpaceDE w:val="0"/>
              <w:autoSpaceDN w:val="0"/>
              <w:adjustRightInd w:val="0"/>
              <w:spacing w:line="400" w:lineRule="exact"/>
              <w:jc w:val="center"/>
              <w:rPr>
                <w:rFonts w:hint="eastAsia"/>
                <w:b/>
                <w:sz w:val="22"/>
              </w:rPr>
            </w:pPr>
            <w:r>
              <w:rPr>
                <w:rFonts w:hint="eastAsia"/>
                <w:b/>
                <w:sz w:val="22"/>
              </w:rPr>
              <w:t>设计阶段</w:t>
            </w:r>
          </w:p>
        </w:tc>
        <w:tc>
          <w:tcPr>
            <w:tcW w:w="7310" w:type="dxa"/>
            <w:vAlign w:val="center"/>
          </w:tcPr>
          <w:p>
            <w:pPr>
              <w:autoSpaceDE w:val="0"/>
              <w:autoSpaceDN w:val="0"/>
              <w:adjustRightInd w:val="0"/>
              <w:spacing w:line="400" w:lineRule="exact"/>
              <w:jc w:val="center"/>
              <w:rPr>
                <w:rFonts w:hint="eastAsia"/>
                <w:b/>
                <w:sz w:val="22"/>
              </w:rPr>
            </w:pPr>
            <w:r>
              <w:rPr>
                <w:rFonts w:hint="eastAsia"/>
                <w:b/>
                <w:sz w:val="22"/>
              </w:rPr>
              <w:t>设计成果要求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3" w:hRule="atLeast"/>
        </w:trPr>
        <w:tc>
          <w:tcPr>
            <w:tcW w:w="2140" w:type="dxa"/>
            <w:vAlign w:val="center"/>
          </w:tcPr>
          <w:p>
            <w:pPr>
              <w:autoSpaceDE w:val="0"/>
              <w:autoSpaceDN w:val="0"/>
              <w:adjustRightInd w:val="0"/>
              <w:spacing w:line="340" w:lineRule="exact"/>
              <w:jc w:val="center"/>
              <w:rPr>
                <w:rFonts w:hint="eastAsia" w:ascii="宋体" w:hAnsi="宋体"/>
                <w:bCs/>
                <w:sz w:val="22"/>
              </w:rPr>
            </w:pPr>
            <w:r>
              <w:rPr>
                <w:rFonts w:hint="eastAsia" w:ascii="宋体" w:hAnsi="宋体"/>
                <w:b/>
                <w:sz w:val="22"/>
              </w:rPr>
              <w:t>建筑方案设计</w:t>
            </w:r>
          </w:p>
        </w:tc>
        <w:tc>
          <w:tcPr>
            <w:tcW w:w="7310" w:type="dxa"/>
            <w:vAlign w:val="center"/>
          </w:tcPr>
          <w:p>
            <w:pPr>
              <w:autoSpaceDE w:val="0"/>
              <w:autoSpaceDN w:val="0"/>
              <w:adjustRightInd w:val="0"/>
              <w:spacing w:line="300" w:lineRule="exact"/>
              <w:ind w:left="315" w:hanging="315" w:hangingChars="150"/>
              <w:rPr>
                <w:rFonts w:hint="eastAsia" w:ascii="宋体" w:hAnsi="宋体"/>
                <w:bCs/>
                <w:szCs w:val="21"/>
              </w:rPr>
            </w:pPr>
            <w:r>
              <w:rPr>
                <w:rFonts w:hint="eastAsia" w:ascii="宋体" w:hAnsi="宋体"/>
                <w:bCs/>
                <w:szCs w:val="21"/>
              </w:rPr>
              <w:t>1、按</w:t>
            </w:r>
            <w:r>
              <w:rPr>
                <w:rFonts w:hAnsi="宋体"/>
                <w:szCs w:val="21"/>
              </w:rPr>
              <w:t>住房和城乡建设部建质</w:t>
            </w:r>
            <w:r>
              <w:rPr>
                <w:szCs w:val="21"/>
              </w:rPr>
              <w:t>[2008]216</w:t>
            </w:r>
            <w:r>
              <w:rPr>
                <w:rFonts w:hAnsi="宋体"/>
                <w:szCs w:val="21"/>
              </w:rPr>
              <w:t>号</w:t>
            </w:r>
            <w:r>
              <w:rPr>
                <w:rFonts w:hint="eastAsia" w:ascii="宋体" w:hAnsi="宋体"/>
                <w:bCs/>
                <w:szCs w:val="21"/>
              </w:rPr>
              <w:t>《建筑工程设计文件编制深度规定》及</w:t>
            </w:r>
            <w:r>
              <w:rPr>
                <w:rFonts w:hint="eastAsia" w:hAnsi="宋体"/>
                <w:szCs w:val="21"/>
              </w:rPr>
              <w:t>中马钦州产业园区</w:t>
            </w:r>
            <w:r>
              <w:rPr>
                <w:rFonts w:hint="eastAsia" w:ascii="宋体" w:hAnsi="宋体"/>
                <w:bCs/>
                <w:szCs w:val="21"/>
              </w:rPr>
              <w:t>当地规划部门的技术深度要求完成方案设计。</w:t>
            </w:r>
          </w:p>
          <w:p>
            <w:pPr>
              <w:numPr>
                <w:ilvl w:val="0"/>
                <w:numId w:val="3"/>
              </w:numPr>
              <w:autoSpaceDE w:val="0"/>
              <w:autoSpaceDN w:val="0"/>
              <w:adjustRightInd w:val="0"/>
              <w:spacing w:line="300" w:lineRule="exact"/>
              <w:rPr>
                <w:rFonts w:hint="eastAsia" w:ascii="宋体" w:hAnsi="宋体"/>
                <w:bCs/>
                <w:szCs w:val="21"/>
              </w:rPr>
            </w:pPr>
            <w:r>
              <w:rPr>
                <w:rFonts w:hint="eastAsia" w:ascii="宋体" w:hAnsi="宋体"/>
                <w:bCs/>
                <w:szCs w:val="21"/>
              </w:rPr>
              <w:t>规划总平面彩图及指标。</w:t>
            </w:r>
          </w:p>
          <w:p>
            <w:pPr>
              <w:numPr>
                <w:ilvl w:val="0"/>
                <w:numId w:val="3"/>
              </w:numPr>
              <w:tabs>
                <w:tab w:val="left" w:pos="452"/>
              </w:tabs>
              <w:autoSpaceDE w:val="0"/>
              <w:autoSpaceDN w:val="0"/>
              <w:adjustRightInd w:val="0"/>
              <w:spacing w:line="300" w:lineRule="exact"/>
              <w:rPr>
                <w:rFonts w:hint="eastAsia" w:ascii="宋体" w:hAnsi="宋体"/>
                <w:bCs/>
                <w:szCs w:val="21"/>
              </w:rPr>
            </w:pPr>
            <w:r>
              <w:rPr>
                <w:rFonts w:hint="eastAsia" w:ascii="宋体" w:hAnsi="宋体"/>
                <w:bCs/>
                <w:szCs w:val="21"/>
              </w:rPr>
              <w:t>规划方案报建蓝图及文本10份，电子文件光盘资料1份。</w:t>
            </w:r>
          </w:p>
          <w:p>
            <w:pPr>
              <w:autoSpaceDE w:val="0"/>
              <w:autoSpaceDN w:val="0"/>
              <w:adjustRightInd w:val="0"/>
              <w:spacing w:line="300" w:lineRule="exact"/>
              <w:rPr>
                <w:rFonts w:hint="eastAsia" w:ascii="宋体" w:hAnsi="宋体"/>
                <w:bCs/>
                <w:szCs w:val="21"/>
              </w:rPr>
            </w:pPr>
            <w:r>
              <w:rPr>
                <w:rFonts w:hint="eastAsia" w:ascii="宋体" w:hAnsi="宋体"/>
                <w:szCs w:val="21"/>
              </w:rPr>
              <w:t>4、按</w:t>
            </w:r>
            <w:r>
              <w:rPr>
                <w:rFonts w:hint="eastAsia" w:hAnsi="宋体"/>
                <w:szCs w:val="21"/>
              </w:rPr>
              <w:t>中马钦州产业园区</w:t>
            </w:r>
            <w:r>
              <w:rPr>
                <w:rFonts w:hint="eastAsia" w:ascii="宋体" w:hAnsi="宋体"/>
                <w:szCs w:val="21"/>
              </w:rPr>
              <w:t>规划等职能部门要求完成单体报建设计图纸文本及相关资料。</w:t>
            </w:r>
          </w:p>
          <w:p>
            <w:pPr>
              <w:autoSpaceDE w:val="0"/>
              <w:autoSpaceDN w:val="0"/>
              <w:adjustRightInd w:val="0"/>
              <w:spacing w:line="300" w:lineRule="exact"/>
              <w:rPr>
                <w:rFonts w:hint="eastAsia"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2140" w:type="dxa"/>
            <w:vAlign w:val="center"/>
          </w:tcPr>
          <w:p>
            <w:pPr>
              <w:autoSpaceDE w:val="0"/>
              <w:autoSpaceDN w:val="0"/>
              <w:adjustRightInd w:val="0"/>
              <w:spacing w:line="360" w:lineRule="exact"/>
              <w:jc w:val="center"/>
              <w:rPr>
                <w:rFonts w:hint="eastAsia"/>
                <w:b/>
                <w:sz w:val="22"/>
              </w:rPr>
            </w:pPr>
            <w:r>
              <w:rPr>
                <w:rFonts w:hint="eastAsia"/>
                <w:b/>
                <w:sz w:val="22"/>
              </w:rPr>
              <w:t>设计阶段</w:t>
            </w:r>
          </w:p>
        </w:tc>
        <w:tc>
          <w:tcPr>
            <w:tcW w:w="7310" w:type="dxa"/>
            <w:vAlign w:val="center"/>
          </w:tcPr>
          <w:p>
            <w:pPr>
              <w:autoSpaceDE w:val="0"/>
              <w:autoSpaceDN w:val="0"/>
              <w:adjustRightInd w:val="0"/>
              <w:spacing w:line="360" w:lineRule="exact"/>
              <w:jc w:val="center"/>
              <w:rPr>
                <w:rFonts w:hint="eastAsia"/>
                <w:b/>
                <w:sz w:val="22"/>
              </w:rPr>
            </w:pPr>
            <w:r>
              <w:rPr>
                <w:rFonts w:hint="eastAsia"/>
                <w:b/>
                <w:sz w:val="22"/>
              </w:rPr>
              <w:t>设计成果要求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5" w:hRule="atLeast"/>
        </w:trPr>
        <w:tc>
          <w:tcPr>
            <w:tcW w:w="2140" w:type="dxa"/>
            <w:vAlign w:val="center"/>
          </w:tcPr>
          <w:p>
            <w:pPr>
              <w:autoSpaceDE w:val="0"/>
              <w:autoSpaceDN w:val="0"/>
              <w:adjustRightInd w:val="0"/>
              <w:spacing w:line="340" w:lineRule="exact"/>
              <w:jc w:val="center"/>
              <w:rPr>
                <w:rFonts w:hint="eastAsia"/>
                <w:bCs/>
                <w:sz w:val="22"/>
              </w:rPr>
            </w:pPr>
            <w:r>
              <w:rPr>
                <w:rFonts w:hint="eastAsia"/>
                <w:b/>
                <w:sz w:val="22"/>
              </w:rPr>
              <w:t>施工图设计</w:t>
            </w:r>
          </w:p>
        </w:tc>
        <w:tc>
          <w:tcPr>
            <w:tcW w:w="7310" w:type="dxa"/>
            <w:vAlign w:val="center"/>
          </w:tcPr>
          <w:p>
            <w:pPr>
              <w:autoSpaceDE w:val="0"/>
              <w:autoSpaceDN w:val="0"/>
              <w:adjustRightInd w:val="0"/>
              <w:spacing w:line="300" w:lineRule="exact"/>
              <w:ind w:left="315" w:hanging="315" w:hangingChars="150"/>
              <w:rPr>
                <w:rFonts w:hint="eastAsia" w:ascii="宋体" w:hAnsi="宋体"/>
                <w:szCs w:val="21"/>
              </w:rPr>
            </w:pPr>
            <w:r>
              <w:rPr>
                <w:rFonts w:hint="eastAsia" w:ascii="宋体" w:hAnsi="宋体"/>
                <w:szCs w:val="21"/>
              </w:rPr>
              <w:t>1、</w:t>
            </w:r>
            <w:r>
              <w:rPr>
                <w:rFonts w:hint="eastAsia" w:ascii="宋体" w:hAnsi="宋体"/>
                <w:bCs/>
                <w:szCs w:val="21"/>
              </w:rPr>
              <w:t>按</w:t>
            </w:r>
            <w:r>
              <w:rPr>
                <w:rFonts w:hAnsi="宋体"/>
                <w:szCs w:val="21"/>
              </w:rPr>
              <w:t>住房和城乡建设部建质</w:t>
            </w:r>
            <w:r>
              <w:rPr>
                <w:szCs w:val="21"/>
              </w:rPr>
              <w:t>[2008]216</w:t>
            </w:r>
            <w:r>
              <w:rPr>
                <w:rFonts w:hAnsi="宋体"/>
                <w:szCs w:val="21"/>
              </w:rPr>
              <w:t>号</w:t>
            </w:r>
            <w:r>
              <w:rPr>
                <w:rFonts w:hint="eastAsia" w:ascii="宋体" w:hAnsi="宋体"/>
                <w:szCs w:val="21"/>
              </w:rPr>
              <w:t>《建筑工程设计文件编制深度规定》、</w:t>
            </w:r>
          </w:p>
          <w:p>
            <w:pPr>
              <w:autoSpaceDE w:val="0"/>
              <w:autoSpaceDN w:val="0"/>
              <w:adjustRightInd w:val="0"/>
              <w:spacing w:line="300" w:lineRule="exact"/>
              <w:rPr>
                <w:rFonts w:hint="eastAsia" w:ascii="宋体" w:hAnsi="宋体"/>
                <w:szCs w:val="21"/>
              </w:rPr>
            </w:pPr>
            <w:r>
              <w:rPr>
                <w:rFonts w:hint="eastAsia" w:ascii="宋体" w:hAnsi="宋体"/>
                <w:szCs w:val="21"/>
              </w:rPr>
              <w:t>2、主体施工图。</w:t>
            </w:r>
          </w:p>
          <w:p>
            <w:pPr>
              <w:autoSpaceDE w:val="0"/>
              <w:autoSpaceDN w:val="0"/>
              <w:adjustRightInd w:val="0"/>
              <w:spacing w:line="300" w:lineRule="exact"/>
              <w:rPr>
                <w:rFonts w:hint="eastAsia" w:ascii="宋体" w:hAnsi="宋体"/>
                <w:szCs w:val="21"/>
              </w:rPr>
            </w:pPr>
            <w:r>
              <w:rPr>
                <w:rFonts w:hint="eastAsia" w:ascii="宋体" w:hAnsi="宋体"/>
                <w:szCs w:val="21"/>
              </w:rPr>
              <w:t>3、立面分色图（彩图）。</w:t>
            </w:r>
          </w:p>
          <w:p>
            <w:pPr>
              <w:autoSpaceDE w:val="0"/>
              <w:autoSpaceDN w:val="0"/>
              <w:adjustRightInd w:val="0"/>
              <w:spacing w:line="300" w:lineRule="exact"/>
              <w:rPr>
                <w:rFonts w:hint="eastAsia" w:ascii="宋体" w:hAnsi="宋体"/>
                <w:szCs w:val="21"/>
              </w:rPr>
            </w:pPr>
            <w:r>
              <w:rPr>
                <w:rFonts w:hint="eastAsia" w:ascii="宋体" w:hAnsi="宋体"/>
                <w:szCs w:val="21"/>
              </w:rPr>
              <w:t>4、材料样板和材料表。</w:t>
            </w:r>
          </w:p>
          <w:p>
            <w:pPr>
              <w:autoSpaceDE w:val="0"/>
              <w:autoSpaceDN w:val="0"/>
              <w:adjustRightInd w:val="0"/>
              <w:spacing w:line="300" w:lineRule="exact"/>
              <w:jc w:val="left"/>
              <w:rPr>
                <w:rFonts w:hint="eastAsia" w:ascii="宋体" w:hAnsi="宋体"/>
                <w:szCs w:val="21"/>
              </w:rPr>
            </w:pPr>
            <w:r>
              <w:rPr>
                <w:rFonts w:hint="eastAsia" w:ascii="宋体" w:hAnsi="宋体"/>
                <w:szCs w:val="21"/>
              </w:rPr>
              <w:t>5、施工图蓝图以供校审。</w:t>
            </w:r>
          </w:p>
          <w:p>
            <w:pPr>
              <w:autoSpaceDE w:val="0"/>
              <w:autoSpaceDN w:val="0"/>
              <w:adjustRightInd w:val="0"/>
              <w:spacing w:line="300" w:lineRule="exact"/>
              <w:jc w:val="left"/>
              <w:rPr>
                <w:rFonts w:hint="eastAsia" w:ascii="宋体" w:hAnsi="宋体"/>
                <w:szCs w:val="21"/>
              </w:rPr>
            </w:pPr>
            <w:r>
              <w:rPr>
                <w:rFonts w:hint="eastAsia" w:ascii="宋体" w:hAnsi="宋体"/>
                <w:szCs w:val="21"/>
              </w:rPr>
              <w:t>7、根据政府相关职能部门的报建要求提供相应的报建图纸和光盘资料。</w:t>
            </w:r>
          </w:p>
          <w:p>
            <w:pPr>
              <w:autoSpaceDE w:val="0"/>
              <w:autoSpaceDN w:val="0"/>
              <w:adjustRightInd w:val="0"/>
              <w:spacing w:line="300" w:lineRule="exact"/>
              <w:ind w:left="315" w:hanging="315" w:hangingChars="150"/>
              <w:jc w:val="left"/>
              <w:rPr>
                <w:rFonts w:hint="eastAsia" w:ascii="宋体" w:hAnsi="宋体"/>
                <w:szCs w:val="21"/>
              </w:rPr>
            </w:pPr>
            <w:r>
              <w:rPr>
                <w:rFonts w:hint="eastAsia" w:ascii="宋体" w:hAnsi="宋体"/>
                <w:szCs w:val="21"/>
              </w:rPr>
              <w:t>8、全套施工蓝图10份，相应光盘资料1份（甲方增加图纸份数按加晒价格另行支付，但因乙方设计错漏引起的修正加晒图纸费用由乙方承担）。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9" w:hRule="atLeast"/>
        </w:trPr>
        <w:tc>
          <w:tcPr>
            <w:tcW w:w="2140" w:type="dxa"/>
            <w:vAlign w:val="center"/>
          </w:tcPr>
          <w:p>
            <w:pPr>
              <w:autoSpaceDE w:val="0"/>
              <w:autoSpaceDN w:val="0"/>
              <w:adjustRightInd w:val="0"/>
              <w:spacing w:line="340" w:lineRule="exact"/>
              <w:jc w:val="center"/>
              <w:rPr>
                <w:rFonts w:hint="eastAsia"/>
                <w:bCs/>
                <w:sz w:val="22"/>
              </w:rPr>
            </w:pPr>
            <w:r>
              <w:rPr>
                <w:rFonts w:hint="eastAsia"/>
                <w:b/>
                <w:sz w:val="22"/>
              </w:rPr>
              <w:t>施工设计配合</w:t>
            </w:r>
          </w:p>
        </w:tc>
        <w:tc>
          <w:tcPr>
            <w:tcW w:w="7310" w:type="dxa"/>
            <w:vAlign w:val="center"/>
          </w:tcPr>
          <w:p>
            <w:pPr>
              <w:autoSpaceDE w:val="0"/>
              <w:autoSpaceDN w:val="0"/>
              <w:adjustRightInd w:val="0"/>
              <w:spacing w:line="300" w:lineRule="exact"/>
              <w:rPr>
                <w:rFonts w:hint="eastAsia" w:ascii="宋体" w:hAnsi="宋体"/>
                <w:szCs w:val="21"/>
              </w:rPr>
            </w:pPr>
            <w:r>
              <w:rPr>
                <w:rFonts w:hint="eastAsia" w:ascii="宋体" w:hAnsi="宋体"/>
                <w:szCs w:val="21"/>
              </w:rPr>
              <w:t>1、现场服务配合现场施工补充设计或修改设计。</w:t>
            </w:r>
          </w:p>
          <w:p>
            <w:pPr>
              <w:autoSpaceDE w:val="0"/>
              <w:autoSpaceDN w:val="0"/>
              <w:adjustRightInd w:val="0"/>
              <w:spacing w:line="300" w:lineRule="exact"/>
              <w:rPr>
                <w:rFonts w:hint="eastAsia" w:ascii="宋体" w:hAnsi="宋体"/>
                <w:szCs w:val="21"/>
              </w:rPr>
            </w:pPr>
            <w:r>
              <w:rPr>
                <w:rFonts w:hint="eastAsia" w:ascii="宋体" w:hAnsi="宋体"/>
                <w:szCs w:val="21"/>
              </w:rPr>
              <w:t>2、配合竣工验收。</w:t>
            </w:r>
          </w:p>
        </w:tc>
      </w:tr>
    </w:tbl>
    <w:p>
      <w:pPr>
        <w:adjustRightInd w:val="0"/>
        <w:snapToGrid w:val="0"/>
        <w:spacing w:line="420" w:lineRule="exact"/>
        <w:ind w:left="440" w:hanging="440" w:hangingChars="200"/>
        <w:rPr>
          <w:rFonts w:hint="eastAsia"/>
          <w:sz w:val="22"/>
          <w:highlight w:val="green"/>
        </w:rPr>
      </w:pPr>
    </w:p>
    <w:p>
      <w:pPr>
        <w:adjustRightInd w:val="0"/>
        <w:snapToGrid w:val="0"/>
        <w:spacing w:line="360" w:lineRule="auto"/>
        <w:jc w:val="center"/>
        <w:rPr>
          <w:rFonts w:hint="eastAsia" w:eastAsia="黑体"/>
          <w:bCs/>
          <w:sz w:val="32"/>
          <w:szCs w:val="32"/>
        </w:rPr>
      </w:pPr>
      <w:r>
        <w:rPr>
          <w:rFonts w:eastAsia="黑体"/>
          <w:bCs/>
          <w:sz w:val="32"/>
          <w:szCs w:val="32"/>
        </w:rPr>
        <w:t>第</w:t>
      </w:r>
      <w:r>
        <w:rPr>
          <w:rFonts w:hint="eastAsia" w:eastAsia="黑体"/>
          <w:bCs/>
          <w:sz w:val="32"/>
          <w:szCs w:val="32"/>
        </w:rPr>
        <w:t>五</w:t>
      </w:r>
      <w:r>
        <w:rPr>
          <w:rFonts w:eastAsia="黑体"/>
          <w:bCs/>
          <w:sz w:val="32"/>
          <w:szCs w:val="32"/>
        </w:rPr>
        <w:t>章  设计费用及条件</w:t>
      </w:r>
    </w:p>
    <w:p>
      <w:pPr>
        <w:adjustRightInd w:val="0"/>
        <w:snapToGrid w:val="0"/>
        <w:spacing w:line="420" w:lineRule="exact"/>
        <w:ind w:left="442" w:hanging="442" w:hangingChars="200"/>
        <w:rPr>
          <w:rFonts w:eastAsia="黑体"/>
          <w:b/>
          <w:bCs/>
          <w:sz w:val="22"/>
          <w:u w:val="single"/>
        </w:rPr>
      </w:pPr>
      <w:r>
        <w:rPr>
          <w:rFonts w:hint="eastAsia"/>
          <w:b/>
          <w:bCs/>
          <w:sz w:val="22"/>
        </w:rPr>
        <w:t>5</w:t>
      </w:r>
      <w:r>
        <w:rPr>
          <w:b/>
          <w:bCs/>
          <w:sz w:val="22"/>
        </w:rPr>
        <w:t xml:space="preserve">.1 </w:t>
      </w:r>
      <w:r>
        <w:rPr>
          <w:rFonts w:hAnsi="宋体"/>
          <w:b/>
          <w:bCs/>
          <w:sz w:val="22"/>
        </w:rPr>
        <w:t>本合同设计费估算总价为</w:t>
      </w:r>
      <w:r>
        <w:rPr>
          <w:rFonts w:hint="eastAsia" w:hAnsi="宋体"/>
          <w:b/>
          <w:bCs/>
          <w:sz w:val="22"/>
        </w:rPr>
        <w:t>：</w:t>
      </w:r>
      <w:r>
        <w:rPr>
          <w:b/>
          <w:bCs/>
          <w:sz w:val="22"/>
          <w:u w:val="single"/>
        </w:rPr>
        <w:t xml:space="preserve"> (</w:t>
      </w:r>
      <w:r>
        <w:rPr>
          <w:rFonts w:hAnsi="宋体"/>
          <w:b/>
          <w:bCs/>
          <w:sz w:val="22"/>
          <w:u w:val="single"/>
        </w:rPr>
        <w:t>大写</w:t>
      </w:r>
      <w:r>
        <w:rPr>
          <w:b/>
          <w:bCs/>
          <w:sz w:val="22"/>
          <w:u w:val="single"/>
        </w:rPr>
        <w:t>)</w:t>
      </w:r>
      <w:r>
        <w:rPr>
          <w:rFonts w:hAnsi="宋体"/>
          <w:b/>
          <w:bCs/>
          <w:sz w:val="22"/>
          <w:u w:val="single"/>
        </w:rPr>
        <w:t xml:space="preserve"> 人民币</w:t>
      </w:r>
      <w:r>
        <w:rPr>
          <w:rFonts w:hint="eastAsia" w:hAnsi="宋体"/>
          <w:b/>
          <w:bCs/>
          <w:sz w:val="22"/>
          <w:u w:val="single"/>
        </w:rPr>
        <w:t xml:space="preserve"> ***</w:t>
      </w:r>
      <w:r>
        <w:rPr>
          <w:rFonts w:hint="eastAsia" w:hAnsi="宋体"/>
          <w:b/>
          <w:sz w:val="22"/>
          <w:u w:val="single"/>
        </w:rPr>
        <w:t xml:space="preserve">元整          </w:t>
      </w:r>
      <w:r>
        <w:rPr>
          <w:rFonts w:hAnsi="宋体"/>
          <w:b/>
          <w:bCs/>
          <w:sz w:val="22"/>
          <w:u w:val="single"/>
        </w:rPr>
        <w:t>（</w:t>
      </w:r>
      <w:r>
        <w:rPr>
          <w:rFonts w:hint="eastAsia" w:hAnsi="宋体"/>
          <w:b/>
          <w:bCs/>
          <w:sz w:val="22"/>
          <w:u w:val="single"/>
        </w:rPr>
        <w:t>小写</w:t>
      </w:r>
      <w:r>
        <w:rPr>
          <w:rFonts w:hAnsi="宋体"/>
          <w:b/>
          <w:bCs/>
          <w:sz w:val="22"/>
          <w:u w:val="single"/>
        </w:rPr>
        <w:t>￥</w:t>
      </w:r>
      <w:r>
        <w:rPr>
          <w:rFonts w:hint="eastAsia" w:hAnsi="宋体"/>
          <w:b/>
          <w:bCs/>
          <w:sz w:val="22"/>
          <w:u w:val="single"/>
        </w:rPr>
        <w:t>*******</w:t>
      </w:r>
      <w:r>
        <w:rPr>
          <w:rFonts w:hAnsi="宋体"/>
          <w:b/>
          <w:bCs/>
          <w:sz w:val="22"/>
          <w:u w:val="single"/>
        </w:rPr>
        <w:t>）</w:t>
      </w:r>
      <w:r>
        <w:rPr>
          <w:rFonts w:hint="eastAsia" w:hAnsi="宋体"/>
          <w:b/>
          <w:bCs/>
          <w:sz w:val="22"/>
        </w:rPr>
        <w:t>。</w:t>
      </w:r>
    </w:p>
    <w:p>
      <w:pPr>
        <w:spacing w:after="100" w:line="420" w:lineRule="exact"/>
        <w:rPr>
          <w:rFonts w:hint="eastAsia" w:hAnsi="宋体"/>
          <w:color w:val="000000"/>
          <w:sz w:val="22"/>
        </w:rPr>
      </w:pPr>
      <w:r>
        <w:rPr>
          <w:rFonts w:hint="eastAsia"/>
          <w:sz w:val="22"/>
        </w:rPr>
        <w:t>5.</w:t>
      </w:r>
      <w:r>
        <w:rPr>
          <w:sz w:val="22"/>
        </w:rPr>
        <w:t xml:space="preserve">2 </w:t>
      </w:r>
      <w:r>
        <w:rPr>
          <w:rFonts w:hAnsi="宋体"/>
          <w:sz w:val="22"/>
        </w:rPr>
        <w:t>本合同设计费、设计阶段见</w:t>
      </w:r>
      <w:r>
        <w:rPr>
          <w:rFonts w:hAnsi="宋体"/>
          <w:color w:val="000000"/>
          <w:sz w:val="22"/>
        </w:rPr>
        <w:t>下表：</w:t>
      </w:r>
      <w:r>
        <w:rPr>
          <w:rFonts w:hint="eastAsia" w:hAnsi="宋体"/>
          <w:color w:val="000000"/>
          <w:sz w:val="22"/>
        </w:rPr>
        <w:t xml:space="preserve"> </w:t>
      </w:r>
    </w:p>
    <w:tbl>
      <w:tblPr>
        <w:tblStyle w:val="12"/>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4944"/>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jc w:val="center"/>
        </w:trPr>
        <w:tc>
          <w:tcPr>
            <w:tcW w:w="585" w:type="dxa"/>
            <w:vMerge w:val="restart"/>
            <w:vAlign w:val="center"/>
          </w:tcPr>
          <w:p>
            <w:pPr>
              <w:spacing w:line="240" w:lineRule="exact"/>
              <w:jc w:val="center"/>
              <w:rPr>
                <w:rFonts w:hint="eastAsia" w:ascii="宋体" w:hAnsi="宋体"/>
                <w:sz w:val="22"/>
              </w:rPr>
            </w:pPr>
          </w:p>
        </w:tc>
        <w:tc>
          <w:tcPr>
            <w:tcW w:w="4944" w:type="dxa"/>
            <w:vAlign w:val="center"/>
          </w:tcPr>
          <w:p>
            <w:pPr>
              <w:spacing w:line="340" w:lineRule="exact"/>
              <w:jc w:val="center"/>
              <w:rPr>
                <w:sz w:val="22"/>
              </w:rPr>
            </w:pPr>
            <w:r>
              <w:rPr>
                <w:rFonts w:hint="eastAsia"/>
                <w:sz w:val="22"/>
              </w:rPr>
              <w:t>完成的阶段性设计成果</w:t>
            </w:r>
          </w:p>
        </w:tc>
        <w:tc>
          <w:tcPr>
            <w:tcW w:w="3969" w:type="dxa"/>
            <w:vAlign w:val="center"/>
          </w:tcPr>
          <w:p>
            <w:pPr>
              <w:spacing w:line="340" w:lineRule="exact"/>
              <w:jc w:val="center"/>
              <w:rPr>
                <w:sz w:val="22"/>
              </w:rPr>
            </w:pPr>
            <w:r>
              <w:rPr>
                <w:rFonts w:hint="eastAsia"/>
                <w:sz w:val="22"/>
              </w:rPr>
              <w:t>所占总设计费用比例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jc w:val="center"/>
        </w:trPr>
        <w:tc>
          <w:tcPr>
            <w:tcW w:w="585" w:type="dxa"/>
            <w:vMerge w:val="continue"/>
            <w:vAlign w:val="center"/>
          </w:tcPr>
          <w:p>
            <w:pPr>
              <w:spacing w:line="240" w:lineRule="exact"/>
              <w:jc w:val="center"/>
              <w:rPr>
                <w:rFonts w:hint="eastAsia" w:ascii="宋体" w:hAnsi="宋体"/>
                <w:sz w:val="22"/>
              </w:rPr>
            </w:pPr>
          </w:p>
        </w:tc>
        <w:tc>
          <w:tcPr>
            <w:tcW w:w="4944" w:type="dxa"/>
            <w:vAlign w:val="center"/>
          </w:tcPr>
          <w:p>
            <w:pPr>
              <w:spacing w:line="360" w:lineRule="exact"/>
              <w:jc w:val="center"/>
              <w:rPr>
                <w:rFonts w:hint="eastAsia" w:ascii="宋体" w:hAnsi="宋体"/>
                <w:sz w:val="22"/>
              </w:rPr>
            </w:pPr>
            <w:r>
              <w:rPr>
                <w:rFonts w:hint="eastAsia" w:ascii="宋体" w:hAnsi="宋体"/>
                <w:sz w:val="22"/>
              </w:rPr>
              <w:t>方案设计阶段</w:t>
            </w:r>
          </w:p>
        </w:tc>
        <w:tc>
          <w:tcPr>
            <w:tcW w:w="3969" w:type="dxa"/>
            <w:vAlign w:val="center"/>
          </w:tcPr>
          <w:p>
            <w:pPr>
              <w:spacing w:line="360" w:lineRule="exact"/>
              <w:jc w:val="center"/>
              <w:rPr>
                <w:rFonts w:hint="eastAsia" w:ascii="宋体" w:hAnsi="宋体"/>
                <w:sz w:val="22"/>
              </w:rPr>
            </w:pPr>
            <w:r>
              <w:rPr>
                <w:rFonts w:hint="eastAsia" w:ascii="宋体" w:hAnsi="宋体"/>
                <w:sz w:val="22"/>
              </w:rPr>
              <w:t>总设计费用的30%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jc w:val="center"/>
        </w:trPr>
        <w:tc>
          <w:tcPr>
            <w:tcW w:w="585" w:type="dxa"/>
            <w:vMerge w:val="continue"/>
            <w:vAlign w:val="center"/>
          </w:tcPr>
          <w:p>
            <w:pPr>
              <w:spacing w:line="240" w:lineRule="exact"/>
              <w:jc w:val="center"/>
              <w:rPr>
                <w:rFonts w:hint="eastAsia" w:ascii="宋体" w:hAnsi="宋体"/>
                <w:sz w:val="22"/>
              </w:rPr>
            </w:pPr>
          </w:p>
        </w:tc>
        <w:tc>
          <w:tcPr>
            <w:tcW w:w="4944" w:type="dxa"/>
            <w:vAlign w:val="center"/>
          </w:tcPr>
          <w:p>
            <w:pPr>
              <w:spacing w:line="360" w:lineRule="exact"/>
              <w:jc w:val="center"/>
              <w:rPr>
                <w:rFonts w:ascii="宋体" w:hAnsi="宋体"/>
                <w:sz w:val="22"/>
              </w:rPr>
            </w:pPr>
            <w:r>
              <w:rPr>
                <w:rFonts w:hint="eastAsia" w:ascii="宋体" w:hAnsi="宋体"/>
                <w:sz w:val="22"/>
              </w:rPr>
              <w:t>施工图设计阶段</w:t>
            </w:r>
          </w:p>
        </w:tc>
        <w:tc>
          <w:tcPr>
            <w:tcW w:w="3969" w:type="dxa"/>
            <w:vAlign w:val="center"/>
          </w:tcPr>
          <w:p>
            <w:pPr>
              <w:spacing w:line="360" w:lineRule="exact"/>
              <w:jc w:val="center"/>
              <w:rPr>
                <w:rFonts w:hint="eastAsia" w:ascii="宋体" w:hAnsi="宋体"/>
                <w:b/>
                <w:sz w:val="22"/>
              </w:rPr>
            </w:pPr>
            <w:r>
              <w:rPr>
                <w:rFonts w:hint="eastAsia" w:ascii="宋体" w:hAnsi="宋体"/>
                <w:sz w:val="22"/>
              </w:rPr>
              <w:t>总设计费用的65%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jc w:val="center"/>
        </w:trPr>
        <w:tc>
          <w:tcPr>
            <w:tcW w:w="585" w:type="dxa"/>
            <w:vMerge w:val="continue"/>
            <w:vAlign w:val="center"/>
          </w:tcPr>
          <w:p>
            <w:pPr>
              <w:spacing w:line="240" w:lineRule="exact"/>
              <w:jc w:val="center"/>
              <w:rPr>
                <w:rFonts w:hint="eastAsia" w:ascii="宋体" w:hAnsi="宋体"/>
                <w:sz w:val="22"/>
              </w:rPr>
            </w:pPr>
          </w:p>
        </w:tc>
        <w:tc>
          <w:tcPr>
            <w:tcW w:w="4944" w:type="dxa"/>
            <w:vAlign w:val="center"/>
          </w:tcPr>
          <w:p>
            <w:pPr>
              <w:spacing w:line="360" w:lineRule="exact"/>
              <w:jc w:val="center"/>
              <w:rPr>
                <w:rFonts w:ascii="宋体" w:hAnsi="宋体"/>
                <w:sz w:val="22"/>
              </w:rPr>
            </w:pPr>
            <w:r>
              <w:rPr>
                <w:rFonts w:hint="eastAsia" w:ascii="宋体" w:hAnsi="宋体"/>
                <w:sz w:val="22"/>
              </w:rPr>
              <w:t>后期施工配合阶段</w:t>
            </w:r>
          </w:p>
        </w:tc>
        <w:tc>
          <w:tcPr>
            <w:tcW w:w="3969" w:type="dxa"/>
            <w:vAlign w:val="center"/>
          </w:tcPr>
          <w:p>
            <w:pPr>
              <w:spacing w:line="360" w:lineRule="exact"/>
              <w:jc w:val="center"/>
              <w:rPr>
                <w:rFonts w:hint="eastAsia" w:ascii="宋体" w:hAnsi="宋体"/>
                <w:b/>
                <w:sz w:val="22"/>
              </w:rPr>
            </w:pPr>
            <w:r>
              <w:rPr>
                <w:rFonts w:hint="eastAsia" w:ascii="宋体" w:hAnsi="宋体"/>
                <w:sz w:val="22"/>
              </w:rPr>
              <w:t>总设计费用的5%</w:t>
            </w:r>
          </w:p>
        </w:tc>
      </w:tr>
    </w:tbl>
    <w:p>
      <w:pPr>
        <w:spacing w:after="100" w:line="420" w:lineRule="exact"/>
        <w:rPr>
          <w:rFonts w:hint="eastAsia" w:hAnsi="宋体"/>
          <w:color w:val="000000"/>
          <w:sz w:val="22"/>
        </w:rPr>
      </w:pPr>
      <w:r>
        <w:rPr>
          <w:rFonts w:hint="eastAsia"/>
          <w:color w:val="000000"/>
          <w:sz w:val="22"/>
        </w:rPr>
        <w:t>5</w:t>
      </w:r>
      <w:r>
        <w:rPr>
          <w:color w:val="000000"/>
          <w:sz w:val="22"/>
        </w:rPr>
        <w:t xml:space="preserve">.3 </w:t>
      </w:r>
      <w:r>
        <w:rPr>
          <w:rFonts w:hAnsi="宋体"/>
          <w:color w:val="000000"/>
          <w:sz w:val="22"/>
        </w:rPr>
        <w:t>设计费支付进度详见</w:t>
      </w:r>
      <w:r>
        <w:rPr>
          <w:rFonts w:hint="eastAsia" w:hAnsi="宋体"/>
          <w:color w:val="000000"/>
          <w:sz w:val="22"/>
        </w:rPr>
        <w:t>本合同附件三设计费用明细及支付方式</w:t>
      </w:r>
    </w:p>
    <w:p>
      <w:pPr>
        <w:adjustRightInd w:val="0"/>
        <w:snapToGrid w:val="0"/>
        <w:spacing w:after="100" w:line="360" w:lineRule="auto"/>
        <w:rPr>
          <w:rFonts w:hint="eastAsia" w:ascii="黑体" w:hAnsi="宋体" w:eastAsia="黑体"/>
          <w:bCs/>
          <w:sz w:val="32"/>
          <w:szCs w:val="32"/>
        </w:rPr>
      </w:pPr>
    </w:p>
    <w:p>
      <w:pPr>
        <w:adjustRightInd w:val="0"/>
        <w:snapToGrid w:val="0"/>
        <w:spacing w:after="100" w:line="360" w:lineRule="auto"/>
        <w:jc w:val="center"/>
        <w:rPr>
          <w:rFonts w:hint="eastAsia" w:ascii="黑体" w:hAnsi="宋体" w:eastAsia="黑体"/>
          <w:bCs/>
          <w:sz w:val="32"/>
          <w:szCs w:val="32"/>
        </w:rPr>
      </w:pPr>
      <w:r>
        <w:rPr>
          <w:rFonts w:hint="eastAsia" w:ascii="黑体" w:hAnsi="宋体" w:eastAsia="黑体"/>
          <w:bCs/>
          <w:sz w:val="32"/>
          <w:szCs w:val="32"/>
        </w:rPr>
        <w:t>第六章  图纸及设计变更</w:t>
      </w:r>
    </w:p>
    <w:p>
      <w:pPr>
        <w:adjustRightInd w:val="0"/>
        <w:spacing w:line="400" w:lineRule="exact"/>
        <w:ind w:left="440" w:hanging="440" w:hangingChars="200"/>
        <w:textAlignment w:val="baseline"/>
        <w:rPr>
          <w:sz w:val="22"/>
        </w:rPr>
      </w:pPr>
      <w:r>
        <w:rPr>
          <w:rFonts w:hint="eastAsia"/>
          <w:sz w:val="22"/>
        </w:rPr>
        <w:t>6</w:t>
      </w:r>
      <w:r>
        <w:rPr>
          <w:sz w:val="22"/>
        </w:rPr>
        <w:t xml:space="preserve">.1 </w:t>
      </w:r>
      <w:r>
        <w:rPr>
          <w:rFonts w:hAnsi="宋体"/>
          <w:sz w:val="22"/>
        </w:rPr>
        <w:t>设计人有义务按照发包方要求提供本合同规定范围内的图纸，图纸份数</w:t>
      </w:r>
      <w:r>
        <w:rPr>
          <w:rFonts w:hint="eastAsia" w:hAnsi="宋体"/>
          <w:sz w:val="22"/>
        </w:rPr>
        <w:t>方案设计阶段一式拾份，施工图阶段</w:t>
      </w:r>
      <w:r>
        <w:rPr>
          <w:rFonts w:hAnsi="宋体"/>
          <w:sz w:val="22"/>
        </w:rPr>
        <w:t>每套</w:t>
      </w:r>
      <w:r>
        <w:rPr>
          <w:rFonts w:hint="eastAsia" w:hAnsi="宋体"/>
          <w:sz w:val="22"/>
        </w:rPr>
        <w:t>一式拾份</w:t>
      </w:r>
      <w:r>
        <w:rPr>
          <w:rFonts w:hAnsi="宋体"/>
          <w:sz w:val="22"/>
        </w:rPr>
        <w:t>，并且所有图纸附电子文件光盘一份。电子文件要按照目录说明、总图、平面、立剖面、详图大样、彩图等分门别类各自集中放置，</w:t>
      </w:r>
      <w:r>
        <w:rPr>
          <w:sz w:val="22"/>
        </w:rPr>
        <w:t>CAD</w:t>
      </w:r>
      <w:r>
        <w:rPr>
          <w:rFonts w:hAnsi="宋体"/>
          <w:sz w:val="22"/>
        </w:rPr>
        <w:t>图纸要在电子文件里附上打印线形宽度。</w:t>
      </w:r>
    </w:p>
    <w:p>
      <w:pPr>
        <w:adjustRightInd w:val="0"/>
        <w:spacing w:line="400" w:lineRule="exact"/>
        <w:textAlignment w:val="baseline"/>
        <w:rPr>
          <w:sz w:val="22"/>
        </w:rPr>
      </w:pPr>
      <w:r>
        <w:rPr>
          <w:rFonts w:hint="eastAsia"/>
          <w:sz w:val="22"/>
        </w:rPr>
        <w:t>6</w:t>
      </w:r>
      <w:r>
        <w:rPr>
          <w:sz w:val="22"/>
        </w:rPr>
        <w:t xml:space="preserve">.2 </w:t>
      </w:r>
      <w:r>
        <w:rPr>
          <w:rFonts w:hAnsi="宋体"/>
          <w:sz w:val="22"/>
        </w:rPr>
        <w:t>设计人在出施工图之前，要认真把关和校审，最大限度的减少设计变更。</w:t>
      </w:r>
    </w:p>
    <w:p>
      <w:pPr>
        <w:adjustRightInd w:val="0"/>
        <w:spacing w:line="400" w:lineRule="exact"/>
        <w:ind w:left="440" w:hanging="440" w:hangingChars="200"/>
        <w:textAlignment w:val="baseline"/>
        <w:rPr>
          <w:rFonts w:hint="eastAsia"/>
          <w:sz w:val="22"/>
        </w:rPr>
      </w:pPr>
      <w:r>
        <w:rPr>
          <w:rFonts w:hint="eastAsia"/>
          <w:sz w:val="22"/>
        </w:rPr>
        <w:t>6</w:t>
      </w:r>
      <w:r>
        <w:rPr>
          <w:sz w:val="22"/>
        </w:rPr>
        <w:t xml:space="preserve">.3 </w:t>
      </w:r>
      <w:r>
        <w:rPr>
          <w:rFonts w:hAnsi="宋体"/>
          <w:sz w:val="22"/>
        </w:rPr>
        <w:t>因发包人提出的合理设计变更或施工引起的设计变更（包括政府部门审批要求修改的图纸），设计人有义务及时解决；其中较大设计变更时间为</w:t>
      </w:r>
      <w:r>
        <w:rPr>
          <w:sz w:val="22"/>
        </w:rPr>
        <w:t>7</w:t>
      </w:r>
      <w:r>
        <w:rPr>
          <w:rFonts w:hAnsi="宋体"/>
          <w:sz w:val="22"/>
        </w:rPr>
        <w:t>个日历天内，一般（非</w:t>
      </w:r>
      <w:r>
        <w:rPr>
          <w:rFonts w:hint="eastAsia"/>
          <w:sz w:val="22"/>
        </w:rPr>
        <w:t>“</w:t>
      </w:r>
      <w:r>
        <w:rPr>
          <w:rFonts w:hAnsi="宋体"/>
          <w:sz w:val="22"/>
        </w:rPr>
        <w:t>较大</w:t>
      </w:r>
      <w:r>
        <w:rPr>
          <w:rFonts w:hint="eastAsia"/>
          <w:sz w:val="22"/>
        </w:rPr>
        <w:t>”</w:t>
      </w:r>
      <w:r>
        <w:rPr>
          <w:rFonts w:hAnsi="宋体"/>
          <w:sz w:val="22"/>
        </w:rPr>
        <w:t>为一般）设计变更时间为</w:t>
      </w:r>
      <w:r>
        <w:rPr>
          <w:sz w:val="22"/>
        </w:rPr>
        <w:t>3</w:t>
      </w:r>
      <w:r>
        <w:rPr>
          <w:rFonts w:hAnsi="宋体"/>
          <w:sz w:val="22"/>
        </w:rPr>
        <w:t>个日历天内。对复杂的问题设计人应按照发包方要求时间给予解决，并对可能引起的其它问题书面告知发包方。</w:t>
      </w:r>
    </w:p>
    <w:p>
      <w:pPr>
        <w:adjustRightInd w:val="0"/>
        <w:spacing w:line="400" w:lineRule="exact"/>
        <w:textAlignment w:val="baseline"/>
        <w:rPr>
          <w:sz w:val="22"/>
        </w:rPr>
      </w:pPr>
      <w:r>
        <w:rPr>
          <w:rFonts w:hint="eastAsia"/>
          <w:sz w:val="22"/>
        </w:rPr>
        <w:t>6</w:t>
      </w:r>
      <w:r>
        <w:rPr>
          <w:sz w:val="22"/>
        </w:rPr>
        <w:t xml:space="preserve">.4 </w:t>
      </w:r>
      <w:r>
        <w:rPr>
          <w:rFonts w:hAnsi="宋体"/>
          <w:sz w:val="22"/>
        </w:rPr>
        <w:t>对于不能在双方约定的时间内完成的设计变更，将被视为违约。</w:t>
      </w:r>
    </w:p>
    <w:p>
      <w:pPr>
        <w:adjustRightInd w:val="0"/>
        <w:spacing w:line="400" w:lineRule="exact"/>
        <w:ind w:left="440" w:hanging="440" w:hangingChars="200"/>
        <w:textAlignment w:val="baseline"/>
        <w:rPr>
          <w:sz w:val="22"/>
        </w:rPr>
      </w:pPr>
      <w:r>
        <w:rPr>
          <w:rFonts w:hint="eastAsia"/>
          <w:sz w:val="22"/>
        </w:rPr>
        <w:t>6</w:t>
      </w:r>
      <w:r>
        <w:rPr>
          <w:sz w:val="22"/>
        </w:rPr>
        <w:t xml:space="preserve">.5 </w:t>
      </w:r>
      <w:r>
        <w:rPr>
          <w:rFonts w:hAnsi="宋体"/>
          <w:sz w:val="22"/>
        </w:rPr>
        <w:t>设计人已发出的施工图，因设备选型滞后需重新补充深化的图纸，设计人应及时补充出图。</w:t>
      </w:r>
    </w:p>
    <w:p>
      <w:pPr>
        <w:adjustRightInd w:val="0"/>
        <w:spacing w:line="400" w:lineRule="exact"/>
        <w:ind w:left="440" w:hanging="440" w:hangingChars="200"/>
        <w:textAlignment w:val="baseline"/>
        <w:rPr>
          <w:sz w:val="22"/>
        </w:rPr>
      </w:pPr>
      <w:r>
        <w:rPr>
          <w:rFonts w:hint="eastAsia"/>
          <w:sz w:val="22"/>
        </w:rPr>
        <w:t>6</w:t>
      </w:r>
      <w:r>
        <w:rPr>
          <w:sz w:val="22"/>
        </w:rPr>
        <w:t xml:space="preserve">.6 </w:t>
      </w:r>
      <w:r>
        <w:rPr>
          <w:rFonts w:hAnsi="宋体"/>
          <w:sz w:val="22"/>
        </w:rPr>
        <w:t>设计或设计变更中涉及设计人专业交叉工作的，由设计人自行组织相关专业进行协同设计。</w:t>
      </w:r>
      <w:r>
        <w:rPr>
          <w:sz w:val="22"/>
        </w:rPr>
        <w:t xml:space="preserve"> </w:t>
      </w:r>
    </w:p>
    <w:p>
      <w:pPr>
        <w:adjustRightInd w:val="0"/>
        <w:spacing w:line="400" w:lineRule="exact"/>
        <w:textAlignment w:val="baseline"/>
        <w:rPr>
          <w:sz w:val="22"/>
        </w:rPr>
      </w:pPr>
      <w:r>
        <w:rPr>
          <w:rFonts w:hint="eastAsia"/>
          <w:sz w:val="22"/>
        </w:rPr>
        <w:t>6</w:t>
      </w:r>
      <w:r>
        <w:rPr>
          <w:sz w:val="22"/>
        </w:rPr>
        <w:t xml:space="preserve">.7 </w:t>
      </w:r>
      <w:r>
        <w:rPr>
          <w:rFonts w:hAnsi="宋体"/>
          <w:sz w:val="22"/>
        </w:rPr>
        <w:t>较大变更应以新版图纸的方式出图，并附电子文件。</w:t>
      </w:r>
    </w:p>
    <w:p>
      <w:pPr>
        <w:spacing w:line="400" w:lineRule="exact"/>
        <w:ind w:firstLine="440" w:firstLineChars="200"/>
        <w:rPr>
          <w:rFonts w:hint="eastAsia" w:hAnsi="宋体"/>
          <w:sz w:val="22"/>
        </w:rPr>
      </w:pPr>
      <w:r>
        <w:rPr>
          <w:rFonts w:hAnsi="宋体"/>
          <w:sz w:val="22"/>
        </w:rPr>
        <w:t>注：</w:t>
      </w:r>
      <w:r>
        <w:rPr>
          <w:sz w:val="22"/>
        </w:rPr>
        <w:t>“</w:t>
      </w:r>
      <w:r>
        <w:rPr>
          <w:rFonts w:hAnsi="宋体"/>
          <w:sz w:val="22"/>
        </w:rPr>
        <w:t>较大设计修改</w:t>
      </w:r>
      <w:r>
        <w:rPr>
          <w:sz w:val="22"/>
        </w:rPr>
        <w:t>”</w:t>
      </w:r>
      <w:r>
        <w:rPr>
          <w:rFonts w:hAnsi="宋体"/>
          <w:sz w:val="22"/>
        </w:rPr>
        <w:t>的定义：</w:t>
      </w:r>
    </w:p>
    <w:p>
      <w:pPr>
        <w:spacing w:line="400" w:lineRule="exact"/>
        <w:ind w:firstLine="440" w:firstLineChars="200"/>
        <w:rPr>
          <w:rFonts w:ascii="宋体" w:hAnsi="宋体"/>
          <w:sz w:val="22"/>
        </w:rPr>
      </w:pPr>
      <w:r>
        <w:rPr>
          <w:rFonts w:hint="eastAsia" w:ascii="宋体" w:hAnsi="宋体"/>
          <w:sz w:val="22"/>
        </w:rPr>
        <w:t>○ 建筑物平面使用功能性质的改变所引起的建筑、机电等专业有很大的设计修改。</w:t>
      </w:r>
    </w:p>
    <w:p>
      <w:pPr>
        <w:spacing w:line="400" w:lineRule="exact"/>
        <w:ind w:firstLine="440" w:firstLineChars="200"/>
        <w:rPr>
          <w:rFonts w:ascii="宋体" w:hAnsi="宋体"/>
          <w:sz w:val="22"/>
        </w:rPr>
      </w:pPr>
      <w:r>
        <w:rPr>
          <w:rFonts w:hint="eastAsia" w:ascii="宋体" w:hAnsi="宋体"/>
          <w:sz w:val="22"/>
        </w:rPr>
        <w:t>○ 由于使用荷载的增加使结构计算重新进行，并需进行加固设计。</w:t>
      </w:r>
    </w:p>
    <w:p>
      <w:pPr>
        <w:spacing w:line="400" w:lineRule="exact"/>
        <w:ind w:firstLine="440" w:firstLineChars="200"/>
        <w:rPr>
          <w:rFonts w:ascii="宋体" w:hAnsi="宋体"/>
          <w:sz w:val="22"/>
        </w:rPr>
      </w:pPr>
      <w:r>
        <w:rPr>
          <w:rFonts w:hint="eastAsia" w:ascii="宋体" w:hAnsi="宋体"/>
          <w:sz w:val="22"/>
        </w:rPr>
        <w:t>○ 建筑造型的很大改变。</w:t>
      </w:r>
    </w:p>
    <w:p>
      <w:pPr>
        <w:spacing w:line="400" w:lineRule="exact"/>
        <w:ind w:firstLine="440" w:firstLineChars="200"/>
        <w:rPr>
          <w:rFonts w:ascii="宋体" w:hAnsi="宋体"/>
          <w:sz w:val="22"/>
        </w:rPr>
      </w:pPr>
      <w:r>
        <w:rPr>
          <w:rFonts w:hint="eastAsia" w:ascii="宋体" w:hAnsi="宋体"/>
          <w:sz w:val="22"/>
        </w:rPr>
        <w:t>○ 机电系统的重大调整。</w:t>
      </w:r>
    </w:p>
    <w:p>
      <w:pPr>
        <w:adjustRightInd w:val="0"/>
        <w:snapToGrid w:val="0"/>
        <w:spacing w:line="400" w:lineRule="exact"/>
        <w:ind w:left="440" w:hanging="440" w:hangingChars="200"/>
        <w:textAlignment w:val="baseline"/>
        <w:rPr>
          <w:rFonts w:hint="eastAsia" w:hAnsi="宋体"/>
          <w:sz w:val="22"/>
        </w:rPr>
      </w:pPr>
      <w:r>
        <w:rPr>
          <w:rFonts w:hint="eastAsia"/>
          <w:sz w:val="22"/>
        </w:rPr>
        <w:t>6</w:t>
      </w:r>
      <w:r>
        <w:rPr>
          <w:sz w:val="22"/>
        </w:rPr>
        <w:t xml:space="preserve">.8 </w:t>
      </w:r>
      <w:r>
        <w:rPr>
          <w:rFonts w:hAnsi="宋体"/>
          <w:sz w:val="22"/>
        </w:rPr>
        <w:t>因发包人提出的属较大或重大设计修改的设计变更，发包方应该补偿设计人该部分变更设计的费用，其设计费由双方协商确定。</w:t>
      </w:r>
    </w:p>
    <w:p>
      <w:pPr>
        <w:adjustRightInd w:val="0"/>
        <w:snapToGrid w:val="0"/>
        <w:spacing w:line="400" w:lineRule="exact"/>
        <w:ind w:left="440" w:hanging="440" w:hangingChars="200"/>
        <w:textAlignment w:val="baseline"/>
        <w:rPr>
          <w:rFonts w:hint="eastAsia"/>
          <w:sz w:val="22"/>
        </w:rPr>
      </w:pPr>
      <w:r>
        <w:rPr>
          <w:rFonts w:hint="eastAsia"/>
          <w:sz w:val="22"/>
        </w:rPr>
        <w:t xml:space="preserve"> </w:t>
      </w:r>
    </w:p>
    <w:p>
      <w:pPr>
        <w:adjustRightInd w:val="0"/>
        <w:snapToGrid w:val="0"/>
        <w:spacing w:line="360" w:lineRule="auto"/>
        <w:jc w:val="center"/>
        <w:rPr>
          <w:rFonts w:hint="eastAsia" w:ascii="黑体" w:hAnsi="宋体" w:eastAsia="黑体"/>
          <w:bCs/>
          <w:sz w:val="32"/>
          <w:szCs w:val="32"/>
        </w:rPr>
      </w:pPr>
      <w:r>
        <w:rPr>
          <w:rFonts w:hint="eastAsia" w:ascii="黑体" w:hAnsi="宋体" w:eastAsia="黑体"/>
          <w:bCs/>
          <w:sz w:val="32"/>
          <w:szCs w:val="32"/>
        </w:rPr>
        <w:t>第七章  双方责任</w:t>
      </w:r>
    </w:p>
    <w:p>
      <w:pPr>
        <w:adjustRightInd w:val="0"/>
        <w:spacing w:line="420" w:lineRule="exact"/>
        <w:textAlignment w:val="baseline"/>
        <w:rPr>
          <w:b/>
          <w:sz w:val="22"/>
        </w:rPr>
      </w:pPr>
      <w:r>
        <w:rPr>
          <w:rFonts w:hint="eastAsia"/>
          <w:b/>
          <w:sz w:val="22"/>
        </w:rPr>
        <w:t>7</w:t>
      </w:r>
      <w:r>
        <w:rPr>
          <w:b/>
          <w:sz w:val="22"/>
        </w:rPr>
        <w:t>.1</w:t>
      </w:r>
      <w:r>
        <w:rPr>
          <w:rFonts w:hint="eastAsia"/>
          <w:b/>
          <w:sz w:val="22"/>
        </w:rPr>
        <w:t xml:space="preserve"> </w:t>
      </w:r>
      <w:r>
        <w:rPr>
          <w:rFonts w:hAnsi="宋体"/>
          <w:b/>
          <w:sz w:val="22"/>
        </w:rPr>
        <w:t>发包人责任</w:t>
      </w:r>
    </w:p>
    <w:p>
      <w:pPr>
        <w:spacing w:line="420" w:lineRule="exact"/>
        <w:ind w:left="540" w:leftChars="-5" w:hanging="550" w:hangingChars="250"/>
        <w:rPr>
          <w:sz w:val="22"/>
        </w:rPr>
      </w:pPr>
      <w:r>
        <w:rPr>
          <w:rFonts w:hint="eastAsia"/>
          <w:sz w:val="22"/>
        </w:rPr>
        <w:t>7</w:t>
      </w:r>
      <w:r>
        <w:rPr>
          <w:sz w:val="22"/>
        </w:rPr>
        <w:t xml:space="preserve">.1.1 </w:t>
      </w:r>
      <w:r>
        <w:rPr>
          <w:rFonts w:hAnsi="宋体"/>
          <w:sz w:val="22"/>
        </w:rPr>
        <w:t>发包人根据设计需要及时间向设计人提交基础资料及相关文件，并对其完整性、正确性、及时性负责，发包人不得要求设计人违反国家有关标准进行设计。</w:t>
      </w:r>
    </w:p>
    <w:p>
      <w:pPr>
        <w:adjustRightInd w:val="0"/>
        <w:spacing w:line="420" w:lineRule="exact"/>
        <w:textAlignment w:val="baseline"/>
        <w:rPr>
          <w:sz w:val="22"/>
        </w:rPr>
      </w:pPr>
      <w:r>
        <w:rPr>
          <w:rFonts w:hint="eastAsia"/>
          <w:sz w:val="22"/>
        </w:rPr>
        <w:t>7</w:t>
      </w:r>
      <w:r>
        <w:rPr>
          <w:sz w:val="22"/>
        </w:rPr>
        <w:t xml:space="preserve">.1.2 </w:t>
      </w:r>
      <w:r>
        <w:rPr>
          <w:rFonts w:hAnsi="宋体"/>
          <w:sz w:val="22"/>
        </w:rPr>
        <w:t>发包人应按本合同</w:t>
      </w:r>
      <w:r>
        <w:rPr>
          <w:sz w:val="22"/>
        </w:rPr>
        <w:fldChar w:fldCharType="begin"/>
      </w:r>
      <w:r>
        <w:rPr>
          <w:sz w:val="22"/>
        </w:rPr>
        <w:instrText xml:space="preserve">HYPERLINK \l "第五章、设计费用及条件"</w:instrText>
      </w:r>
      <w:r>
        <w:rPr>
          <w:sz w:val="22"/>
        </w:rPr>
        <w:fldChar w:fldCharType="separate"/>
      </w:r>
      <w:r>
        <w:rPr>
          <w:rStyle w:val="11"/>
          <w:rFonts w:hAnsi="宋体"/>
          <w:color w:val="auto"/>
          <w:sz w:val="22"/>
        </w:rPr>
        <w:t>第</w:t>
      </w:r>
      <w:r>
        <w:rPr>
          <w:rStyle w:val="11"/>
          <w:rFonts w:hint="eastAsia" w:hAnsi="宋体"/>
          <w:color w:val="auto"/>
          <w:sz w:val="22"/>
        </w:rPr>
        <w:t>五</w:t>
      </w:r>
      <w:r>
        <w:rPr>
          <w:rStyle w:val="11"/>
          <w:rFonts w:hAnsi="宋体"/>
          <w:color w:val="auto"/>
          <w:sz w:val="22"/>
        </w:rPr>
        <w:t>章</w:t>
      </w:r>
      <w:r>
        <w:rPr>
          <w:sz w:val="22"/>
        </w:rPr>
        <w:fldChar w:fldCharType="end"/>
      </w:r>
      <w:r>
        <w:rPr>
          <w:rFonts w:hAnsi="宋体"/>
          <w:sz w:val="22"/>
        </w:rPr>
        <w:t>规定的金额和时间向设计人支付设计费。</w:t>
      </w:r>
    </w:p>
    <w:p>
      <w:pPr>
        <w:spacing w:line="460" w:lineRule="exact"/>
        <w:ind w:left="550" w:hanging="550" w:hangingChars="250"/>
        <w:rPr>
          <w:rFonts w:ascii="Times New Roman" w:hAnsi="宋体"/>
          <w:sz w:val="22"/>
        </w:rPr>
      </w:pPr>
      <w:r>
        <w:rPr>
          <w:rFonts w:hint="eastAsia"/>
          <w:sz w:val="22"/>
        </w:rPr>
        <w:t>7</w:t>
      </w:r>
      <w:r>
        <w:rPr>
          <w:sz w:val="22"/>
        </w:rPr>
        <w:t xml:space="preserve">.1.3 </w:t>
      </w:r>
      <w:r>
        <w:rPr>
          <w:rFonts w:hAnsi="宋体"/>
          <w:sz w:val="22"/>
        </w:rPr>
        <w:t>发包人变更委托设计项目、规模、条件或因提交的资料错误，或所提交资料作较大（</w:t>
      </w:r>
      <w:r>
        <w:rPr>
          <w:rFonts w:hint="eastAsia"/>
          <w:sz w:val="22"/>
        </w:rPr>
        <w:t>“</w:t>
      </w:r>
      <w:r>
        <w:rPr>
          <w:rFonts w:hAnsi="宋体"/>
          <w:sz w:val="22"/>
        </w:rPr>
        <w:t>较大</w:t>
      </w:r>
      <w:r>
        <w:rPr>
          <w:rFonts w:hint="eastAsia"/>
          <w:sz w:val="22"/>
        </w:rPr>
        <w:t>”</w:t>
      </w:r>
      <w:r>
        <w:rPr>
          <w:rFonts w:hAnsi="宋体"/>
          <w:sz w:val="22"/>
        </w:rPr>
        <w:t>界定详合同</w:t>
      </w:r>
      <w:r>
        <w:rPr>
          <w:sz w:val="22"/>
        </w:rPr>
        <w:t>7.7</w:t>
      </w:r>
      <w:r>
        <w:rPr>
          <w:rFonts w:hAnsi="宋体"/>
          <w:sz w:val="22"/>
        </w:rPr>
        <w:t>条款）修改，以致造成设计人设计需返工时，双方除需另行协商签订补充协议（或另订合同）、重新明确有关条款外，</w:t>
      </w:r>
      <w:r>
        <w:rPr>
          <w:rFonts w:ascii="Times New Roman" w:hAnsi="宋体"/>
          <w:sz w:val="22"/>
        </w:rPr>
        <w:t>发包人应按设计人所耗工作量向设计人支付返工费。但修改量不超过原工作量30%的，不计算返工费。</w:t>
      </w:r>
    </w:p>
    <w:p>
      <w:pPr>
        <w:adjustRightInd w:val="0"/>
        <w:spacing w:line="400" w:lineRule="exact"/>
        <w:ind w:left="539" w:hanging="539" w:hangingChars="245"/>
        <w:textAlignment w:val="baseline"/>
        <w:rPr>
          <w:sz w:val="22"/>
        </w:rPr>
      </w:pPr>
      <w:r>
        <w:rPr>
          <w:rFonts w:hint="eastAsia"/>
          <w:sz w:val="22"/>
        </w:rPr>
        <w:t>7</w:t>
      </w:r>
      <w:r>
        <w:rPr>
          <w:sz w:val="22"/>
        </w:rPr>
        <w:t xml:space="preserve">.1.4 </w:t>
      </w:r>
      <w:r>
        <w:rPr>
          <w:rFonts w:hAnsi="宋体"/>
          <w:sz w:val="22"/>
        </w:rPr>
        <w:t>发包人要求设计人比合同规定时间提前交付设计资料及文件时，如果设计人能够做到，发包人应根据设计人提前投入的工作量，向设计人支付赶工费，费用双方另行协商。</w:t>
      </w:r>
    </w:p>
    <w:p>
      <w:pPr>
        <w:adjustRightInd w:val="0"/>
        <w:spacing w:line="400" w:lineRule="exact"/>
        <w:ind w:left="540" w:leftChars="-5" w:hanging="550" w:hangingChars="250"/>
        <w:textAlignment w:val="baseline"/>
        <w:rPr>
          <w:sz w:val="22"/>
        </w:rPr>
      </w:pPr>
      <w:r>
        <w:rPr>
          <w:rFonts w:hint="eastAsia"/>
          <w:sz w:val="22"/>
        </w:rPr>
        <w:t>7</w:t>
      </w:r>
      <w:r>
        <w:rPr>
          <w:sz w:val="22"/>
        </w:rPr>
        <w:t xml:space="preserve">.1.5 </w:t>
      </w:r>
      <w:r>
        <w:rPr>
          <w:rFonts w:hAnsi="宋体"/>
          <w:sz w:val="22"/>
        </w:rPr>
        <w:t>收到设计人提供的经过设计人校审的图纸后，发包人负责组织图纸的审批、技术交底、图纸会审工作。</w:t>
      </w:r>
    </w:p>
    <w:p>
      <w:pPr>
        <w:adjustRightInd w:val="0"/>
        <w:spacing w:line="400" w:lineRule="exact"/>
        <w:ind w:left="539" w:hanging="539" w:hangingChars="245"/>
        <w:textAlignment w:val="baseline"/>
        <w:rPr>
          <w:sz w:val="22"/>
        </w:rPr>
      </w:pPr>
      <w:r>
        <w:rPr>
          <w:rFonts w:hint="eastAsia"/>
          <w:sz w:val="22"/>
        </w:rPr>
        <w:t>7</w:t>
      </w:r>
      <w:r>
        <w:rPr>
          <w:sz w:val="22"/>
        </w:rPr>
        <w:t xml:space="preserve">.1.6 </w:t>
      </w:r>
      <w:r>
        <w:rPr>
          <w:rFonts w:hAnsi="宋体"/>
          <w:sz w:val="22"/>
        </w:rPr>
        <w:t>发包人应与设计人的设计人员经常沟通，对设计人提供的阶段性设计成果从业主的角度给予审查，双方及时解决问题。</w:t>
      </w:r>
    </w:p>
    <w:p>
      <w:pPr>
        <w:adjustRightInd w:val="0"/>
        <w:spacing w:line="400" w:lineRule="exact"/>
        <w:ind w:left="540" w:leftChars="-5" w:hanging="550" w:hangingChars="250"/>
        <w:textAlignment w:val="baseline"/>
        <w:rPr>
          <w:sz w:val="22"/>
        </w:rPr>
      </w:pPr>
      <w:r>
        <w:rPr>
          <w:rFonts w:hint="eastAsia"/>
          <w:sz w:val="22"/>
        </w:rPr>
        <w:t>7</w:t>
      </w:r>
      <w:r>
        <w:rPr>
          <w:sz w:val="22"/>
        </w:rPr>
        <w:t xml:space="preserve">.1.7 </w:t>
      </w:r>
      <w:r>
        <w:rPr>
          <w:rFonts w:hAnsi="宋体"/>
          <w:sz w:val="22"/>
        </w:rPr>
        <w:t>发包人负责向设计人施工现场的服务人员提供必要的工作条件（不包括交通、生活、办公等费用）。</w:t>
      </w:r>
    </w:p>
    <w:p>
      <w:pPr>
        <w:adjustRightInd w:val="0"/>
        <w:spacing w:line="400" w:lineRule="exact"/>
        <w:ind w:left="539" w:hanging="539" w:hangingChars="245"/>
        <w:textAlignment w:val="baseline"/>
        <w:rPr>
          <w:rFonts w:hint="eastAsia" w:hAnsi="宋体"/>
          <w:sz w:val="22"/>
        </w:rPr>
      </w:pPr>
      <w:r>
        <w:rPr>
          <w:rFonts w:hint="eastAsia"/>
          <w:sz w:val="22"/>
        </w:rPr>
        <w:t>7</w:t>
      </w:r>
      <w:r>
        <w:rPr>
          <w:sz w:val="22"/>
        </w:rPr>
        <w:t xml:space="preserve">.1.8 </w:t>
      </w:r>
      <w:r>
        <w:rPr>
          <w:rFonts w:hAnsi="宋体"/>
          <w:sz w:val="22"/>
        </w:rPr>
        <w:t>本合同涉及有关的著作权等知识产权如各类资料以及各类图纸、数据计算软件和专利技术等，自设计人交予发包人之日起归发包人及设计人共同享有，并用于本合同约定项目。发包人及设计人不得重复用于其它项目。</w:t>
      </w:r>
    </w:p>
    <w:p>
      <w:pPr>
        <w:adjustRightInd w:val="0"/>
        <w:spacing w:before="100" w:after="100" w:line="400" w:lineRule="exact"/>
        <w:textAlignment w:val="baseline"/>
        <w:rPr>
          <w:b/>
          <w:bCs/>
          <w:sz w:val="22"/>
        </w:rPr>
      </w:pPr>
      <w:r>
        <w:rPr>
          <w:rFonts w:hint="eastAsia"/>
          <w:b/>
          <w:bCs/>
          <w:sz w:val="22"/>
        </w:rPr>
        <w:t>7</w:t>
      </w:r>
      <w:r>
        <w:rPr>
          <w:b/>
          <w:bCs/>
          <w:sz w:val="22"/>
        </w:rPr>
        <w:t xml:space="preserve">.2 </w:t>
      </w:r>
      <w:r>
        <w:rPr>
          <w:rFonts w:hAnsi="宋体"/>
          <w:b/>
          <w:bCs/>
          <w:sz w:val="22"/>
        </w:rPr>
        <w:t>设计人责任</w:t>
      </w:r>
    </w:p>
    <w:p>
      <w:pPr>
        <w:pStyle w:val="8"/>
        <w:spacing w:line="420" w:lineRule="exact"/>
        <w:ind w:left="539" w:hanging="539" w:hangingChars="245"/>
        <w:rPr>
          <w:sz w:val="22"/>
        </w:rPr>
      </w:pPr>
      <w:r>
        <w:rPr>
          <w:rFonts w:hint="eastAsia"/>
          <w:sz w:val="22"/>
        </w:rPr>
        <w:t>7</w:t>
      </w:r>
      <w:r>
        <w:rPr>
          <w:sz w:val="22"/>
        </w:rPr>
        <w:t xml:space="preserve">.2.1 </w:t>
      </w:r>
      <w:r>
        <w:rPr>
          <w:rFonts w:hAnsi="宋体"/>
          <w:sz w:val="22"/>
        </w:rPr>
        <w:t>设计人应按国家和广西</w:t>
      </w:r>
      <w:r>
        <w:rPr>
          <w:rFonts w:hint="eastAsia" w:hAnsi="宋体"/>
          <w:sz w:val="22"/>
        </w:rPr>
        <w:t>及中马钦州产业园区</w:t>
      </w:r>
      <w:r>
        <w:rPr>
          <w:rFonts w:hAnsi="宋体"/>
          <w:sz w:val="22"/>
        </w:rPr>
        <w:t>技术规范、标准、规程、政府审批部门有关工程的文件及发包人提出的设计要求进行工程设计，按合同约定的进度完成质量合格的设计资料和成果，并对其负责。按合同约定的内容、时间及份数向发包人交付相应图纸和设计文件（书面文本及电子文件）到发包人办公地点。</w:t>
      </w:r>
    </w:p>
    <w:p>
      <w:pPr>
        <w:pStyle w:val="8"/>
        <w:spacing w:line="420" w:lineRule="exact"/>
        <w:ind w:left="540" w:leftChars="-5" w:hanging="550" w:hangingChars="250"/>
        <w:rPr>
          <w:sz w:val="22"/>
        </w:rPr>
      </w:pPr>
      <w:r>
        <w:rPr>
          <w:rFonts w:hint="eastAsia"/>
          <w:sz w:val="22"/>
        </w:rPr>
        <w:t>7</w:t>
      </w:r>
      <w:r>
        <w:rPr>
          <w:sz w:val="22"/>
        </w:rPr>
        <w:t xml:space="preserve">.2.2 </w:t>
      </w:r>
      <w:r>
        <w:rPr>
          <w:rFonts w:hAnsi="宋体"/>
          <w:sz w:val="22"/>
        </w:rPr>
        <w:t>设计人所完成的设计内容及成果深度必须满足国家住建部《建筑工程设计文件编制深度的规定》和国家有关建筑设计图纸报审政府主管部门的要求。</w:t>
      </w:r>
    </w:p>
    <w:p>
      <w:pPr>
        <w:pStyle w:val="8"/>
        <w:spacing w:line="420" w:lineRule="exact"/>
        <w:ind w:left="660" w:hanging="660" w:hangingChars="300"/>
        <w:rPr>
          <w:sz w:val="22"/>
        </w:rPr>
      </w:pPr>
      <w:r>
        <w:rPr>
          <w:rFonts w:hint="eastAsia"/>
          <w:sz w:val="22"/>
        </w:rPr>
        <w:t>7</w:t>
      </w:r>
      <w:r>
        <w:rPr>
          <w:sz w:val="22"/>
        </w:rPr>
        <w:t xml:space="preserve">.2.3 </w:t>
      </w:r>
      <w:r>
        <w:rPr>
          <w:rFonts w:hAnsi="宋体"/>
          <w:sz w:val="22"/>
        </w:rPr>
        <w:t>设计人提交的施工图纸设计必须满足国家与广西、</w:t>
      </w:r>
      <w:r>
        <w:rPr>
          <w:rFonts w:hint="eastAsia" w:hAnsi="宋体"/>
          <w:sz w:val="22"/>
        </w:rPr>
        <w:t>中马钦州产业园区</w:t>
      </w:r>
      <w:r>
        <w:rPr>
          <w:rFonts w:hAnsi="宋体"/>
          <w:sz w:val="22"/>
        </w:rPr>
        <w:t>规定的节能设计要求。</w:t>
      </w:r>
    </w:p>
    <w:p>
      <w:pPr>
        <w:pStyle w:val="8"/>
        <w:spacing w:line="420" w:lineRule="exact"/>
        <w:ind w:left="539" w:hanging="539" w:hangingChars="245"/>
        <w:rPr>
          <w:sz w:val="22"/>
        </w:rPr>
      </w:pPr>
      <w:r>
        <w:rPr>
          <w:rFonts w:hint="eastAsia"/>
          <w:sz w:val="22"/>
        </w:rPr>
        <w:t>7</w:t>
      </w:r>
      <w:r>
        <w:rPr>
          <w:sz w:val="22"/>
        </w:rPr>
        <w:t xml:space="preserve">.2.4 </w:t>
      </w:r>
      <w:r>
        <w:rPr>
          <w:rFonts w:hAnsi="宋体"/>
          <w:sz w:val="22"/>
        </w:rPr>
        <w:t>设计人应协助发包人向当地政府和有关主管部门进行解释或传达设计意图，配合发包人完成项目各阶段向政府有关部门报建报批的手续，</w:t>
      </w:r>
      <w:r>
        <w:rPr>
          <w:sz w:val="22"/>
        </w:rPr>
        <w:t>提供符合要求的报建资料及份数，并按政府部门的意见进行修改和调整设计，</w:t>
      </w:r>
      <w:r>
        <w:rPr>
          <w:rFonts w:hAnsi="宋体"/>
          <w:sz w:val="22"/>
        </w:rPr>
        <w:t>直到审批通过。</w:t>
      </w:r>
    </w:p>
    <w:p>
      <w:pPr>
        <w:pStyle w:val="8"/>
        <w:spacing w:line="420" w:lineRule="exact"/>
        <w:ind w:left="540" w:leftChars="-5" w:hanging="550" w:hangingChars="250"/>
        <w:rPr>
          <w:sz w:val="22"/>
        </w:rPr>
      </w:pPr>
      <w:r>
        <w:rPr>
          <w:rFonts w:hint="eastAsia"/>
          <w:sz w:val="22"/>
        </w:rPr>
        <w:t>7</w:t>
      </w:r>
      <w:r>
        <w:rPr>
          <w:sz w:val="22"/>
        </w:rPr>
        <w:t xml:space="preserve">.2.5 </w:t>
      </w:r>
      <w:r>
        <w:rPr>
          <w:rFonts w:hAnsi="宋体"/>
          <w:sz w:val="22"/>
        </w:rPr>
        <w:t>在设计阶段接受发包人的监督指导，以确保实现发包人意图。发包人在本项目设计过程中提出的合理修改意见，如不违反有关规定，设计人应及时进行修改或调整。</w:t>
      </w:r>
    </w:p>
    <w:p>
      <w:pPr>
        <w:tabs>
          <w:tab w:val="left" w:pos="900"/>
        </w:tabs>
        <w:spacing w:line="420" w:lineRule="exact"/>
        <w:ind w:left="539" w:hanging="539" w:hangingChars="245"/>
        <w:rPr>
          <w:sz w:val="22"/>
        </w:rPr>
      </w:pPr>
      <w:r>
        <w:rPr>
          <w:rFonts w:hint="eastAsia"/>
          <w:sz w:val="22"/>
        </w:rPr>
        <w:t>7</w:t>
      </w:r>
      <w:r>
        <w:rPr>
          <w:sz w:val="22"/>
        </w:rPr>
        <w:t>.2.6 设计人了解并确认在与发包人接洽和履行本合同过程中，设计人所知悉或取得发包人经济资料为发包人的商业秘密。设计人承诺严守其保密性，不得向第三方扩散、转让发包人提交的产品图纸等技术经济资料。设计人承诺甲方之商业秘密仅</w:t>
      </w:r>
      <w:r>
        <w:rPr>
          <w:rFonts w:hAnsi="宋体"/>
          <w:sz w:val="22"/>
        </w:rPr>
        <w:t>用作本合同约定之目的，不得用作他用，否则发包人有权向设计人索赔。</w:t>
      </w:r>
    </w:p>
    <w:p>
      <w:pPr>
        <w:tabs>
          <w:tab w:val="left" w:pos="900"/>
        </w:tabs>
        <w:spacing w:line="420" w:lineRule="exact"/>
        <w:ind w:left="540" w:leftChars="-5" w:hanging="550" w:hangingChars="250"/>
        <w:rPr>
          <w:sz w:val="22"/>
        </w:rPr>
      </w:pPr>
      <w:r>
        <w:rPr>
          <w:rFonts w:hint="eastAsia"/>
          <w:sz w:val="22"/>
        </w:rPr>
        <w:t>7</w:t>
      </w:r>
      <w:r>
        <w:rPr>
          <w:sz w:val="22"/>
        </w:rPr>
        <w:t xml:space="preserve">.2.7 </w:t>
      </w:r>
      <w:r>
        <w:rPr>
          <w:rFonts w:hAnsi="宋体"/>
          <w:sz w:val="22"/>
        </w:rPr>
        <w:t>设计人应保证其所提交给发包人各项设计成果和咨询意见不会侵犯第三人的合法权利（包括但不限于著作权、商标权、专利权、商业秘密、名称权、肖像权等各项权利），也不会违反相关强制性法律规定，否则设计人应立即纠正侵权或违法事由，并承担相应的法律责任。若有上述事由发生，设计人应依发包人选择：（</w:t>
      </w:r>
      <w:r>
        <w:rPr>
          <w:sz w:val="22"/>
        </w:rPr>
        <w:t>1</w:t>
      </w:r>
      <w:r>
        <w:rPr>
          <w:rFonts w:hAnsi="宋体"/>
          <w:sz w:val="22"/>
        </w:rPr>
        <w:t>）修改设计成果至不侵权；（</w:t>
      </w:r>
      <w:r>
        <w:rPr>
          <w:sz w:val="22"/>
        </w:rPr>
        <w:t>2</w:t>
      </w:r>
      <w:r>
        <w:rPr>
          <w:rFonts w:hAnsi="宋体"/>
          <w:sz w:val="22"/>
        </w:rPr>
        <w:t>）终止设计，且设计人应赔偿发包人因此受到的一切损失。</w:t>
      </w:r>
    </w:p>
    <w:p>
      <w:pPr>
        <w:pStyle w:val="8"/>
        <w:spacing w:line="400" w:lineRule="exact"/>
        <w:ind w:left="539" w:hanging="539" w:hangingChars="245"/>
        <w:rPr>
          <w:sz w:val="22"/>
        </w:rPr>
      </w:pPr>
      <w:r>
        <w:rPr>
          <w:rFonts w:hint="eastAsia"/>
          <w:sz w:val="22"/>
        </w:rPr>
        <w:t>7</w:t>
      </w:r>
      <w:r>
        <w:rPr>
          <w:sz w:val="22"/>
        </w:rPr>
        <w:t xml:space="preserve">.2.8 </w:t>
      </w:r>
      <w:r>
        <w:rPr>
          <w:rFonts w:hAnsi="宋体"/>
          <w:sz w:val="22"/>
        </w:rPr>
        <w:t>设计人有责任向发包人提供一套设计人内部执行的</w:t>
      </w:r>
      <w:r>
        <w:rPr>
          <w:rFonts w:hint="eastAsia"/>
          <w:sz w:val="22"/>
        </w:rPr>
        <w:t>《</w:t>
      </w:r>
      <w:r>
        <w:rPr>
          <w:rFonts w:hAnsi="宋体"/>
          <w:sz w:val="22"/>
        </w:rPr>
        <w:t>项目设计技术统一标准</w:t>
      </w:r>
      <w:r>
        <w:rPr>
          <w:rFonts w:hint="eastAsia"/>
          <w:sz w:val="22"/>
        </w:rPr>
        <w:t>》</w:t>
      </w:r>
      <w:r>
        <w:rPr>
          <w:rFonts w:hAnsi="宋体"/>
          <w:sz w:val="22"/>
        </w:rPr>
        <w:t>，确保设计质量。</w:t>
      </w:r>
    </w:p>
    <w:p>
      <w:pPr>
        <w:pStyle w:val="8"/>
        <w:spacing w:line="400" w:lineRule="exact"/>
        <w:ind w:left="539" w:hanging="539" w:hangingChars="245"/>
        <w:rPr>
          <w:sz w:val="22"/>
        </w:rPr>
      </w:pPr>
      <w:r>
        <w:rPr>
          <w:rFonts w:hint="eastAsia"/>
          <w:sz w:val="22"/>
        </w:rPr>
        <w:t>7</w:t>
      </w:r>
      <w:r>
        <w:rPr>
          <w:sz w:val="22"/>
        </w:rPr>
        <w:t xml:space="preserve">.2.9 </w:t>
      </w:r>
      <w:r>
        <w:rPr>
          <w:rFonts w:hAnsi="宋体"/>
          <w:sz w:val="22"/>
        </w:rPr>
        <w:t>设计人应向发包人提供各种与设计相关的信息，如：设计技术同意措施、法规、政策、材料、技术要求等。设计人应提交安装材料的选样、定样说明报告，并配合发包人在实施过程中选择。</w:t>
      </w:r>
    </w:p>
    <w:p>
      <w:pPr>
        <w:pStyle w:val="8"/>
        <w:spacing w:line="400" w:lineRule="exact"/>
        <w:ind w:left="650" w:leftChars="2" w:hanging="646" w:hangingChars="294"/>
        <w:rPr>
          <w:rFonts w:hint="eastAsia" w:hAnsi="宋体"/>
          <w:sz w:val="22"/>
        </w:rPr>
      </w:pPr>
      <w:r>
        <w:rPr>
          <w:rFonts w:hint="eastAsia"/>
          <w:sz w:val="22"/>
        </w:rPr>
        <w:t>7</w:t>
      </w:r>
      <w:r>
        <w:rPr>
          <w:sz w:val="22"/>
        </w:rPr>
        <w:t xml:space="preserve">.2.10 </w:t>
      </w:r>
      <w:r>
        <w:rPr>
          <w:rFonts w:hAnsi="宋体"/>
          <w:sz w:val="22"/>
        </w:rPr>
        <w:t>设计人交付设计文件后，按规定参加有关部门的设计审查，并按审查结论负责对不超出原定范围的内容作必要调整补充。设计人对审查过程予以配合，专业设计师及时与审图公司对接，对审图意见及时修改并反馈，</w:t>
      </w:r>
      <w:r>
        <w:rPr>
          <w:rFonts w:hint="eastAsia" w:hAnsi="宋体"/>
          <w:sz w:val="22"/>
        </w:rPr>
        <w:t>保证</w:t>
      </w:r>
      <w:r>
        <w:rPr>
          <w:rFonts w:hAnsi="宋体"/>
          <w:sz w:val="22"/>
        </w:rPr>
        <w:t>两轮审查通过</w:t>
      </w:r>
      <w:r>
        <w:rPr>
          <w:rFonts w:hint="eastAsia" w:hAnsi="宋体"/>
          <w:sz w:val="22"/>
        </w:rPr>
        <w:t xml:space="preserve">（其他特殊情况由双方协商）。                                                                                                                                   </w:t>
      </w:r>
    </w:p>
    <w:p>
      <w:pPr>
        <w:pStyle w:val="8"/>
        <w:spacing w:line="400" w:lineRule="exact"/>
        <w:ind w:left="647" w:hanging="646" w:hangingChars="294"/>
        <w:rPr>
          <w:sz w:val="22"/>
        </w:rPr>
      </w:pPr>
      <w:r>
        <w:rPr>
          <w:rFonts w:hint="eastAsia"/>
          <w:sz w:val="22"/>
        </w:rPr>
        <w:t>7</w:t>
      </w:r>
      <w:r>
        <w:rPr>
          <w:sz w:val="22"/>
        </w:rPr>
        <w:t xml:space="preserve">.2.11 </w:t>
      </w:r>
      <w:r>
        <w:rPr>
          <w:rFonts w:hAnsi="宋体"/>
          <w:sz w:val="22"/>
        </w:rPr>
        <w:t>设计人应按时提交阶段性设计文件，包括相应阶段控制的设计进度文件，并及时与发包人沟通，解决设计中存在的问题，将发包人的意图准确地反映到设计中。</w:t>
      </w:r>
    </w:p>
    <w:p>
      <w:pPr>
        <w:pStyle w:val="8"/>
        <w:spacing w:line="400" w:lineRule="exact"/>
        <w:ind w:left="647" w:hanging="646" w:hangingChars="294"/>
        <w:rPr>
          <w:rFonts w:hint="eastAsia" w:hAnsi="宋体"/>
          <w:sz w:val="22"/>
        </w:rPr>
      </w:pPr>
    </w:p>
    <w:p>
      <w:pPr>
        <w:pStyle w:val="8"/>
        <w:spacing w:line="400" w:lineRule="exact"/>
        <w:ind w:left="647" w:hanging="646" w:hangingChars="294"/>
        <w:rPr>
          <w:rFonts w:hint="eastAsia" w:hAnsi="宋体"/>
          <w:sz w:val="22"/>
        </w:rPr>
      </w:pPr>
      <w:r>
        <w:rPr>
          <w:rFonts w:hint="eastAsia"/>
          <w:sz w:val="22"/>
        </w:rPr>
        <w:t>7</w:t>
      </w:r>
      <w:r>
        <w:rPr>
          <w:sz w:val="22"/>
        </w:rPr>
        <w:t xml:space="preserve">.2.12 </w:t>
      </w:r>
      <w:r>
        <w:rPr>
          <w:rFonts w:hAnsi="宋体"/>
          <w:sz w:val="22"/>
        </w:rPr>
        <w:t>设计人按合同规定时限交付设计文件后，应认真配合项目施工阶段的工作，在施工过程中根据工程进度需要派出设计代表负责处理施工现场有关事宜，并按照发包人要求，定期参加现场工作会，参加各阶段的交底及验收工作，直至该工程完工。需要立即赶往发包人现场处理的工作，应在接通知后及时赶到现场。</w:t>
      </w:r>
    </w:p>
    <w:p>
      <w:pPr>
        <w:pStyle w:val="8"/>
        <w:spacing w:line="400" w:lineRule="exact"/>
        <w:ind w:firstLine="0" w:firstLineChars="0"/>
        <w:rPr>
          <w:rFonts w:hint="eastAsia" w:ascii="ˎ̥" w:hAnsi="ˎ̥"/>
          <w:sz w:val="22"/>
        </w:rPr>
      </w:pPr>
      <w:r>
        <w:rPr>
          <w:rFonts w:hint="eastAsia"/>
          <w:sz w:val="22"/>
        </w:rPr>
        <w:t>7</w:t>
      </w:r>
      <w:r>
        <w:rPr>
          <w:sz w:val="22"/>
        </w:rPr>
        <w:t xml:space="preserve">.2.14 </w:t>
      </w:r>
      <w:r>
        <w:rPr>
          <w:rFonts w:ascii="ˎ̥" w:hAnsi="ˎ̥"/>
          <w:sz w:val="22"/>
        </w:rPr>
        <w:t>设计人对设计文件出现的遗漏、缺陷或错误应无条件修改或补充，因设计</w:t>
      </w:r>
      <w:r>
        <w:rPr>
          <w:rFonts w:hint="eastAsia" w:ascii="ˎ̥" w:hAnsi="ˎ̥"/>
          <w:sz w:val="22"/>
        </w:rPr>
        <w:t>人</w:t>
      </w:r>
      <w:r>
        <w:rPr>
          <w:rFonts w:ascii="ˎ̥" w:hAnsi="ˎ̥"/>
          <w:sz w:val="22"/>
        </w:rPr>
        <w:t>原因造成额外产生的返工、修复费用由设计</w:t>
      </w:r>
      <w:r>
        <w:rPr>
          <w:rFonts w:hint="eastAsia" w:ascii="ˎ̥" w:hAnsi="ˎ̥"/>
          <w:sz w:val="22"/>
        </w:rPr>
        <w:t>人</w:t>
      </w:r>
      <w:r>
        <w:rPr>
          <w:rFonts w:ascii="ˎ̥" w:hAnsi="ˎ̥"/>
          <w:sz w:val="22"/>
        </w:rPr>
        <w:t>承担</w:t>
      </w:r>
      <w:r>
        <w:rPr>
          <w:rFonts w:hint="eastAsia" w:ascii="ˎ̥" w:hAnsi="ˎ̥"/>
          <w:sz w:val="22"/>
        </w:rPr>
        <w:t>（非设计人原因造成的除外）</w:t>
      </w:r>
      <w:r>
        <w:rPr>
          <w:rFonts w:ascii="ˎ̥" w:hAnsi="ˎ̥"/>
          <w:sz w:val="22"/>
        </w:rPr>
        <w:t>。</w:t>
      </w:r>
    </w:p>
    <w:p>
      <w:pPr>
        <w:pStyle w:val="8"/>
        <w:spacing w:line="400" w:lineRule="exact"/>
        <w:ind w:left="647" w:hanging="646" w:hangingChars="294"/>
        <w:rPr>
          <w:rFonts w:hint="eastAsia" w:hAnsi="宋体"/>
          <w:sz w:val="22"/>
        </w:rPr>
      </w:pPr>
      <w:r>
        <w:rPr>
          <w:rFonts w:hint="eastAsia"/>
          <w:sz w:val="22"/>
        </w:rPr>
        <w:t>7</w:t>
      </w:r>
      <w:r>
        <w:rPr>
          <w:sz w:val="22"/>
        </w:rPr>
        <w:t>.2.1</w:t>
      </w:r>
      <w:r>
        <w:rPr>
          <w:rFonts w:hint="eastAsia"/>
          <w:sz w:val="22"/>
        </w:rPr>
        <w:t>5</w:t>
      </w:r>
      <w:r>
        <w:rPr>
          <w:rFonts w:hAnsi="宋体"/>
          <w:sz w:val="22"/>
        </w:rPr>
        <w:t>设计人须成立设计小组，发包人指定</w:t>
      </w:r>
      <w:r>
        <w:rPr>
          <w:sz w:val="22"/>
          <w:u w:val="single"/>
        </w:rPr>
        <w:t xml:space="preserve"> </w:t>
      </w:r>
      <w:r>
        <w:rPr>
          <w:rFonts w:hint="eastAsia"/>
          <w:sz w:val="22"/>
          <w:u w:val="single"/>
        </w:rPr>
        <w:t xml:space="preserve">     </w:t>
      </w:r>
      <w:r>
        <w:rPr>
          <w:rFonts w:hAnsi="宋体"/>
          <w:sz w:val="22"/>
        </w:rPr>
        <w:t>为发包人设计代表</w:t>
      </w:r>
      <w:r>
        <w:rPr>
          <w:rFonts w:hint="eastAsia" w:hAnsi="宋体"/>
          <w:sz w:val="22"/>
        </w:rPr>
        <w:t>；</w:t>
      </w:r>
      <w:r>
        <w:rPr>
          <w:rFonts w:hAnsi="宋体"/>
          <w:sz w:val="22"/>
        </w:rPr>
        <w:t>设计人指定</w:t>
      </w:r>
      <w:r>
        <w:rPr>
          <w:rFonts w:hint="eastAsia" w:hAnsi="宋体"/>
          <w:sz w:val="22"/>
          <w:u w:val="single"/>
        </w:rPr>
        <w:t xml:space="preserve">    </w:t>
      </w:r>
      <w:r>
        <w:rPr>
          <w:rFonts w:hAnsi="宋体"/>
          <w:sz w:val="22"/>
        </w:rPr>
        <w:t>为项目设计总负责人</w:t>
      </w:r>
      <w:r>
        <w:rPr>
          <w:rFonts w:hint="eastAsia" w:hAnsi="宋体"/>
          <w:sz w:val="22"/>
        </w:rPr>
        <w:t>，与甲方保持密切联系，并代表乙方对信息的正确性和时限负责</w:t>
      </w:r>
      <w:r>
        <w:rPr>
          <w:rFonts w:hAnsi="宋体"/>
          <w:sz w:val="22"/>
        </w:rPr>
        <w:t>。设计总负责人应对项目的设计全过程掌控，负责处理工作中的各项事务，并对设计质量、进度、成本控制、服务配合总负责，准时派员参加发包人组织的各项与项目设计有关的研讨会及工地例会。</w:t>
      </w:r>
    </w:p>
    <w:p>
      <w:pPr>
        <w:pStyle w:val="8"/>
        <w:spacing w:line="400" w:lineRule="exact"/>
        <w:ind w:left="650" w:leftChars="-5" w:hanging="660" w:hangingChars="300"/>
        <w:rPr>
          <w:rFonts w:hint="eastAsia"/>
          <w:sz w:val="22"/>
        </w:rPr>
      </w:pPr>
      <w:r>
        <w:rPr>
          <w:rFonts w:hint="eastAsia"/>
          <w:sz w:val="22"/>
        </w:rPr>
        <w:t>7</w:t>
      </w:r>
      <w:r>
        <w:rPr>
          <w:sz w:val="22"/>
        </w:rPr>
        <w:t>.2.1</w:t>
      </w:r>
      <w:r>
        <w:rPr>
          <w:rFonts w:hint="eastAsia"/>
          <w:sz w:val="22"/>
        </w:rPr>
        <w:t>6</w:t>
      </w:r>
      <w:r>
        <w:rPr>
          <w:sz w:val="22"/>
        </w:rPr>
        <w:t xml:space="preserve"> </w:t>
      </w:r>
      <w:r>
        <w:rPr>
          <w:rFonts w:hAnsi="宋体"/>
          <w:sz w:val="22"/>
        </w:rPr>
        <w:t>设计人须提前</w:t>
      </w:r>
      <w:r>
        <w:rPr>
          <w:sz w:val="22"/>
        </w:rPr>
        <w:t>10</w:t>
      </w:r>
      <w:r>
        <w:rPr>
          <w:rFonts w:hAnsi="宋体"/>
          <w:sz w:val="22"/>
        </w:rPr>
        <w:t>天向发包人技术部</w:t>
      </w:r>
      <w:r>
        <w:rPr>
          <w:rFonts w:hint="eastAsia" w:hAnsi="宋体"/>
          <w:sz w:val="22"/>
        </w:rPr>
        <w:t>门</w:t>
      </w:r>
      <w:r>
        <w:rPr>
          <w:rFonts w:hAnsi="宋体"/>
          <w:sz w:val="22"/>
        </w:rPr>
        <w:t>提供各方案的草案，经发包人设计代表审核并签字确认后，方可完成最终方案；同时，最终方案亦须发包人设计代表和审核并签字确认。</w:t>
      </w:r>
    </w:p>
    <w:p>
      <w:pPr>
        <w:pStyle w:val="8"/>
        <w:spacing w:line="400" w:lineRule="exact"/>
        <w:ind w:left="650" w:leftChars="-5" w:hanging="660" w:hangingChars="300"/>
        <w:rPr>
          <w:rFonts w:hint="eastAsia"/>
          <w:sz w:val="22"/>
        </w:rPr>
      </w:pPr>
      <w:r>
        <w:rPr>
          <w:rFonts w:hint="eastAsia"/>
          <w:sz w:val="22"/>
        </w:rPr>
        <w:t>7</w:t>
      </w:r>
      <w:r>
        <w:rPr>
          <w:sz w:val="22"/>
        </w:rPr>
        <w:t>.2.1</w:t>
      </w:r>
      <w:r>
        <w:rPr>
          <w:rFonts w:hint="eastAsia"/>
          <w:sz w:val="22"/>
        </w:rPr>
        <w:t>7</w:t>
      </w:r>
      <w:r>
        <w:rPr>
          <w:sz w:val="22"/>
        </w:rPr>
        <w:t xml:space="preserve"> </w:t>
      </w:r>
      <w:r>
        <w:rPr>
          <w:rFonts w:hAnsi="宋体"/>
          <w:sz w:val="22"/>
        </w:rPr>
        <w:t>在合同后须附设计人项目设计组全体成员名单表，并指定各专业负责人，名单表的内容包括姓名、所属专业、座机号码、手机号码，电子邮件地址等。设计人的项目负责人和各专业负责人应始终如一，原则上中途不替换。如需更换设计负责人和专业负责人时，设计人应提前两周通知发包人</w:t>
      </w:r>
      <w:r>
        <w:rPr>
          <w:rFonts w:hint="eastAsia" w:hAnsi="宋体"/>
          <w:sz w:val="22"/>
        </w:rPr>
        <w:t>并取得发包人的同意</w:t>
      </w:r>
      <w:r>
        <w:rPr>
          <w:rFonts w:hAnsi="宋体"/>
          <w:sz w:val="22"/>
        </w:rPr>
        <w:t>，如不及时通知</w:t>
      </w:r>
      <w:r>
        <w:rPr>
          <w:rFonts w:hint="eastAsia" w:hAnsi="宋体"/>
          <w:sz w:val="22"/>
        </w:rPr>
        <w:t>或未经发包人同意擅自更换设计负责人和专业负责人的</w:t>
      </w:r>
      <w:r>
        <w:rPr>
          <w:rFonts w:hAnsi="宋体"/>
          <w:sz w:val="22"/>
        </w:rPr>
        <w:t>，由设计人承担违约责任。严禁聘用学生、实习生参与本项目的设计。</w:t>
      </w:r>
    </w:p>
    <w:p>
      <w:pPr>
        <w:pStyle w:val="8"/>
        <w:spacing w:line="400" w:lineRule="exact"/>
        <w:ind w:left="650" w:leftChars="-5" w:hanging="660" w:hangingChars="300"/>
        <w:rPr>
          <w:sz w:val="22"/>
        </w:rPr>
      </w:pPr>
      <w:r>
        <w:rPr>
          <w:rFonts w:hint="eastAsia"/>
          <w:sz w:val="22"/>
        </w:rPr>
        <w:t>7</w:t>
      </w:r>
      <w:r>
        <w:rPr>
          <w:sz w:val="22"/>
        </w:rPr>
        <w:t>.2.1</w:t>
      </w:r>
      <w:r>
        <w:rPr>
          <w:rFonts w:hint="eastAsia"/>
          <w:sz w:val="22"/>
        </w:rPr>
        <w:t>8</w:t>
      </w:r>
      <w:r>
        <w:rPr>
          <w:sz w:val="22"/>
        </w:rPr>
        <w:t xml:space="preserve"> </w:t>
      </w:r>
      <w:r>
        <w:rPr>
          <w:rFonts w:hAnsi="宋体"/>
          <w:sz w:val="22"/>
        </w:rPr>
        <w:t>在施工阶段（尤其是节假日），设计人应向发包人提供与设计人员有效的联系方式，保证能与设计人员及时联系解决工程施工中出现的紧急问题。</w:t>
      </w:r>
    </w:p>
    <w:p>
      <w:pPr>
        <w:pStyle w:val="8"/>
        <w:spacing w:line="400" w:lineRule="exact"/>
        <w:ind w:left="660" w:hanging="660" w:hangingChars="300"/>
        <w:rPr>
          <w:sz w:val="22"/>
        </w:rPr>
      </w:pPr>
      <w:r>
        <w:rPr>
          <w:rFonts w:hint="eastAsia"/>
          <w:sz w:val="22"/>
        </w:rPr>
        <w:t>7</w:t>
      </w:r>
      <w:r>
        <w:rPr>
          <w:sz w:val="22"/>
        </w:rPr>
        <w:t>.2.</w:t>
      </w:r>
      <w:r>
        <w:rPr>
          <w:rFonts w:hint="eastAsia"/>
          <w:sz w:val="22"/>
        </w:rPr>
        <w:t>19</w:t>
      </w:r>
      <w:r>
        <w:rPr>
          <w:sz w:val="22"/>
        </w:rPr>
        <w:t xml:space="preserve"> </w:t>
      </w:r>
      <w:r>
        <w:rPr>
          <w:rFonts w:hAnsi="宋体"/>
          <w:sz w:val="22"/>
        </w:rPr>
        <w:t>设计人对发包人的口头询问以及书面函件，需在</w:t>
      </w:r>
      <w:r>
        <w:rPr>
          <w:sz w:val="22"/>
        </w:rPr>
        <w:t>24</w:t>
      </w:r>
      <w:r>
        <w:rPr>
          <w:rFonts w:hAnsi="宋体"/>
          <w:sz w:val="22"/>
        </w:rPr>
        <w:t>小时内给予确切答复</w:t>
      </w:r>
      <w:r>
        <w:rPr>
          <w:rFonts w:hint="eastAsia" w:hAnsi="宋体"/>
          <w:sz w:val="22"/>
        </w:rPr>
        <w:t>（重大问题由双方协商时间）</w:t>
      </w:r>
      <w:r>
        <w:rPr>
          <w:rFonts w:hAnsi="宋体"/>
          <w:sz w:val="22"/>
        </w:rPr>
        <w:t>。</w:t>
      </w:r>
    </w:p>
    <w:p>
      <w:pPr>
        <w:spacing w:line="400" w:lineRule="exact"/>
        <w:ind w:left="770" w:hanging="770" w:hangingChars="350"/>
        <w:rPr>
          <w:rFonts w:hint="eastAsia" w:hAnsi="宋体"/>
          <w:sz w:val="22"/>
        </w:rPr>
      </w:pPr>
      <w:r>
        <w:rPr>
          <w:rFonts w:hint="eastAsia"/>
          <w:sz w:val="22"/>
        </w:rPr>
        <w:t>7</w:t>
      </w:r>
      <w:r>
        <w:rPr>
          <w:sz w:val="22"/>
        </w:rPr>
        <w:t>.2.2</w:t>
      </w:r>
      <w:r>
        <w:rPr>
          <w:rFonts w:hint="eastAsia"/>
          <w:sz w:val="22"/>
        </w:rPr>
        <w:t>0</w:t>
      </w:r>
      <w:r>
        <w:rPr>
          <w:sz w:val="22"/>
        </w:rPr>
        <w:t xml:space="preserve"> </w:t>
      </w:r>
      <w:r>
        <w:rPr>
          <w:rFonts w:hAnsi="宋体"/>
          <w:sz w:val="22"/>
        </w:rPr>
        <w:t>设计人应做到所设计方案经济合理，设计人在各设计阶段应咨询发包人在工程造价上</w:t>
      </w:r>
    </w:p>
    <w:p>
      <w:pPr>
        <w:spacing w:line="400" w:lineRule="exact"/>
        <w:ind w:left="767" w:leftChars="313" w:hanging="110" w:hangingChars="50"/>
        <w:rPr>
          <w:rFonts w:hint="eastAsia" w:hAnsi="宋体"/>
          <w:sz w:val="22"/>
        </w:rPr>
      </w:pPr>
      <w:r>
        <w:rPr>
          <w:rFonts w:hAnsi="宋体"/>
          <w:sz w:val="22"/>
        </w:rPr>
        <w:t>的意见，如果发包人认为设计人的设计超出本项目的建造成本标准，设计人应修改其设计或选用双方共同确认的替代材料或设备。</w:t>
      </w:r>
    </w:p>
    <w:p>
      <w:pPr>
        <w:pStyle w:val="8"/>
        <w:spacing w:line="400" w:lineRule="exact"/>
        <w:ind w:left="770" w:hanging="770" w:hangingChars="350"/>
        <w:rPr>
          <w:sz w:val="22"/>
        </w:rPr>
      </w:pPr>
      <w:r>
        <w:rPr>
          <w:rFonts w:hint="eastAsia"/>
          <w:sz w:val="22"/>
        </w:rPr>
        <w:t>7</w:t>
      </w:r>
      <w:r>
        <w:rPr>
          <w:sz w:val="22"/>
        </w:rPr>
        <w:t>.2.2</w:t>
      </w:r>
      <w:r>
        <w:rPr>
          <w:rFonts w:hint="eastAsia"/>
          <w:sz w:val="22"/>
        </w:rPr>
        <w:t xml:space="preserve">1 </w:t>
      </w:r>
      <w:r>
        <w:rPr>
          <w:rFonts w:hAnsi="宋体"/>
          <w:sz w:val="22"/>
        </w:rPr>
        <w:t>设计人应在</w:t>
      </w:r>
      <w:r>
        <w:rPr>
          <w:rFonts w:hint="eastAsia" w:hAnsi="宋体"/>
          <w:sz w:val="22"/>
        </w:rPr>
        <w:t>本合同签订后三日内组织本项目主要设计人员到项目所在地进行现场考察并与发包人充分沟通，且在</w:t>
      </w:r>
      <w:r>
        <w:rPr>
          <w:rFonts w:hAnsi="宋体"/>
          <w:sz w:val="22"/>
        </w:rPr>
        <w:t>项目施工前期派专人进行现场</w:t>
      </w:r>
      <w:r>
        <w:rPr>
          <w:rFonts w:hint="eastAsia" w:hAnsi="宋体"/>
          <w:sz w:val="22"/>
        </w:rPr>
        <w:t>设计交底</w:t>
      </w:r>
      <w:r>
        <w:rPr>
          <w:rFonts w:hAnsi="宋体"/>
          <w:sz w:val="22"/>
        </w:rPr>
        <w:t>服务；施工</w:t>
      </w:r>
      <w:r>
        <w:rPr>
          <w:rFonts w:hint="eastAsia" w:hAnsi="宋体"/>
          <w:sz w:val="22"/>
        </w:rPr>
        <w:t>过程中</w:t>
      </w:r>
      <w:r>
        <w:rPr>
          <w:rFonts w:hAnsi="宋体"/>
          <w:sz w:val="22"/>
        </w:rPr>
        <w:t>不少于每月二次的现场</w:t>
      </w:r>
      <w:r>
        <w:rPr>
          <w:rFonts w:hint="eastAsia" w:hAnsi="宋体"/>
          <w:sz w:val="22"/>
        </w:rPr>
        <w:t>技术</w:t>
      </w:r>
      <w:r>
        <w:rPr>
          <w:rFonts w:hAnsi="宋体"/>
          <w:sz w:val="22"/>
        </w:rPr>
        <w:t>服务。</w:t>
      </w:r>
    </w:p>
    <w:p>
      <w:pPr>
        <w:pStyle w:val="8"/>
        <w:spacing w:line="400" w:lineRule="exact"/>
        <w:ind w:left="440" w:hanging="440" w:hangingChars="200"/>
        <w:rPr>
          <w:sz w:val="22"/>
        </w:rPr>
      </w:pPr>
      <w:r>
        <w:rPr>
          <w:rFonts w:hint="eastAsia"/>
          <w:sz w:val="22"/>
        </w:rPr>
        <w:t>7</w:t>
      </w:r>
      <w:r>
        <w:rPr>
          <w:sz w:val="22"/>
        </w:rPr>
        <w:t>.2.2</w:t>
      </w:r>
      <w:r>
        <w:rPr>
          <w:rFonts w:hint="eastAsia"/>
          <w:sz w:val="22"/>
        </w:rPr>
        <w:t>2</w:t>
      </w:r>
      <w:r>
        <w:rPr>
          <w:sz w:val="22"/>
        </w:rPr>
        <w:t>设计人提交的施工图应满足在施工图范围内的发包方的招标条件要求，如果施工图未达到发包方要求的招标条件图深度的，则在施工图完成后根据发包方的招标进度提交相应的招标条件图。</w:t>
      </w:r>
    </w:p>
    <w:p>
      <w:pPr>
        <w:pStyle w:val="8"/>
        <w:spacing w:line="400" w:lineRule="exact"/>
        <w:ind w:left="660" w:hanging="660" w:hangingChars="300"/>
        <w:rPr>
          <w:sz w:val="22"/>
        </w:rPr>
      </w:pPr>
      <w:r>
        <w:rPr>
          <w:rFonts w:hint="eastAsia"/>
          <w:sz w:val="22"/>
        </w:rPr>
        <w:t xml:space="preserve">7.2.23 </w:t>
      </w:r>
      <w:r>
        <w:rPr>
          <w:sz w:val="22"/>
        </w:rPr>
        <w:t>设计人负责原定设计范围内的必要修改设计，包括变更设计及补充设计。在设计人执行设计任务期间，设计人将不另行收费；设计人应及时安排变更设计，不得影响工程施工进行。</w:t>
      </w:r>
    </w:p>
    <w:p>
      <w:pPr>
        <w:spacing w:line="420" w:lineRule="exact"/>
        <w:ind w:left="550" w:hanging="550" w:hangingChars="250"/>
        <w:rPr>
          <w:rFonts w:hint="eastAsia"/>
          <w:sz w:val="22"/>
        </w:rPr>
      </w:pPr>
      <w:r>
        <w:rPr>
          <w:rFonts w:hint="eastAsia"/>
          <w:sz w:val="22"/>
        </w:rPr>
        <w:t>7</w:t>
      </w:r>
      <w:r>
        <w:rPr>
          <w:sz w:val="22"/>
        </w:rPr>
        <w:t>.2.2</w:t>
      </w:r>
      <w:r>
        <w:rPr>
          <w:rFonts w:hint="eastAsia"/>
          <w:sz w:val="22"/>
        </w:rPr>
        <w:t>4</w:t>
      </w:r>
      <w:r>
        <w:rPr>
          <w:sz w:val="22"/>
        </w:rPr>
        <w:t xml:space="preserve"> </w:t>
      </w:r>
      <w:r>
        <w:rPr>
          <w:rFonts w:hAnsi="宋体"/>
          <w:sz w:val="22"/>
        </w:rPr>
        <w:t>对</w:t>
      </w:r>
      <w:r>
        <w:rPr>
          <w:sz w:val="22"/>
        </w:rPr>
        <w:t>于设计过程中的重要问题，乙方均应先送甲方审核后方可进行下一步设计，这类问题包括但不限于：</w:t>
      </w:r>
    </w:p>
    <w:p>
      <w:pPr>
        <w:spacing w:line="420" w:lineRule="exact"/>
        <w:ind w:firstLine="330" w:firstLineChars="150"/>
        <w:rPr>
          <w:sz w:val="22"/>
        </w:rPr>
      </w:pPr>
      <w:r>
        <w:rPr>
          <w:sz w:val="22"/>
        </w:rPr>
        <w:t>※ 总图及建筑的平面、立面、剖面；</w:t>
      </w:r>
    </w:p>
    <w:p>
      <w:pPr>
        <w:spacing w:line="420" w:lineRule="exact"/>
        <w:ind w:firstLine="330" w:firstLineChars="150"/>
        <w:rPr>
          <w:sz w:val="22"/>
        </w:rPr>
      </w:pPr>
      <w:r>
        <w:rPr>
          <w:sz w:val="22"/>
        </w:rPr>
        <w:t>※ 基础形式、结构选型、</w:t>
      </w:r>
      <w:r>
        <w:rPr>
          <w:rFonts w:hAnsi="宋体"/>
          <w:sz w:val="22"/>
        </w:rPr>
        <w:t>柱网的布置，经济性比较</w:t>
      </w:r>
      <w:r>
        <w:rPr>
          <w:sz w:val="22"/>
        </w:rPr>
        <w:t>；</w:t>
      </w:r>
    </w:p>
    <w:p>
      <w:pPr>
        <w:spacing w:line="420" w:lineRule="exact"/>
        <w:ind w:firstLine="330" w:firstLineChars="150"/>
        <w:rPr>
          <w:sz w:val="22"/>
        </w:rPr>
      </w:pPr>
      <w:r>
        <w:rPr>
          <w:sz w:val="22"/>
        </w:rPr>
        <w:t>※ 给排水、电气、消防等重要系统；</w:t>
      </w:r>
    </w:p>
    <w:p>
      <w:pPr>
        <w:spacing w:line="420" w:lineRule="exact"/>
        <w:ind w:firstLine="330" w:firstLineChars="150"/>
        <w:rPr>
          <w:sz w:val="22"/>
        </w:rPr>
      </w:pPr>
      <w:r>
        <w:rPr>
          <w:sz w:val="22"/>
        </w:rPr>
        <w:t>※ 柱、梁、隔墙平面定位图，并标明开关、空调、插座等位置；</w:t>
      </w:r>
    </w:p>
    <w:p>
      <w:pPr>
        <w:spacing w:line="420" w:lineRule="exact"/>
        <w:ind w:firstLine="330" w:firstLineChars="150"/>
        <w:rPr>
          <w:sz w:val="22"/>
        </w:rPr>
      </w:pPr>
      <w:r>
        <w:rPr>
          <w:sz w:val="22"/>
        </w:rPr>
        <w:t xml:space="preserve">※ </w:t>
      </w:r>
      <w:r>
        <w:rPr>
          <w:rFonts w:hAnsi="宋体"/>
          <w:sz w:val="22"/>
        </w:rPr>
        <w:t>总图施工图设计（含土方平整图、土方挖填平衡的经济比较、管线综合图的经</w:t>
      </w:r>
    </w:p>
    <w:p>
      <w:pPr>
        <w:spacing w:line="420" w:lineRule="exact"/>
        <w:ind w:firstLine="719" w:firstLineChars="327"/>
        <w:rPr>
          <w:sz w:val="22"/>
        </w:rPr>
      </w:pPr>
      <w:r>
        <w:rPr>
          <w:rFonts w:hAnsi="宋体"/>
          <w:sz w:val="22"/>
        </w:rPr>
        <w:t>济性分析；</w:t>
      </w:r>
    </w:p>
    <w:p>
      <w:pPr>
        <w:spacing w:line="420" w:lineRule="exact"/>
        <w:ind w:firstLine="330" w:firstLineChars="150"/>
        <w:rPr>
          <w:sz w:val="22"/>
        </w:rPr>
      </w:pPr>
      <w:r>
        <w:rPr>
          <w:sz w:val="22"/>
        </w:rPr>
        <w:t xml:space="preserve">※ </w:t>
      </w:r>
      <w:r>
        <w:rPr>
          <w:rFonts w:hAnsi="宋体"/>
          <w:sz w:val="22"/>
        </w:rPr>
        <w:t>完成节能设计及测算，节能多方案经济性的比选；</w:t>
      </w:r>
    </w:p>
    <w:p>
      <w:pPr>
        <w:spacing w:line="420" w:lineRule="exact"/>
        <w:ind w:firstLine="330" w:firstLineChars="150"/>
        <w:rPr>
          <w:sz w:val="22"/>
        </w:rPr>
      </w:pPr>
      <w:r>
        <w:rPr>
          <w:sz w:val="22"/>
        </w:rPr>
        <w:t>※ 重要的设备选型；</w:t>
      </w:r>
    </w:p>
    <w:p>
      <w:pPr>
        <w:spacing w:line="420" w:lineRule="exact"/>
        <w:rPr>
          <w:sz w:val="22"/>
        </w:rPr>
      </w:pPr>
      <w:r>
        <w:rPr>
          <w:rFonts w:hint="eastAsia"/>
          <w:sz w:val="22"/>
        </w:rPr>
        <w:t xml:space="preserve">7.2.25 </w:t>
      </w:r>
      <w:r>
        <w:rPr>
          <w:sz w:val="22"/>
        </w:rPr>
        <w:t>对于设计未达到发包人要求、服务不到位等的处罚：</w:t>
      </w:r>
    </w:p>
    <w:p>
      <w:pPr>
        <w:spacing w:line="420" w:lineRule="exact"/>
        <w:ind w:left="770" w:hanging="770" w:hangingChars="350"/>
        <w:rPr>
          <w:rFonts w:hint="eastAsia"/>
          <w:sz w:val="22"/>
        </w:rPr>
      </w:pPr>
      <w:r>
        <w:rPr>
          <w:rFonts w:hint="eastAsia"/>
          <w:sz w:val="22"/>
        </w:rPr>
        <w:t>7</w:t>
      </w:r>
      <w:r>
        <w:rPr>
          <w:sz w:val="22"/>
        </w:rPr>
        <w:t>.2.2</w:t>
      </w:r>
      <w:r>
        <w:rPr>
          <w:rFonts w:hint="eastAsia"/>
          <w:sz w:val="22"/>
        </w:rPr>
        <w:t>5</w:t>
      </w:r>
      <w:r>
        <w:rPr>
          <w:sz w:val="22"/>
        </w:rPr>
        <w:t>.</w:t>
      </w:r>
      <w:r>
        <w:rPr>
          <w:rFonts w:hint="eastAsia"/>
          <w:sz w:val="22"/>
        </w:rPr>
        <w:t>1</w:t>
      </w:r>
      <w:r>
        <w:rPr>
          <w:sz w:val="22"/>
        </w:rPr>
        <w:t>为保证设计文件的时效性，应发包人要求或设计本身违反规范或错误或不周，设计人以设计变更通知单形式的局部变更，设计人应在四个工作日内完成</w:t>
      </w:r>
      <w:r>
        <w:rPr>
          <w:rFonts w:hint="eastAsia"/>
          <w:sz w:val="22"/>
        </w:rPr>
        <w:t>相关专业</w:t>
      </w:r>
      <w:r>
        <w:rPr>
          <w:sz w:val="22"/>
        </w:rPr>
        <w:t>的相应部位修改，并将相应的电子文件报发包人备案；以蓝图形式出具的变更，设计人应在二个工作日内将相应的电子文件报发包人备案。对设计质量及深度问题造成工程经济损失及施工进度延迟，</w:t>
      </w:r>
      <w:r>
        <w:rPr>
          <w:rFonts w:hint="eastAsia"/>
          <w:sz w:val="22"/>
        </w:rPr>
        <w:t>设计人同意</w:t>
      </w:r>
      <w:r>
        <w:rPr>
          <w:sz w:val="22"/>
        </w:rPr>
        <w:t>发包人根据工程经济损失情况，每次从设计人的设计费中扣除1000</w:t>
      </w:r>
      <w:r>
        <w:rPr>
          <w:rFonts w:hAnsi="宋体"/>
          <w:sz w:val="22"/>
        </w:rPr>
        <w:t>～</w:t>
      </w:r>
      <w:r>
        <w:rPr>
          <w:rFonts w:hint="eastAsia"/>
          <w:sz w:val="22"/>
        </w:rPr>
        <w:t>5</w:t>
      </w:r>
      <w:r>
        <w:rPr>
          <w:sz w:val="22"/>
        </w:rPr>
        <w:t>000元，并及时知会设计人。本条款并不影响发包人依照本合同其他条款和相关法律法规规定所享有的经济权利。</w:t>
      </w:r>
    </w:p>
    <w:p>
      <w:pPr>
        <w:spacing w:line="420" w:lineRule="exact"/>
        <w:ind w:left="720" w:leftChars="-24" w:hanging="770" w:hangingChars="350"/>
        <w:rPr>
          <w:sz w:val="22"/>
        </w:rPr>
      </w:pPr>
      <w:r>
        <w:rPr>
          <w:rFonts w:hint="eastAsia"/>
          <w:sz w:val="22"/>
        </w:rPr>
        <w:t xml:space="preserve">7.2.25.2 </w:t>
      </w:r>
      <w:r>
        <w:rPr>
          <w:sz w:val="22"/>
        </w:rPr>
        <w:t>为保证设计人现场服务的有效性，发包人应对设计人的现场服务质量做记录，若设计人员未能按</w:t>
      </w:r>
      <w:r>
        <w:rPr>
          <w:rFonts w:hint="eastAsia"/>
          <w:sz w:val="22"/>
        </w:rPr>
        <w:t>8</w:t>
      </w:r>
      <w:r>
        <w:rPr>
          <w:sz w:val="22"/>
        </w:rPr>
        <w:t>.2.12条要求进行现场服务，甲方</w:t>
      </w:r>
      <w:r>
        <w:rPr>
          <w:rFonts w:hint="eastAsia"/>
          <w:sz w:val="22"/>
        </w:rPr>
        <w:t>有权</w:t>
      </w:r>
      <w:r>
        <w:rPr>
          <w:sz w:val="22"/>
        </w:rPr>
        <w:t>根据乙方的服务质量</w:t>
      </w:r>
      <w:r>
        <w:rPr>
          <w:rFonts w:hAnsi="宋体"/>
          <w:sz w:val="22"/>
        </w:rPr>
        <w:t>对该部分费用做相应扣除。</w:t>
      </w:r>
    </w:p>
    <w:p>
      <w:pPr>
        <w:spacing w:line="420" w:lineRule="exact"/>
        <w:ind w:left="770" w:hanging="770" w:hangingChars="350"/>
        <w:rPr>
          <w:spacing w:val="21"/>
          <w:sz w:val="32"/>
          <w:szCs w:val="32"/>
        </w:rPr>
      </w:pPr>
      <w:r>
        <w:rPr>
          <w:rFonts w:hint="eastAsia"/>
          <w:sz w:val="22"/>
        </w:rPr>
        <w:t>7</w:t>
      </w:r>
      <w:r>
        <w:rPr>
          <w:sz w:val="22"/>
        </w:rPr>
        <w:t>.2.2</w:t>
      </w:r>
      <w:r>
        <w:rPr>
          <w:rFonts w:hint="eastAsia"/>
          <w:sz w:val="22"/>
        </w:rPr>
        <w:t>5</w:t>
      </w:r>
      <w:r>
        <w:rPr>
          <w:sz w:val="22"/>
        </w:rPr>
        <w:t>.</w:t>
      </w:r>
      <w:r>
        <w:rPr>
          <w:rFonts w:hint="eastAsia"/>
          <w:sz w:val="22"/>
        </w:rPr>
        <w:t>3</w:t>
      </w:r>
      <w:r>
        <w:rPr>
          <w:rFonts w:hAnsi="宋体"/>
          <w:sz w:val="22"/>
        </w:rPr>
        <w:t>设计人必</w:t>
      </w:r>
      <w:r>
        <w:rPr>
          <w:sz w:val="22"/>
        </w:rPr>
        <w:t>须配合发包人进行施工验收及办理竣工盖章手续，并协助发包人取得竣工证明和房产权证书等入伙文件。因设计人不予以协助对发包人造成影响及损失的，设计人承担由此产生的发包人的损失和责任，并扣除施工设计配合阶段设计费作为违约金。</w:t>
      </w:r>
    </w:p>
    <w:p>
      <w:pPr>
        <w:adjustRightInd w:val="0"/>
        <w:snapToGrid w:val="0"/>
        <w:spacing w:line="400" w:lineRule="exact"/>
        <w:jc w:val="center"/>
        <w:rPr>
          <w:rFonts w:hint="eastAsia" w:ascii="黑体" w:hAnsi="宋体" w:eastAsia="黑体"/>
          <w:bCs/>
          <w:sz w:val="32"/>
          <w:szCs w:val="32"/>
        </w:rPr>
      </w:pPr>
    </w:p>
    <w:p>
      <w:pPr>
        <w:adjustRightInd w:val="0"/>
        <w:snapToGrid w:val="0"/>
        <w:spacing w:line="360" w:lineRule="auto"/>
        <w:jc w:val="center"/>
        <w:rPr>
          <w:rFonts w:ascii="黑体" w:hAnsi="宋体" w:eastAsia="黑体"/>
          <w:bCs/>
          <w:sz w:val="32"/>
          <w:szCs w:val="32"/>
        </w:rPr>
      </w:pPr>
      <w:r>
        <w:rPr>
          <w:rFonts w:hint="eastAsia" w:ascii="黑体" w:hAnsi="宋体" w:eastAsia="黑体"/>
          <w:bCs/>
          <w:sz w:val="32"/>
          <w:szCs w:val="32"/>
        </w:rPr>
        <w:t>第八章  违约责任</w:t>
      </w:r>
    </w:p>
    <w:p>
      <w:pPr>
        <w:adjustRightInd w:val="0"/>
        <w:spacing w:line="400" w:lineRule="exact"/>
        <w:ind w:left="440" w:hanging="440" w:hangingChars="200"/>
        <w:textAlignment w:val="baseline"/>
        <w:rPr>
          <w:sz w:val="22"/>
        </w:rPr>
      </w:pPr>
      <w:r>
        <w:rPr>
          <w:rFonts w:hint="eastAsia"/>
          <w:sz w:val="22"/>
        </w:rPr>
        <w:t>8</w:t>
      </w:r>
      <w:r>
        <w:rPr>
          <w:sz w:val="22"/>
        </w:rPr>
        <w:t xml:space="preserve">.1 </w:t>
      </w:r>
      <w:r>
        <w:rPr>
          <w:rFonts w:hAnsi="宋体"/>
          <w:sz w:val="22"/>
        </w:rPr>
        <w:t>发包人应按约定支付设计人相应的设计费，每延误一天，发包人向设计人按应付而未付设计费用的千分之一支付违约金。逾期超过</w:t>
      </w:r>
      <w:r>
        <w:rPr>
          <w:sz w:val="22"/>
        </w:rPr>
        <w:t>30</w:t>
      </w:r>
      <w:r>
        <w:rPr>
          <w:rFonts w:hAnsi="宋体"/>
          <w:sz w:val="22"/>
        </w:rPr>
        <w:t>天以上时，设计人有权暂停履行下阶段工作，并书面通知发包人。设计人工作符合国家有关规定及本合同约定条件的前提下，如工程因发包人原因停缓建设，发包人应在工程设计的任何阶段以书面形式将该情况通知设计人，并停止设计人继续提供服务，否则发包人应按设计人在实际停止服务日期前所履行的服务对设计人支付设计费。</w:t>
      </w:r>
    </w:p>
    <w:p>
      <w:pPr>
        <w:adjustRightInd w:val="0"/>
        <w:spacing w:line="420" w:lineRule="exact"/>
        <w:ind w:left="440" w:hanging="440" w:hangingChars="200"/>
        <w:textAlignment w:val="baseline"/>
        <w:rPr>
          <w:sz w:val="22"/>
        </w:rPr>
      </w:pPr>
      <w:r>
        <w:rPr>
          <w:rFonts w:hint="eastAsia"/>
          <w:sz w:val="22"/>
        </w:rPr>
        <w:t>8</w:t>
      </w:r>
      <w:r>
        <w:rPr>
          <w:sz w:val="22"/>
        </w:rPr>
        <w:t xml:space="preserve">.2 </w:t>
      </w:r>
      <w:r>
        <w:rPr>
          <w:rFonts w:hAnsi="宋体"/>
          <w:sz w:val="22"/>
        </w:rPr>
        <w:t>若设计人未按约定及时提交满足本合同要求的设计成果，每延误一天，设计人向发包人按该阶段设计费用的千分之一支付违约金。设计人设计文件交付时间逾期超过十五天，</w:t>
      </w:r>
      <w:r>
        <w:rPr>
          <w:sz w:val="22"/>
        </w:rPr>
        <w:t>从第16天起，</w:t>
      </w:r>
      <w:r>
        <w:rPr>
          <w:rFonts w:hint="eastAsia"/>
          <w:sz w:val="22"/>
        </w:rPr>
        <w:t>每延误一天，违约金</w:t>
      </w:r>
      <w:r>
        <w:rPr>
          <w:sz w:val="22"/>
        </w:rPr>
        <w:t>按</w:t>
      </w:r>
      <w:r>
        <w:rPr>
          <w:rFonts w:hAnsi="宋体"/>
          <w:sz w:val="22"/>
        </w:rPr>
        <w:t>该阶段设计费用</w:t>
      </w:r>
      <w:r>
        <w:rPr>
          <w:rFonts w:hint="eastAsia" w:hAnsi="宋体"/>
          <w:sz w:val="22"/>
        </w:rPr>
        <w:t>的</w:t>
      </w:r>
      <w:r>
        <w:rPr>
          <w:sz w:val="22"/>
        </w:rPr>
        <w:t>千分之二计</w:t>
      </w:r>
      <w:r>
        <w:rPr>
          <w:rFonts w:hint="eastAsia"/>
          <w:sz w:val="22"/>
        </w:rPr>
        <w:t>；逾期超过三十日，</w:t>
      </w:r>
      <w:r>
        <w:rPr>
          <w:rFonts w:hAnsi="宋体"/>
          <w:sz w:val="22"/>
        </w:rPr>
        <w:t>发包人有权单方面解除合同，无需支付设计人该设计阶段的任何费用</w:t>
      </w:r>
      <w:r>
        <w:rPr>
          <w:rFonts w:hint="eastAsia" w:hAnsi="宋体"/>
          <w:sz w:val="22"/>
        </w:rPr>
        <w:t>且设计人应向发包人按本合同设计费总额的百分之二十向发包人支付违约金</w:t>
      </w:r>
      <w:r>
        <w:rPr>
          <w:rFonts w:hAnsi="宋体"/>
          <w:sz w:val="22"/>
        </w:rPr>
        <w:t>。</w:t>
      </w:r>
    </w:p>
    <w:p>
      <w:pPr>
        <w:adjustRightInd w:val="0"/>
        <w:spacing w:line="420" w:lineRule="exact"/>
        <w:ind w:left="440" w:hanging="440" w:hangingChars="200"/>
        <w:textAlignment w:val="baseline"/>
        <w:rPr>
          <w:sz w:val="22"/>
        </w:rPr>
      </w:pPr>
      <w:r>
        <w:rPr>
          <w:rFonts w:hint="eastAsia"/>
          <w:sz w:val="22"/>
        </w:rPr>
        <w:t>8</w:t>
      </w:r>
      <w:r>
        <w:rPr>
          <w:sz w:val="22"/>
        </w:rPr>
        <w:t>.3 如因设计人原因使设计进度延迟或设计人提供的设计成果不满足发包人要求，发包人有权书面要求设计人立即采取合理补救措施，设计人应在约定时间内按发包人要求采取合理补救措施，否则发包人有权从本合约中摘取合理的工作部分另行委托其他设计单位进行设计，并从设计人的设计费中扣除该部分之合理的工程设计费。</w:t>
      </w:r>
    </w:p>
    <w:p>
      <w:pPr>
        <w:tabs>
          <w:tab w:val="left" w:pos="360"/>
        </w:tabs>
        <w:adjustRightInd w:val="0"/>
        <w:spacing w:line="420" w:lineRule="exact"/>
        <w:ind w:left="440" w:hanging="440" w:hangingChars="200"/>
        <w:textAlignment w:val="baseline"/>
        <w:rPr>
          <w:rFonts w:hint="eastAsia"/>
          <w:color w:val="000000"/>
          <w:sz w:val="22"/>
        </w:rPr>
      </w:pPr>
      <w:r>
        <w:rPr>
          <w:rFonts w:hint="eastAsia"/>
          <w:sz w:val="22"/>
        </w:rPr>
        <w:t>8</w:t>
      </w:r>
      <w:r>
        <w:rPr>
          <w:sz w:val="22"/>
        </w:rPr>
        <w:t>.4</w:t>
      </w:r>
      <w:r>
        <w:rPr>
          <w:rFonts w:hint="eastAsia"/>
          <w:sz w:val="22"/>
        </w:rPr>
        <w:t xml:space="preserve"> </w:t>
      </w:r>
      <w:r>
        <w:rPr>
          <w:rFonts w:hAnsi="宋体"/>
          <w:sz w:val="22"/>
        </w:rPr>
        <w:t>设计人员对设计资料及文件出现的遗漏或错误负责修改或补充，由此造成的工程质量事故损失</w:t>
      </w:r>
      <w:r>
        <w:rPr>
          <w:rFonts w:hint="eastAsia" w:hAnsi="宋体"/>
          <w:sz w:val="22"/>
        </w:rPr>
        <w:t>及其它损失，</w:t>
      </w:r>
      <w:r>
        <w:rPr>
          <w:rFonts w:hAnsi="宋体"/>
          <w:sz w:val="22"/>
        </w:rPr>
        <w:t>设计人员除负责补救措施外，应免收直接受损部分的设计费</w:t>
      </w:r>
      <w:r>
        <w:rPr>
          <w:rFonts w:hint="eastAsia" w:hAnsi="宋体"/>
          <w:sz w:val="22"/>
        </w:rPr>
        <w:t>，并</w:t>
      </w:r>
      <w:r>
        <w:rPr>
          <w:sz w:val="22"/>
        </w:rPr>
        <w:t>根据损失的程度向发包人</w:t>
      </w:r>
      <w:r>
        <w:rPr>
          <w:rFonts w:hint="eastAsia"/>
          <w:sz w:val="22"/>
        </w:rPr>
        <w:t>赔偿损失</w:t>
      </w:r>
      <w:r>
        <w:rPr>
          <w:sz w:val="22"/>
        </w:rPr>
        <w:t>，赔偿</w:t>
      </w:r>
      <w:r>
        <w:rPr>
          <w:color w:val="000000"/>
          <w:sz w:val="22"/>
        </w:rPr>
        <w:t>额</w:t>
      </w:r>
      <w:r>
        <w:rPr>
          <w:rFonts w:hint="eastAsia"/>
          <w:color w:val="000000"/>
          <w:sz w:val="22"/>
        </w:rPr>
        <w:t>上限不超过合同总额，</w:t>
      </w:r>
      <w:r>
        <w:rPr>
          <w:rFonts w:hAnsi="宋体"/>
          <w:color w:val="000000"/>
          <w:sz w:val="22"/>
        </w:rPr>
        <w:t>发包人有权</w:t>
      </w:r>
      <w:r>
        <w:rPr>
          <w:rFonts w:hint="eastAsia" w:hAnsi="宋体"/>
          <w:color w:val="000000"/>
          <w:sz w:val="22"/>
        </w:rPr>
        <w:t>单方</w:t>
      </w:r>
      <w:r>
        <w:rPr>
          <w:rFonts w:hAnsi="宋体"/>
          <w:color w:val="000000"/>
          <w:sz w:val="22"/>
        </w:rPr>
        <w:t>解除本合同</w:t>
      </w:r>
      <w:r>
        <w:rPr>
          <w:color w:val="000000"/>
          <w:sz w:val="22"/>
        </w:rPr>
        <w:t>。</w:t>
      </w:r>
      <w:r>
        <w:rPr>
          <w:rFonts w:hAnsi="宋体"/>
          <w:color w:val="000000"/>
          <w:sz w:val="22"/>
        </w:rPr>
        <w:t>如经设计人修正仍不符合国家有关规定、设计任务书约定和设计质量要求，发包人有权</w:t>
      </w:r>
      <w:r>
        <w:rPr>
          <w:rFonts w:hint="eastAsia" w:hAnsi="宋体"/>
          <w:color w:val="000000"/>
          <w:sz w:val="22"/>
        </w:rPr>
        <w:t>单方</w:t>
      </w:r>
      <w:r>
        <w:rPr>
          <w:rFonts w:hAnsi="宋体"/>
          <w:color w:val="000000"/>
          <w:sz w:val="22"/>
        </w:rPr>
        <w:t>解除本合同</w:t>
      </w:r>
      <w:r>
        <w:rPr>
          <w:rFonts w:hint="eastAsia" w:hAnsi="宋体"/>
          <w:color w:val="000000"/>
          <w:sz w:val="22"/>
        </w:rPr>
        <w:t>，要求设计人</w:t>
      </w:r>
      <w:r>
        <w:rPr>
          <w:color w:val="000000"/>
          <w:sz w:val="22"/>
        </w:rPr>
        <w:t>根据损失的程度向发包人</w:t>
      </w:r>
      <w:r>
        <w:rPr>
          <w:rFonts w:hint="eastAsia"/>
          <w:color w:val="000000"/>
          <w:sz w:val="22"/>
        </w:rPr>
        <w:t>赔偿损失</w:t>
      </w:r>
      <w:r>
        <w:rPr>
          <w:color w:val="000000"/>
          <w:sz w:val="22"/>
        </w:rPr>
        <w:t>，赔偿额</w:t>
      </w:r>
      <w:r>
        <w:rPr>
          <w:rFonts w:hint="eastAsia"/>
          <w:color w:val="000000"/>
          <w:sz w:val="22"/>
        </w:rPr>
        <w:t>上限不超过合同总额。</w:t>
      </w:r>
    </w:p>
    <w:p>
      <w:pPr>
        <w:adjustRightInd w:val="0"/>
        <w:spacing w:line="420" w:lineRule="exact"/>
        <w:ind w:left="440" w:hanging="440" w:hangingChars="200"/>
        <w:textAlignment w:val="baseline"/>
        <w:rPr>
          <w:sz w:val="22"/>
        </w:rPr>
      </w:pPr>
      <w:r>
        <w:rPr>
          <w:rFonts w:hint="eastAsia"/>
          <w:sz w:val="22"/>
        </w:rPr>
        <w:t>8</w:t>
      </w:r>
      <w:r>
        <w:rPr>
          <w:sz w:val="22"/>
        </w:rPr>
        <w:t xml:space="preserve">.5 </w:t>
      </w:r>
      <w:r>
        <w:rPr>
          <w:rFonts w:hAnsi="宋体"/>
          <w:sz w:val="22"/>
        </w:rPr>
        <w:t>若因设计人</w:t>
      </w:r>
      <w:r>
        <w:rPr>
          <w:rFonts w:hint="eastAsia" w:hAnsi="宋体"/>
          <w:sz w:val="22"/>
        </w:rPr>
        <w:t>工作</w:t>
      </w:r>
      <w:r>
        <w:rPr>
          <w:rFonts w:hAnsi="宋体"/>
          <w:sz w:val="22"/>
        </w:rPr>
        <w:t>配合不及时造成工程延误或损失，发包人有权按每</w:t>
      </w:r>
      <w:r>
        <w:rPr>
          <w:rFonts w:hAnsi="宋体"/>
          <w:color w:val="000000"/>
          <w:sz w:val="22"/>
        </w:rPr>
        <w:t>次</w:t>
      </w:r>
      <w:r>
        <w:rPr>
          <w:rFonts w:hint="eastAsia" w:hAnsi="宋体"/>
          <w:color w:val="000000"/>
          <w:sz w:val="22"/>
        </w:rPr>
        <w:t>5</w:t>
      </w:r>
      <w:r>
        <w:rPr>
          <w:rFonts w:hint="eastAsia"/>
          <w:color w:val="000000"/>
          <w:sz w:val="22"/>
        </w:rPr>
        <w:t>000</w:t>
      </w:r>
      <w:r>
        <w:rPr>
          <w:rFonts w:hAnsi="宋体"/>
          <w:color w:val="000000"/>
          <w:sz w:val="22"/>
        </w:rPr>
        <w:t>元进行</w:t>
      </w:r>
      <w:r>
        <w:rPr>
          <w:rFonts w:hAnsi="宋体"/>
          <w:sz w:val="22"/>
        </w:rPr>
        <w:t>处罚，并从设计费中扣除</w:t>
      </w:r>
      <w:r>
        <w:rPr>
          <w:rFonts w:hint="eastAsia" w:hAnsi="宋体"/>
          <w:sz w:val="22"/>
        </w:rPr>
        <w:t>。</w:t>
      </w:r>
    </w:p>
    <w:p>
      <w:pPr>
        <w:adjustRightInd w:val="0"/>
        <w:spacing w:line="420" w:lineRule="exact"/>
        <w:ind w:left="440" w:hanging="440" w:hangingChars="200"/>
        <w:textAlignment w:val="baseline"/>
        <w:rPr>
          <w:sz w:val="22"/>
        </w:rPr>
      </w:pPr>
      <w:r>
        <w:rPr>
          <w:rFonts w:hint="eastAsia"/>
          <w:sz w:val="22"/>
        </w:rPr>
        <w:t>8</w:t>
      </w:r>
      <w:r>
        <w:rPr>
          <w:sz w:val="22"/>
        </w:rPr>
        <w:t xml:space="preserve">.6 </w:t>
      </w:r>
      <w:r>
        <w:rPr>
          <w:rFonts w:hAnsi="宋体"/>
          <w:sz w:val="22"/>
        </w:rPr>
        <w:t>在合同生效后，发包人要求终止或解除合同，设计人未正式开始设计工作的，应退还发包人已付的设计预付款。已开始设计工作的，发包方应根据设计人已进行的实际工作量，以双方协商意见结算</w:t>
      </w:r>
      <w:r>
        <w:rPr>
          <w:rFonts w:hint="eastAsia" w:hAnsi="宋体"/>
          <w:sz w:val="22"/>
        </w:rPr>
        <w:t>，未完成的阶段设计工作不计费用</w:t>
      </w:r>
      <w:r>
        <w:rPr>
          <w:rFonts w:hAnsi="宋体"/>
          <w:sz w:val="22"/>
        </w:rPr>
        <w:t>。</w:t>
      </w:r>
    </w:p>
    <w:p>
      <w:pPr>
        <w:adjustRightInd w:val="0"/>
        <w:spacing w:line="420" w:lineRule="exact"/>
        <w:ind w:left="440" w:hanging="440" w:hangingChars="200"/>
        <w:textAlignment w:val="baseline"/>
        <w:rPr>
          <w:sz w:val="22"/>
        </w:rPr>
      </w:pPr>
      <w:r>
        <w:rPr>
          <w:rFonts w:hint="eastAsia"/>
          <w:sz w:val="22"/>
        </w:rPr>
        <w:t>8</w:t>
      </w:r>
      <w:r>
        <w:rPr>
          <w:sz w:val="22"/>
        </w:rPr>
        <w:t xml:space="preserve">.7 </w:t>
      </w:r>
      <w:r>
        <w:rPr>
          <w:rFonts w:hAnsi="宋体"/>
          <w:sz w:val="22"/>
        </w:rPr>
        <w:t>合同生效后，设计人单方要求终止或解除合同，设计人应</w:t>
      </w:r>
      <w:r>
        <w:rPr>
          <w:rFonts w:hint="eastAsia" w:hAnsi="宋体"/>
          <w:sz w:val="22"/>
        </w:rPr>
        <w:t>按本合同设计费总额的百分之二十向发包人支付违约金</w:t>
      </w:r>
      <w:r>
        <w:rPr>
          <w:rFonts w:hAnsi="宋体"/>
          <w:sz w:val="22"/>
        </w:rPr>
        <w:t>，并返还在终止合同时发包人已支付</w:t>
      </w:r>
      <w:r>
        <w:rPr>
          <w:rFonts w:hint="eastAsia" w:hAnsi="宋体"/>
          <w:sz w:val="22"/>
        </w:rPr>
        <w:t>的</w:t>
      </w:r>
      <w:r>
        <w:rPr>
          <w:rFonts w:hAnsi="宋体"/>
          <w:sz w:val="22"/>
        </w:rPr>
        <w:t>费用。</w:t>
      </w:r>
    </w:p>
    <w:p>
      <w:pPr>
        <w:adjustRightInd w:val="0"/>
        <w:spacing w:line="420" w:lineRule="exact"/>
        <w:ind w:left="440" w:hanging="440" w:hangingChars="200"/>
        <w:textAlignment w:val="baseline"/>
        <w:rPr>
          <w:sz w:val="22"/>
        </w:rPr>
      </w:pPr>
      <w:r>
        <w:rPr>
          <w:rFonts w:hint="eastAsia"/>
          <w:sz w:val="22"/>
        </w:rPr>
        <w:t>8</w:t>
      </w:r>
      <w:r>
        <w:rPr>
          <w:sz w:val="22"/>
        </w:rPr>
        <w:t xml:space="preserve">.8 </w:t>
      </w:r>
      <w:r>
        <w:rPr>
          <w:rFonts w:hAnsi="宋体"/>
          <w:sz w:val="22"/>
        </w:rPr>
        <w:t>若因设计人要求解除设计合同而使得发包人另行委托设计单位继续设计合同项目下的设计工作，该设计单位要求对设计人已完成的设计工作进行重新设计，则重新设计的费用应由设计人退还发包人（由发包人及设计人共同确认的设计工作内容除外）。</w:t>
      </w:r>
    </w:p>
    <w:p>
      <w:pPr>
        <w:adjustRightInd w:val="0"/>
        <w:spacing w:line="420" w:lineRule="exact"/>
        <w:ind w:left="440" w:hanging="440" w:hangingChars="200"/>
        <w:textAlignment w:val="baseline"/>
        <w:rPr>
          <w:sz w:val="22"/>
        </w:rPr>
      </w:pPr>
      <w:r>
        <w:rPr>
          <w:rFonts w:hint="eastAsia"/>
          <w:sz w:val="22"/>
        </w:rPr>
        <w:t>8</w:t>
      </w:r>
      <w:r>
        <w:rPr>
          <w:sz w:val="22"/>
        </w:rPr>
        <w:t xml:space="preserve">.9 </w:t>
      </w:r>
      <w:r>
        <w:rPr>
          <w:rFonts w:hAnsi="宋体"/>
          <w:sz w:val="22"/>
        </w:rPr>
        <w:t>在本合同履行期间，设计人需按照发包人要求保证项目组成员的稳定，除特殊情况外项目组成员不得调离该项目的设计工作。如经发现，发包人有权要求设计人作出改正并处以每</w:t>
      </w:r>
      <w:r>
        <w:rPr>
          <w:rFonts w:hAnsi="宋体"/>
          <w:color w:val="000000"/>
          <w:sz w:val="22"/>
        </w:rPr>
        <w:t>次</w:t>
      </w:r>
      <w:r>
        <w:rPr>
          <w:rFonts w:hint="eastAsia"/>
          <w:color w:val="000000"/>
          <w:sz w:val="22"/>
        </w:rPr>
        <w:t>2000</w:t>
      </w:r>
      <w:r>
        <w:rPr>
          <w:rFonts w:hAnsi="宋体"/>
          <w:color w:val="000000"/>
          <w:sz w:val="22"/>
        </w:rPr>
        <w:t>元</w:t>
      </w:r>
      <w:r>
        <w:rPr>
          <w:rFonts w:hAnsi="宋体"/>
          <w:sz w:val="22"/>
        </w:rPr>
        <w:t>罚款。</w:t>
      </w:r>
    </w:p>
    <w:p>
      <w:pPr>
        <w:pStyle w:val="8"/>
        <w:spacing w:line="420" w:lineRule="exact"/>
        <w:ind w:left="550" w:hanging="550" w:hangingChars="250"/>
        <w:rPr>
          <w:sz w:val="22"/>
        </w:rPr>
      </w:pPr>
      <w:r>
        <w:rPr>
          <w:rFonts w:hint="eastAsia"/>
          <w:sz w:val="22"/>
        </w:rPr>
        <w:t>8</w:t>
      </w:r>
      <w:r>
        <w:rPr>
          <w:sz w:val="22"/>
        </w:rPr>
        <w:t>.10</w:t>
      </w:r>
      <w:r>
        <w:rPr>
          <w:rFonts w:hAnsi="宋体"/>
          <w:sz w:val="22"/>
        </w:rPr>
        <w:t>设计人相关专业设计人员应准时参加发包人组织的各项与项目设计有关的研讨会及重要的工地例会。否则视为违约，每违约一次，按</w:t>
      </w:r>
      <w:r>
        <w:rPr>
          <w:rFonts w:hint="eastAsia" w:hAnsi="宋体"/>
          <w:sz w:val="22"/>
        </w:rPr>
        <w:t>2</w:t>
      </w:r>
      <w:r>
        <w:rPr>
          <w:rFonts w:hint="eastAsia"/>
          <w:color w:val="000000"/>
          <w:sz w:val="22"/>
        </w:rPr>
        <w:t>000</w:t>
      </w:r>
      <w:r>
        <w:rPr>
          <w:rFonts w:hAnsi="宋体"/>
          <w:color w:val="000000"/>
          <w:sz w:val="22"/>
        </w:rPr>
        <w:t>元</w:t>
      </w:r>
      <w:r>
        <w:rPr>
          <w:color w:val="000000"/>
          <w:sz w:val="22"/>
        </w:rPr>
        <w:t>/</w:t>
      </w:r>
      <w:r>
        <w:rPr>
          <w:rFonts w:hAnsi="宋体"/>
          <w:color w:val="000000"/>
          <w:sz w:val="22"/>
        </w:rPr>
        <w:t>次的</w:t>
      </w:r>
      <w:r>
        <w:rPr>
          <w:rFonts w:hAnsi="宋体"/>
          <w:sz w:val="22"/>
        </w:rPr>
        <w:t>标准进行处罚。</w:t>
      </w:r>
      <w:r>
        <w:rPr>
          <w:rFonts w:hint="eastAsia" w:hAnsi="宋体"/>
          <w:sz w:val="22"/>
        </w:rPr>
        <w:t>若设计人未按本合同约定在项目设计前组织本项目主要设计人员前往项目所在地进行实地考察的，属于违约行为，设计人应向发包人支付违约金人民币5000元。</w:t>
      </w:r>
    </w:p>
    <w:p>
      <w:pPr>
        <w:pStyle w:val="8"/>
        <w:spacing w:line="420" w:lineRule="exact"/>
        <w:ind w:left="550" w:hanging="550" w:hangingChars="250"/>
        <w:rPr>
          <w:sz w:val="22"/>
        </w:rPr>
      </w:pPr>
      <w:r>
        <w:rPr>
          <w:rFonts w:hint="eastAsia"/>
          <w:sz w:val="22"/>
        </w:rPr>
        <w:t>8</w:t>
      </w:r>
      <w:r>
        <w:rPr>
          <w:sz w:val="22"/>
        </w:rPr>
        <w:t xml:space="preserve">.11 </w:t>
      </w:r>
      <w:r>
        <w:rPr>
          <w:rFonts w:hAnsi="宋体"/>
          <w:sz w:val="22"/>
        </w:rPr>
        <w:t>设计人的项目设计负责人和各专业负责人必须每天</w:t>
      </w:r>
      <w:r>
        <w:rPr>
          <w:sz w:val="22"/>
        </w:rPr>
        <w:t>8</w:t>
      </w:r>
      <w:r>
        <w:rPr>
          <w:rFonts w:hAnsi="宋体"/>
          <w:sz w:val="22"/>
        </w:rPr>
        <w:t>：</w:t>
      </w:r>
      <w:r>
        <w:rPr>
          <w:sz w:val="22"/>
        </w:rPr>
        <w:t>00</w:t>
      </w:r>
      <w:r>
        <w:rPr>
          <w:rFonts w:hAnsi="宋体"/>
          <w:sz w:val="22"/>
        </w:rPr>
        <w:t>～</w:t>
      </w:r>
      <w:r>
        <w:rPr>
          <w:sz w:val="22"/>
        </w:rPr>
        <w:t>22</w:t>
      </w:r>
      <w:r>
        <w:rPr>
          <w:rFonts w:hAnsi="宋体"/>
          <w:sz w:val="22"/>
        </w:rPr>
        <w:t>：</w:t>
      </w:r>
      <w:r>
        <w:rPr>
          <w:sz w:val="22"/>
        </w:rPr>
        <w:t>00</w:t>
      </w:r>
      <w:r>
        <w:rPr>
          <w:rFonts w:hAnsi="宋体"/>
          <w:sz w:val="22"/>
        </w:rPr>
        <w:t>期间保持通讯及传真等联系方式的畅通，若由于联系方式不畅而直接造成发包方工程不能开展、工期延误的，发包人对设计人每次处以</w:t>
      </w:r>
      <w:r>
        <w:rPr>
          <w:sz w:val="22"/>
        </w:rPr>
        <w:t>2000</w:t>
      </w:r>
      <w:r>
        <w:rPr>
          <w:rFonts w:hAnsi="宋体"/>
          <w:sz w:val="22"/>
        </w:rPr>
        <w:t>元的罚金，由此给发包人带来直接损失的赔偿另行约定。</w:t>
      </w:r>
    </w:p>
    <w:p>
      <w:pPr>
        <w:pStyle w:val="8"/>
        <w:spacing w:line="420" w:lineRule="exact"/>
        <w:ind w:left="550" w:hanging="550" w:hangingChars="250"/>
        <w:rPr>
          <w:sz w:val="22"/>
        </w:rPr>
      </w:pPr>
      <w:r>
        <w:rPr>
          <w:rFonts w:hint="eastAsia"/>
          <w:sz w:val="22"/>
        </w:rPr>
        <w:t>8</w:t>
      </w:r>
      <w:r>
        <w:rPr>
          <w:sz w:val="22"/>
        </w:rPr>
        <w:t xml:space="preserve">.12 </w:t>
      </w:r>
      <w:r>
        <w:rPr>
          <w:rFonts w:hAnsi="宋体"/>
          <w:sz w:val="22"/>
        </w:rPr>
        <w:t>设计人派现场人员的设计服务若被发包人有效投诉</w:t>
      </w:r>
      <w:r>
        <w:rPr>
          <w:sz w:val="22"/>
        </w:rPr>
        <w:t>2</w:t>
      </w:r>
      <w:r>
        <w:rPr>
          <w:rFonts w:hAnsi="宋体"/>
          <w:sz w:val="22"/>
        </w:rPr>
        <w:t>次以上（含</w:t>
      </w:r>
      <w:r>
        <w:rPr>
          <w:sz w:val="22"/>
        </w:rPr>
        <w:t>2</w:t>
      </w:r>
      <w:r>
        <w:rPr>
          <w:rFonts w:hAnsi="宋体"/>
          <w:sz w:val="22"/>
        </w:rPr>
        <w:t>次）的，需向发包人更换设计服务代表。</w:t>
      </w:r>
    </w:p>
    <w:p>
      <w:pPr>
        <w:adjustRightInd w:val="0"/>
        <w:snapToGrid w:val="0"/>
        <w:spacing w:line="400" w:lineRule="exact"/>
        <w:jc w:val="center"/>
        <w:rPr>
          <w:rFonts w:hint="eastAsia" w:ascii="黑体" w:hAnsi="宋体" w:eastAsia="黑体"/>
          <w:bCs/>
          <w:sz w:val="32"/>
          <w:szCs w:val="32"/>
        </w:rPr>
      </w:pPr>
    </w:p>
    <w:p>
      <w:pPr>
        <w:adjustRightInd w:val="0"/>
        <w:snapToGrid w:val="0"/>
        <w:spacing w:line="360" w:lineRule="auto"/>
        <w:jc w:val="center"/>
        <w:rPr>
          <w:rFonts w:ascii="黑体" w:hAnsi="宋体" w:eastAsia="黑体"/>
          <w:bCs/>
          <w:sz w:val="32"/>
          <w:szCs w:val="32"/>
        </w:rPr>
      </w:pPr>
      <w:r>
        <w:rPr>
          <w:rFonts w:hint="eastAsia" w:ascii="黑体" w:hAnsi="宋体" w:eastAsia="黑体"/>
          <w:bCs/>
          <w:sz w:val="32"/>
          <w:szCs w:val="32"/>
        </w:rPr>
        <w:t>第九章  附加约定条款</w:t>
      </w:r>
    </w:p>
    <w:p>
      <w:pPr>
        <w:adjustRightInd w:val="0"/>
        <w:snapToGrid w:val="0"/>
        <w:spacing w:line="420" w:lineRule="exact"/>
        <w:ind w:left="550" w:hanging="550" w:hangingChars="250"/>
        <w:rPr>
          <w:sz w:val="22"/>
        </w:rPr>
      </w:pPr>
      <w:r>
        <w:rPr>
          <w:rFonts w:hint="eastAsia"/>
          <w:sz w:val="22"/>
        </w:rPr>
        <w:t>9</w:t>
      </w:r>
      <w:r>
        <w:rPr>
          <w:sz w:val="22"/>
        </w:rPr>
        <w:t>.1</w:t>
      </w:r>
      <w:r>
        <w:rPr>
          <w:rFonts w:hAnsi="宋体"/>
          <w:sz w:val="22"/>
        </w:rPr>
        <w:t>本合同第</w:t>
      </w:r>
      <w:r>
        <w:rPr>
          <w:rFonts w:hint="eastAsia" w:hAnsi="宋体"/>
          <w:sz w:val="22"/>
        </w:rPr>
        <w:t>四</w:t>
      </w:r>
      <w:r>
        <w:rPr>
          <w:rFonts w:hAnsi="宋体"/>
          <w:sz w:val="22"/>
        </w:rPr>
        <w:t>章规定设计人交付的设计资料及文件份数超过规定的份数，设计人另收工本费。</w:t>
      </w:r>
    </w:p>
    <w:p>
      <w:pPr>
        <w:adjustRightInd w:val="0"/>
        <w:snapToGrid w:val="0"/>
        <w:spacing w:line="420" w:lineRule="exact"/>
        <w:ind w:left="550" w:hanging="550" w:hangingChars="250"/>
        <w:rPr>
          <w:sz w:val="22"/>
        </w:rPr>
      </w:pPr>
      <w:r>
        <w:rPr>
          <w:rFonts w:hint="eastAsia"/>
          <w:sz w:val="22"/>
        </w:rPr>
        <w:t>9</w:t>
      </w:r>
      <w:r>
        <w:rPr>
          <w:sz w:val="22"/>
        </w:rPr>
        <w:t xml:space="preserve">.2 </w:t>
      </w:r>
      <w:r>
        <w:rPr>
          <w:rFonts w:hAnsi="宋体"/>
          <w:sz w:val="22"/>
        </w:rPr>
        <w:t>本工程设计资料及文件中，建筑材料、建筑构配件和设备，应当注明其规格、型号、性能等技术指标，设计人不得指定生产厂、供应商。发包人需要设计人的设计人员配合加工定货时，所需要费用由发包人承担。</w:t>
      </w:r>
    </w:p>
    <w:p>
      <w:pPr>
        <w:adjustRightInd w:val="0"/>
        <w:snapToGrid w:val="0"/>
        <w:spacing w:line="420" w:lineRule="exact"/>
        <w:ind w:left="550" w:hanging="550" w:hangingChars="250"/>
        <w:rPr>
          <w:sz w:val="22"/>
        </w:rPr>
      </w:pPr>
      <w:r>
        <w:rPr>
          <w:rFonts w:hint="eastAsia"/>
          <w:sz w:val="22"/>
        </w:rPr>
        <w:t>9</w:t>
      </w:r>
      <w:r>
        <w:rPr>
          <w:sz w:val="22"/>
        </w:rPr>
        <w:t xml:space="preserve">.3 </w:t>
      </w:r>
      <w:r>
        <w:rPr>
          <w:rFonts w:hAnsi="宋体"/>
          <w:sz w:val="22"/>
        </w:rPr>
        <w:t>设计人应特别重视各类面积计算的准确性，面积计算误差应控制在百分之一以内，如面积计算误差超过控制范围，由设计人负责免费更改。</w:t>
      </w:r>
    </w:p>
    <w:p>
      <w:pPr>
        <w:spacing w:line="400" w:lineRule="exact"/>
        <w:rPr>
          <w:sz w:val="22"/>
        </w:rPr>
      </w:pPr>
      <w:r>
        <w:rPr>
          <w:rFonts w:hint="eastAsia"/>
          <w:sz w:val="22"/>
        </w:rPr>
        <w:t>9</w:t>
      </w:r>
      <w:r>
        <w:rPr>
          <w:sz w:val="22"/>
        </w:rPr>
        <w:t>.4</w:t>
      </w:r>
      <w:r>
        <w:rPr>
          <w:rFonts w:hint="eastAsia"/>
          <w:sz w:val="22"/>
        </w:rPr>
        <w:t xml:space="preserve"> </w:t>
      </w:r>
      <w:r>
        <w:rPr>
          <w:rFonts w:hAnsi="宋体"/>
          <w:sz w:val="22"/>
        </w:rPr>
        <w:t>如未特别注明，本合同的所有时间为日历天。</w:t>
      </w:r>
    </w:p>
    <w:p>
      <w:pPr>
        <w:adjustRightInd w:val="0"/>
        <w:spacing w:line="400" w:lineRule="exact"/>
        <w:textAlignment w:val="baseline"/>
        <w:rPr>
          <w:sz w:val="22"/>
        </w:rPr>
      </w:pPr>
      <w:r>
        <w:rPr>
          <w:rFonts w:hint="eastAsia"/>
          <w:sz w:val="22"/>
        </w:rPr>
        <w:t>9</w:t>
      </w:r>
      <w:r>
        <w:rPr>
          <w:sz w:val="22"/>
        </w:rPr>
        <w:t>.</w:t>
      </w:r>
      <w:r>
        <w:rPr>
          <w:rFonts w:hint="eastAsia"/>
          <w:sz w:val="22"/>
        </w:rPr>
        <w:t>5</w:t>
      </w:r>
      <w:r>
        <w:rPr>
          <w:sz w:val="22"/>
        </w:rPr>
        <w:t xml:space="preserve"> </w:t>
      </w:r>
      <w:r>
        <w:rPr>
          <w:rFonts w:hAnsi="宋体"/>
          <w:sz w:val="22"/>
        </w:rPr>
        <w:t>如果合同双方的任何一方因节假日而使工作暂停，必须提前</w:t>
      </w:r>
      <w:r>
        <w:rPr>
          <w:sz w:val="22"/>
        </w:rPr>
        <w:t>7</w:t>
      </w:r>
      <w:r>
        <w:rPr>
          <w:rFonts w:hAnsi="宋体"/>
          <w:sz w:val="22"/>
        </w:rPr>
        <w:t>天通知另一方。</w:t>
      </w:r>
    </w:p>
    <w:p>
      <w:pPr>
        <w:adjustRightInd w:val="0"/>
        <w:spacing w:line="400" w:lineRule="exact"/>
        <w:ind w:left="550" w:hanging="550" w:hangingChars="250"/>
        <w:textAlignment w:val="baseline"/>
        <w:rPr>
          <w:sz w:val="22"/>
        </w:rPr>
      </w:pPr>
      <w:r>
        <w:rPr>
          <w:rFonts w:hint="eastAsia"/>
          <w:sz w:val="22"/>
        </w:rPr>
        <w:t>9</w:t>
      </w:r>
      <w:r>
        <w:rPr>
          <w:sz w:val="22"/>
        </w:rPr>
        <w:t>.</w:t>
      </w:r>
      <w:r>
        <w:rPr>
          <w:rFonts w:hint="eastAsia"/>
          <w:sz w:val="22"/>
        </w:rPr>
        <w:t>6</w:t>
      </w:r>
      <w:r>
        <w:rPr>
          <w:sz w:val="22"/>
        </w:rPr>
        <w:t xml:space="preserve"> </w:t>
      </w:r>
      <w:r>
        <w:rPr>
          <w:rFonts w:hAnsi="宋体"/>
          <w:sz w:val="22"/>
        </w:rPr>
        <w:t>本合同使用中国法律、行政法规及</w:t>
      </w:r>
      <w:r>
        <w:rPr>
          <w:rFonts w:hint="eastAsia" w:hAnsi="宋体"/>
          <w:sz w:val="22"/>
        </w:rPr>
        <w:t>中马钦州产业园区</w:t>
      </w:r>
      <w:r>
        <w:rPr>
          <w:rFonts w:hAnsi="宋体"/>
          <w:sz w:val="22"/>
        </w:rPr>
        <w:t>地方法规，国家及</w:t>
      </w:r>
      <w:r>
        <w:rPr>
          <w:rFonts w:hint="eastAsia" w:hAnsi="宋体"/>
          <w:sz w:val="22"/>
        </w:rPr>
        <w:t>中马钦州产业园区</w:t>
      </w:r>
      <w:r>
        <w:rPr>
          <w:rFonts w:hAnsi="宋体"/>
          <w:sz w:val="22"/>
        </w:rPr>
        <w:t>建设行政主管部门和其它有关主管部门制定的行政规章和规范性文件也适用于本合同。</w:t>
      </w:r>
    </w:p>
    <w:p>
      <w:pPr>
        <w:tabs>
          <w:tab w:val="left" w:pos="360"/>
        </w:tabs>
        <w:adjustRightInd w:val="0"/>
        <w:spacing w:line="400" w:lineRule="exact"/>
        <w:ind w:left="550" w:hanging="550" w:hangingChars="250"/>
        <w:textAlignment w:val="baseline"/>
        <w:rPr>
          <w:rFonts w:hint="eastAsia" w:hAnsi="宋体"/>
          <w:sz w:val="22"/>
        </w:rPr>
      </w:pPr>
      <w:r>
        <w:rPr>
          <w:rFonts w:hint="eastAsia"/>
          <w:sz w:val="22"/>
        </w:rPr>
        <w:t>9</w:t>
      </w:r>
      <w:r>
        <w:rPr>
          <w:sz w:val="22"/>
        </w:rPr>
        <w:t>.</w:t>
      </w:r>
      <w:r>
        <w:rPr>
          <w:rFonts w:hint="eastAsia"/>
          <w:sz w:val="22"/>
        </w:rPr>
        <w:t xml:space="preserve">7 </w:t>
      </w:r>
      <w:r>
        <w:rPr>
          <w:rFonts w:hAnsi="宋体"/>
          <w:sz w:val="22"/>
        </w:rPr>
        <w:t>由于不可抗力因素致使合同无法履行，双方应及时协商解决。若合同双方任何一方如在履行其合同义务时受到不可抗力的阻止、妨碍或拖延（不可抗力包括：战争，地震、火山爆发、火灾、水灾等自然灾害），应在此类事件发生后</w:t>
      </w:r>
      <w:r>
        <w:rPr>
          <w:sz w:val="22"/>
        </w:rPr>
        <w:t>10</w:t>
      </w:r>
      <w:r>
        <w:rPr>
          <w:rFonts w:hAnsi="宋体"/>
          <w:sz w:val="22"/>
        </w:rPr>
        <w:t>天内书面通知另一方，并同时出具有效证明。</w:t>
      </w:r>
    </w:p>
    <w:p>
      <w:pPr>
        <w:adjustRightInd w:val="0"/>
        <w:spacing w:line="400" w:lineRule="exact"/>
        <w:ind w:left="550" w:hanging="550" w:hangingChars="250"/>
        <w:textAlignment w:val="baseline"/>
        <w:rPr>
          <w:sz w:val="22"/>
        </w:rPr>
      </w:pPr>
      <w:r>
        <w:rPr>
          <w:rFonts w:hint="eastAsia"/>
          <w:sz w:val="22"/>
        </w:rPr>
        <w:t>9</w:t>
      </w:r>
      <w:r>
        <w:rPr>
          <w:sz w:val="22"/>
        </w:rPr>
        <w:t>.</w:t>
      </w:r>
      <w:r>
        <w:rPr>
          <w:rFonts w:hint="eastAsia"/>
          <w:sz w:val="22"/>
        </w:rPr>
        <w:t>8</w:t>
      </w:r>
      <w:r>
        <w:rPr>
          <w:sz w:val="22"/>
        </w:rPr>
        <w:t xml:space="preserve"> </w:t>
      </w:r>
      <w:r>
        <w:rPr>
          <w:rFonts w:hAnsi="宋体"/>
          <w:sz w:val="22"/>
        </w:rPr>
        <w:t>本合同未尽事宜，双方可签订补充协议，有关协议及双方认可的来往传真、会议纪要等，均为本合同组成部分，与本合同具有同等法律效力</w:t>
      </w:r>
      <w:r>
        <w:rPr>
          <w:rFonts w:hint="eastAsia" w:hAnsi="宋体"/>
          <w:sz w:val="22"/>
        </w:rPr>
        <w:t>。</w:t>
      </w:r>
      <w:r>
        <w:rPr>
          <w:rFonts w:hAnsi="宋体"/>
          <w:sz w:val="22"/>
        </w:rPr>
        <w:t>上述发包方对设计人所有的指示（包括变更、增加或暂停等），都应用书面函件提出。如果是以口头提出的，必须在七个日历天内以书面加以确认。</w:t>
      </w:r>
    </w:p>
    <w:p>
      <w:pPr>
        <w:adjustRightInd w:val="0"/>
        <w:spacing w:line="400" w:lineRule="exact"/>
        <w:textAlignment w:val="baseline"/>
        <w:rPr>
          <w:rFonts w:hint="eastAsia" w:hAnsi="宋体"/>
          <w:sz w:val="22"/>
        </w:rPr>
      </w:pPr>
      <w:r>
        <w:rPr>
          <w:rFonts w:hint="eastAsia"/>
          <w:sz w:val="22"/>
        </w:rPr>
        <w:t>9</w:t>
      </w:r>
      <w:r>
        <w:rPr>
          <w:sz w:val="22"/>
        </w:rPr>
        <w:t>.</w:t>
      </w:r>
      <w:r>
        <w:rPr>
          <w:rFonts w:hint="eastAsia"/>
          <w:sz w:val="22"/>
        </w:rPr>
        <w:t>9</w:t>
      </w:r>
      <w:r>
        <w:rPr>
          <w:sz w:val="22"/>
        </w:rPr>
        <w:t xml:space="preserve"> </w:t>
      </w:r>
      <w:r>
        <w:rPr>
          <w:rFonts w:hAnsi="宋体"/>
          <w:sz w:val="22"/>
        </w:rPr>
        <w:t>未经双方同意，任何一方不能将本合同外传第三方。</w:t>
      </w:r>
    </w:p>
    <w:p>
      <w:pPr>
        <w:adjustRightInd w:val="0"/>
        <w:spacing w:line="400" w:lineRule="exact"/>
        <w:textAlignment w:val="baseline"/>
        <w:rPr>
          <w:rFonts w:hint="eastAsia"/>
          <w:sz w:val="22"/>
        </w:rPr>
      </w:pPr>
    </w:p>
    <w:p>
      <w:pPr>
        <w:adjustRightInd w:val="0"/>
        <w:snapToGrid w:val="0"/>
        <w:spacing w:line="360" w:lineRule="auto"/>
        <w:jc w:val="center"/>
        <w:rPr>
          <w:rFonts w:ascii="黑体" w:hAnsi="宋体" w:eastAsia="黑体"/>
          <w:bCs/>
          <w:sz w:val="32"/>
          <w:szCs w:val="32"/>
        </w:rPr>
      </w:pPr>
      <w:r>
        <w:rPr>
          <w:rFonts w:hint="eastAsia" w:ascii="黑体" w:hAnsi="宋体" w:eastAsia="黑体"/>
          <w:bCs/>
          <w:sz w:val="32"/>
          <w:szCs w:val="32"/>
        </w:rPr>
        <w:t>第十章  其他</w:t>
      </w:r>
    </w:p>
    <w:p>
      <w:pPr>
        <w:adjustRightInd w:val="0"/>
        <w:spacing w:line="400" w:lineRule="exact"/>
        <w:ind w:left="550" w:hanging="550" w:hangingChars="250"/>
        <w:textAlignment w:val="baseline"/>
        <w:rPr>
          <w:rFonts w:hAnsi="宋体"/>
          <w:sz w:val="22"/>
        </w:rPr>
      </w:pPr>
      <w:r>
        <w:rPr>
          <w:sz w:val="22"/>
        </w:rPr>
        <w:t>1</w:t>
      </w:r>
      <w:r>
        <w:rPr>
          <w:rFonts w:hint="eastAsia"/>
          <w:sz w:val="22"/>
        </w:rPr>
        <w:t>0</w:t>
      </w:r>
      <w:r>
        <w:rPr>
          <w:sz w:val="22"/>
        </w:rPr>
        <w:t xml:space="preserve">.1 </w:t>
      </w:r>
      <w:r>
        <w:rPr>
          <w:rFonts w:hAnsi="宋体"/>
          <w:sz w:val="22"/>
        </w:rPr>
        <w:t>因本合同或与本合同有关的争议，双方应通过协商解决；协商解决不成，</w:t>
      </w:r>
      <w:r>
        <w:rPr>
          <w:rFonts w:hint="eastAsia" w:hAnsi="宋体"/>
          <w:sz w:val="22"/>
        </w:rPr>
        <w:t>应向</w:t>
      </w:r>
      <w:r>
        <w:rPr>
          <w:rFonts w:hAnsi="宋体"/>
          <w:sz w:val="22"/>
        </w:rPr>
        <w:t>项目所在地</w:t>
      </w:r>
      <w:r>
        <w:rPr>
          <w:rFonts w:hint="eastAsia" w:hAnsi="宋体"/>
          <w:sz w:val="22"/>
        </w:rPr>
        <w:t>有管辖权的</w:t>
      </w:r>
      <w:r>
        <w:rPr>
          <w:rFonts w:hAnsi="宋体"/>
          <w:sz w:val="22"/>
        </w:rPr>
        <w:t>人民法院起诉。</w:t>
      </w:r>
    </w:p>
    <w:p>
      <w:pPr>
        <w:adjustRightInd w:val="0"/>
        <w:spacing w:line="400" w:lineRule="exact"/>
        <w:ind w:left="550" w:hanging="550" w:hangingChars="250"/>
        <w:textAlignment w:val="baseline"/>
        <w:rPr>
          <w:sz w:val="22"/>
        </w:rPr>
      </w:pPr>
      <w:r>
        <w:rPr>
          <w:sz w:val="22"/>
        </w:rPr>
        <w:t>1</w:t>
      </w:r>
      <w:r>
        <w:rPr>
          <w:rFonts w:hint="eastAsia"/>
          <w:sz w:val="22"/>
        </w:rPr>
        <w:t>0</w:t>
      </w:r>
      <w:r>
        <w:rPr>
          <w:sz w:val="22"/>
        </w:rPr>
        <w:t xml:space="preserve">.2 </w:t>
      </w:r>
      <w:r>
        <w:rPr>
          <w:rFonts w:hAnsi="宋体"/>
          <w:sz w:val="22"/>
        </w:rPr>
        <w:t>本合同经双方</w:t>
      </w:r>
      <w:r>
        <w:rPr>
          <w:rFonts w:hint="eastAsia" w:hAnsi="宋体"/>
          <w:sz w:val="22"/>
        </w:rPr>
        <w:t>法定代表人或者委托代理人</w:t>
      </w:r>
      <w:r>
        <w:rPr>
          <w:rFonts w:hAnsi="宋体"/>
          <w:sz w:val="22"/>
        </w:rPr>
        <w:t>签字</w:t>
      </w:r>
      <w:r>
        <w:rPr>
          <w:rFonts w:hint="eastAsia" w:hAnsi="宋体"/>
          <w:sz w:val="22"/>
        </w:rPr>
        <w:t>并加</w:t>
      </w:r>
      <w:r>
        <w:rPr>
          <w:rFonts w:hAnsi="宋体"/>
          <w:sz w:val="22"/>
        </w:rPr>
        <w:t>盖</w:t>
      </w:r>
      <w:r>
        <w:rPr>
          <w:rFonts w:hint="eastAsia" w:hAnsi="宋体"/>
          <w:sz w:val="22"/>
        </w:rPr>
        <w:t>公</w:t>
      </w:r>
      <w:r>
        <w:rPr>
          <w:rFonts w:hAnsi="宋体"/>
          <w:sz w:val="22"/>
        </w:rPr>
        <w:t>章</w:t>
      </w:r>
      <w:r>
        <w:rPr>
          <w:rFonts w:hint="eastAsia" w:hAnsi="宋体"/>
          <w:sz w:val="22"/>
        </w:rPr>
        <w:t>或合同章</w:t>
      </w:r>
      <w:r>
        <w:rPr>
          <w:rFonts w:hAnsi="宋体"/>
          <w:sz w:val="22"/>
        </w:rPr>
        <w:t>后合同生效，双方认为必要时到项目所在地的建设行政主管部门备案。</w:t>
      </w:r>
    </w:p>
    <w:p>
      <w:pPr>
        <w:adjustRightInd w:val="0"/>
        <w:spacing w:line="400" w:lineRule="exact"/>
        <w:ind w:left="550" w:hanging="550" w:hangingChars="250"/>
        <w:textAlignment w:val="baseline"/>
        <w:rPr>
          <w:rFonts w:hint="eastAsia" w:hAnsi="宋体"/>
          <w:sz w:val="22"/>
        </w:rPr>
      </w:pPr>
    </w:p>
    <w:p>
      <w:pPr>
        <w:adjustRightInd w:val="0"/>
        <w:spacing w:line="400" w:lineRule="exact"/>
        <w:ind w:left="550" w:hanging="550" w:hangingChars="250"/>
        <w:textAlignment w:val="baseline"/>
        <w:rPr>
          <w:rFonts w:hint="eastAsia"/>
          <w:sz w:val="22"/>
        </w:rPr>
      </w:pPr>
      <w:r>
        <w:rPr>
          <w:sz w:val="22"/>
        </w:rPr>
        <w:t>1</w:t>
      </w:r>
      <w:r>
        <w:rPr>
          <w:rFonts w:hint="eastAsia"/>
          <w:sz w:val="22"/>
        </w:rPr>
        <w:t>0</w:t>
      </w:r>
      <w:r>
        <w:rPr>
          <w:sz w:val="22"/>
        </w:rPr>
        <w:t xml:space="preserve">.3 </w:t>
      </w:r>
      <w:r>
        <w:rPr>
          <w:rFonts w:hAnsi="宋体"/>
          <w:sz w:val="22"/>
        </w:rPr>
        <w:t>本合同</w:t>
      </w:r>
      <w:r>
        <w:rPr>
          <w:rFonts w:hint="eastAsia" w:hAnsi="宋体"/>
          <w:sz w:val="22"/>
        </w:rPr>
        <w:t>壹</w:t>
      </w:r>
      <w:r>
        <w:rPr>
          <w:rFonts w:hAnsi="宋体"/>
          <w:sz w:val="22"/>
        </w:rPr>
        <w:t>式</w:t>
      </w:r>
      <w:r>
        <w:rPr>
          <w:rFonts w:hint="eastAsia" w:hAnsi="宋体"/>
          <w:sz w:val="22"/>
        </w:rPr>
        <w:t>拾</w:t>
      </w:r>
      <w:r>
        <w:rPr>
          <w:rFonts w:hAnsi="宋体"/>
          <w:sz w:val="22"/>
        </w:rPr>
        <w:t>份，发包人执陆份，设计人执</w:t>
      </w:r>
      <w:r>
        <w:rPr>
          <w:rFonts w:hint="eastAsia" w:hAnsi="宋体"/>
          <w:sz w:val="22"/>
        </w:rPr>
        <w:t>肆</w:t>
      </w:r>
      <w:r>
        <w:rPr>
          <w:rFonts w:hAnsi="宋体"/>
          <w:sz w:val="22"/>
        </w:rPr>
        <w:t>份</w:t>
      </w:r>
      <w:r>
        <w:rPr>
          <w:rFonts w:hint="eastAsia" w:hAnsi="宋体"/>
          <w:sz w:val="22"/>
        </w:rPr>
        <w:t>，且具有同等法律效力。</w:t>
      </w:r>
    </w:p>
    <w:p>
      <w:pPr>
        <w:adjustRightInd w:val="0"/>
        <w:snapToGrid w:val="0"/>
        <w:spacing w:line="400" w:lineRule="exact"/>
        <w:ind w:left="550" w:hanging="550" w:hangingChars="250"/>
        <w:rPr>
          <w:rFonts w:hint="eastAsia"/>
          <w:sz w:val="22"/>
        </w:rPr>
      </w:pPr>
      <w:r>
        <w:rPr>
          <w:rFonts w:hint="eastAsia"/>
          <w:sz w:val="22"/>
        </w:rPr>
        <w:t>10.4 通知地址，双方确认在本合同签署栏的联系地址为双方接收文件的通讯地址，任何一方不得拒收对方的邮件，否则邮寄凭证可作为送达凭证。任何一方改变通讯地址的，应当及时书面告知对方，否则对方按原地址寄送的邮件视为有效送达，由此产生的法律责任或不利后果由改变地址的一方承担。</w:t>
      </w:r>
    </w:p>
    <w:p>
      <w:pPr>
        <w:adjustRightInd w:val="0"/>
        <w:snapToGrid w:val="0"/>
        <w:spacing w:line="400" w:lineRule="exact"/>
        <w:rPr>
          <w:sz w:val="22"/>
        </w:rPr>
      </w:pPr>
      <w:r>
        <w:rPr>
          <w:sz w:val="22"/>
        </w:rPr>
        <w:t>1</w:t>
      </w:r>
      <w:r>
        <w:rPr>
          <w:rFonts w:hint="eastAsia"/>
          <w:sz w:val="22"/>
        </w:rPr>
        <w:t>0</w:t>
      </w:r>
      <w:r>
        <w:rPr>
          <w:sz w:val="22"/>
        </w:rPr>
        <w:t>.</w:t>
      </w:r>
      <w:r>
        <w:rPr>
          <w:rFonts w:hint="eastAsia"/>
          <w:sz w:val="22"/>
        </w:rPr>
        <w:t>5</w:t>
      </w:r>
      <w:r>
        <w:rPr>
          <w:sz w:val="22"/>
        </w:rPr>
        <w:t xml:space="preserve"> </w:t>
      </w:r>
      <w:r>
        <w:rPr>
          <w:rFonts w:hAnsi="宋体"/>
          <w:sz w:val="22"/>
        </w:rPr>
        <w:t>发包人联络人资料：</w:t>
      </w:r>
    </w:p>
    <w:p>
      <w:pPr>
        <w:adjustRightInd w:val="0"/>
        <w:snapToGrid w:val="0"/>
        <w:spacing w:line="400" w:lineRule="exact"/>
        <w:ind w:firstLine="550" w:firstLineChars="250"/>
        <w:rPr>
          <w:rFonts w:hint="eastAsia"/>
          <w:sz w:val="22"/>
        </w:rPr>
      </w:pPr>
      <w:r>
        <w:rPr>
          <w:rFonts w:hAnsi="宋体"/>
          <w:sz w:val="22"/>
        </w:rPr>
        <w:t>姓名：</w:t>
      </w:r>
      <w:r>
        <w:rPr>
          <w:rFonts w:hint="eastAsia" w:hAnsi="宋体"/>
          <w:sz w:val="22"/>
        </w:rPr>
        <w:t xml:space="preserve"> </w:t>
      </w:r>
    </w:p>
    <w:p>
      <w:pPr>
        <w:adjustRightInd w:val="0"/>
        <w:snapToGrid w:val="0"/>
        <w:spacing w:line="400" w:lineRule="exact"/>
        <w:ind w:firstLine="550" w:firstLineChars="250"/>
        <w:rPr>
          <w:sz w:val="22"/>
        </w:rPr>
      </w:pPr>
      <w:r>
        <w:rPr>
          <w:rFonts w:hAnsi="宋体"/>
          <w:sz w:val="22"/>
        </w:rPr>
        <w:t>地址：</w:t>
      </w:r>
      <w:r>
        <w:rPr>
          <w:rFonts w:hint="eastAsia" w:hAnsi="宋体"/>
          <w:sz w:val="22"/>
        </w:rPr>
        <w:t xml:space="preserve"> </w:t>
      </w:r>
    </w:p>
    <w:p>
      <w:pPr>
        <w:adjustRightInd w:val="0"/>
        <w:snapToGrid w:val="0"/>
        <w:spacing w:line="400" w:lineRule="exact"/>
        <w:ind w:firstLine="550" w:firstLineChars="250"/>
        <w:rPr>
          <w:rFonts w:hint="eastAsia"/>
          <w:sz w:val="22"/>
        </w:rPr>
      </w:pPr>
      <w:r>
        <w:rPr>
          <w:rFonts w:hAnsi="宋体"/>
          <w:sz w:val="22"/>
        </w:rPr>
        <w:t>电话：</w:t>
      </w:r>
      <w:r>
        <w:rPr>
          <w:rFonts w:hint="eastAsia"/>
          <w:sz w:val="22"/>
        </w:rPr>
        <w:t xml:space="preserve"> </w:t>
      </w:r>
    </w:p>
    <w:p>
      <w:pPr>
        <w:adjustRightInd w:val="0"/>
        <w:snapToGrid w:val="0"/>
        <w:spacing w:line="400" w:lineRule="exact"/>
        <w:ind w:firstLine="550" w:firstLineChars="250"/>
        <w:rPr>
          <w:rFonts w:hint="eastAsia"/>
          <w:sz w:val="22"/>
        </w:rPr>
      </w:pPr>
      <w:r>
        <w:rPr>
          <w:rFonts w:hAnsi="宋体"/>
          <w:sz w:val="22"/>
        </w:rPr>
        <w:t>传真：</w:t>
      </w:r>
      <w:r>
        <w:rPr>
          <w:rFonts w:hint="eastAsia"/>
          <w:sz w:val="22"/>
        </w:rPr>
        <w:t xml:space="preserve"> </w:t>
      </w:r>
    </w:p>
    <w:p>
      <w:pPr>
        <w:adjustRightInd w:val="0"/>
        <w:snapToGrid w:val="0"/>
        <w:spacing w:line="400" w:lineRule="exact"/>
        <w:ind w:firstLine="550" w:firstLineChars="250"/>
        <w:rPr>
          <w:rFonts w:hint="eastAsia"/>
          <w:sz w:val="22"/>
        </w:rPr>
      </w:pPr>
      <w:r>
        <w:rPr>
          <w:rFonts w:hAnsi="宋体"/>
          <w:sz w:val="22"/>
        </w:rPr>
        <w:t>手机：</w:t>
      </w:r>
    </w:p>
    <w:p>
      <w:pPr>
        <w:adjustRightInd w:val="0"/>
        <w:snapToGrid w:val="0"/>
        <w:spacing w:line="400" w:lineRule="exact"/>
        <w:ind w:firstLine="550" w:firstLineChars="250"/>
        <w:rPr>
          <w:rFonts w:hint="eastAsia" w:hAnsi="宋体"/>
          <w:sz w:val="22"/>
        </w:rPr>
      </w:pPr>
      <w:r>
        <w:rPr>
          <w:rFonts w:hAnsi="宋体"/>
          <w:sz w:val="22"/>
        </w:rPr>
        <w:t>电子邮件：</w:t>
      </w:r>
    </w:p>
    <w:p>
      <w:pPr>
        <w:adjustRightInd w:val="0"/>
        <w:snapToGrid w:val="0"/>
        <w:spacing w:line="400" w:lineRule="exact"/>
        <w:rPr>
          <w:sz w:val="22"/>
        </w:rPr>
      </w:pPr>
      <w:r>
        <w:rPr>
          <w:sz w:val="22"/>
        </w:rPr>
        <w:t>1</w:t>
      </w:r>
      <w:r>
        <w:rPr>
          <w:rFonts w:hint="eastAsia"/>
          <w:sz w:val="22"/>
        </w:rPr>
        <w:t>0</w:t>
      </w:r>
      <w:r>
        <w:rPr>
          <w:sz w:val="22"/>
        </w:rPr>
        <w:t>.</w:t>
      </w:r>
      <w:r>
        <w:rPr>
          <w:rFonts w:hint="eastAsia"/>
          <w:sz w:val="22"/>
        </w:rPr>
        <w:t>6</w:t>
      </w:r>
      <w:r>
        <w:rPr>
          <w:sz w:val="22"/>
        </w:rPr>
        <w:t xml:space="preserve"> </w:t>
      </w:r>
      <w:r>
        <w:rPr>
          <w:rFonts w:hAnsi="宋体"/>
          <w:sz w:val="22"/>
        </w:rPr>
        <w:t>设计人联络人资料：</w:t>
      </w:r>
    </w:p>
    <w:p>
      <w:pPr>
        <w:adjustRightInd w:val="0"/>
        <w:snapToGrid w:val="0"/>
        <w:spacing w:line="400" w:lineRule="exact"/>
        <w:ind w:firstLine="550" w:firstLineChars="250"/>
        <w:rPr>
          <w:rFonts w:hint="eastAsia" w:hAnsi="宋体"/>
          <w:sz w:val="22"/>
        </w:rPr>
      </w:pPr>
      <w:r>
        <w:rPr>
          <w:rFonts w:hAnsi="宋体"/>
          <w:sz w:val="22"/>
        </w:rPr>
        <w:t>姓名</w:t>
      </w:r>
      <w:r>
        <w:rPr>
          <w:rFonts w:hint="eastAsia" w:hAnsi="宋体"/>
          <w:sz w:val="22"/>
        </w:rPr>
        <w:t xml:space="preserve">： </w:t>
      </w:r>
    </w:p>
    <w:p>
      <w:pPr>
        <w:adjustRightInd w:val="0"/>
        <w:snapToGrid w:val="0"/>
        <w:spacing w:line="400" w:lineRule="exact"/>
        <w:ind w:firstLine="550" w:firstLineChars="250"/>
        <w:rPr>
          <w:sz w:val="22"/>
        </w:rPr>
      </w:pPr>
      <w:r>
        <w:rPr>
          <w:rFonts w:hAnsi="宋体"/>
          <w:sz w:val="22"/>
        </w:rPr>
        <w:t>地址：</w:t>
      </w:r>
      <w:r>
        <w:rPr>
          <w:rFonts w:hint="eastAsia" w:hAnsi="宋体"/>
          <w:sz w:val="22"/>
        </w:rPr>
        <w:t xml:space="preserve">  </w:t>
      </w:r>
    </w:p>
    <w:p>
      <w:pPr>
        <w:adjustRightInd w:val="0"/>
        <w:snapToGrid w:val="0"/>
        <w:spacing w:line="400" w:lineRule="exact"/>
        <w:ind w:firstLine="550" w:firstLineChars="250"/>
        <w:rPr>
          <w:rFonts w:hint="eastAsia" w:hAnsi="宋体"/>
          <w:sz w:val="22"/>
        </w:rPr>
      </w:pPr>
      <w:r>
        <w:rPr>
          <w:rFonts w:hAnsi="宋体"/>
          <w:sz w:val="22"/>
        </w:rPr>
        <w:t>电话：</w:t>
      </w:r>
      <w:r>
        <w:rPr>
          <w:rFonts w:hint="eastAsia" w:hAnsi="宋体"/>
          <w:sz w:val="22"/>
        </w:rPr>
        <w:t xml:space="preserve"> </w:t>
      </w:r>
    </w:p>
    <w:p>
      <w:pPr>
        <w:adjustRightInd w:val="0"/>
        <w:snapToGrid w:val="0"/>
        <w:spacing w:line="400" w:lineRule="exact"/>
        <w:ind w:firstLine="550" w:firstLineChars="250"/>
        <w:rPr>
          <w:rFonts w:hint="eastAsia" w:hAnsi="宋体"/>
          <w:sz w:val="22"/>
        </w:rPr>
      </w:pPr>
      <w:r>
        <w:rPr>
          <w:rFonts w:hAnsi="宋体"/>
          <w:sz w:val="22"/>
        </w:rPr>
        <w:t>传真：</w:t>
      </w:r>
      <w:r>
        <w:rPr>
          <w:rFonts w:hint="eastAsia" w:hAnsi="宋体"/>
          <w:sz w:val="22"/>
        </w:rPr>
        <w:t xml:space="preserve"> </w:t>
      </w:r>
    </w:p>
    <w:p>
      <w:pPr>
        <w:adjustRightInd w:val="0"/>
        <w:snapToGrid w:val="0"/>
        <w:spacing w:line="400" w:lineRule="exact"/>
        <w:ind w:firstLine="550" w:firstLineChars="250"/>
        <w:rPr>
          <w:rFonts w:hint="eastAsia" w:hAnsi="宋体"/>
          <w:sz w:val="22"/>
        </w:rPr>
      </w:pPr>
      <w:r>
        <w:rPr>
          <w:rFonts w:hAnsi="宋体"/>
          <w:sz w:val="22"/>
        </w:rPr>
        <w:t>手机：</w:t>
      </w:r>
      <w:r>
        <w:rPr>
          <w:rFonts w:hint="eastAsia" w:hAnsi="宋体"/>
          <w:sz w:val="22"/>
        </w:rPr>
        <w:t xml:space="preserve"> </w:t>
      </w:r>
    </w:p>
    <w:p>
      <w:pPr>
        <w:adjustRightInd w:val="0"/>
        <w:snapToGrid w:val="0"/>
        <w:spacing w:line="400" w:lineRule="exact"/>
        <w:ind w:firstLine="550" w:firstLineChars="250"/>
        <w:rPr>
          <w:rFonts w:hint="eastAsia" w:hAnsi="宋体"/>
          <w:sz w:val="22"/>
        </w:rPr>
      </w:pPr>
      <w:r>
        <w:rPr>
          <w:rFonts w:hAnsi="宋体"/>
          <w:sz w:val="22"/>
        </w:rPr>
        <w:t xml:space="preserve">电子邮件： </w:t>
      </w:r>
      <w:r>
        <w:rPr>
          <w:rFonts w:hint="eastAsia" w:hAnsi="宋体"/>
          <w:sz w:val="22"/>
        </w:rPr>
        <w:t xml:space="preserve"> </w:t>
      </w:r>
    </w:p>
    <w:p>
      <w:pPr>
        <w:adjustRightInd w:val="0"/>
        <w:snapToGrid w:val="0"/>
        <w:spacing w:line="400" w:lineRule="exact"/>
        <w:rPr>
          <w:sz w:val="22"/>
        </w:rPr>
      </w:pPr>
      <w:r>
        <w:rPr>
          <w:sz w:val="22"/>
        </w:rPr>
        <w:t>1</w:t>
      </w:r>
      <w:r>
        <w:rPr>
          <w:rFonts w:hint="eastAsia"/>
          <w:sz w:val="22"/>
        </w:rPr>
        <w:t>0</w:t>
      </w:r>
      <w:r>
        <w:rPr>
          <w:sz w:val="22"/>
        </w:rPr>
        <w:t>.</w:t>
      </w:r>
      <w:r>
        <w:rPr>
          <w:rFonts w:hint="eastAsia"/>
          <w:sz w:val="22"/>
        </w:rPr>
        <w:t>7</w:t>
      </w:r>
      <w:r>
        <w:rPr>
          <w:sz w:val="22"/>
        </w:rPr>
        <w:t xml:space="preserve"> </w:t>
      </w:r>
      <w:r>
        <w:rPr>
          <w:rFonts w:hAnsi="宋体"/>
          <w:sz w:val="22"/>
        </w:rPr>
        <w:t>合同附件</w:t>
      </w:r>
    </w:p>
    <w:p>
      <w:pPr>
        <w:adjustRightInd w:val="0"/>
        <w:snapToGrid w:val="0"/>
        <w:spacing w:line="400" w:lineRule="exact"/>
        <w:ind w:firstLine="550" w:firstLineChars="250"/>
        <w:rPr>
          <w:sz w:val="22"/>
        </w:rPr>
      </w:pPr>
      <w:r>
        <w:rPr>
          <w:rFonts w:hAnsi="宋体"/>
          <w:bCs/>
          <w:sz w:val="22"/>
        </w:rPr>
        <w:t>附件一：</w:t>
      </w:r>
      <w:r>
        <w:rPr>
          <w:rFonts w:hint="eastAsia" w:hAnsi="宋体"/>
          <w:sz w:val="22"/>
        </w:rPr>
        <w:t>***设计团队主要人员</w:t>
      </w:r>
      <w:r>
        <w:rPr>
          <w:rFonts w:hAnsi="宋体"/>
          <w:sz w:val="22"/>
        </w:rPr>
        <w:t>名单</w:t>
      </w:r>
    </w:p>
    <w:p>
      <w:pPr>
        <w:adjustRightInd w:val="0"/>
        <w:snapToGrid w:val="0"/>
        <w:spacing w:line="400" w:lineRule="exact"/>
        <w:ind w:firstLine="550" w:firstLineChars="250"/>
        <w:rPr>
          <w:rFonts w:hint="eastAsia" w:ascii="宋体" w:hAnsi="宋体" w:cs="宋体"/>
          <w:sz w:val="22"/>
        </w:rPr>
      </w:pPr>
      <w:r>
        <w:rPr>
          <w:rFonts w:hint="eastAsia" w:ascii="宋体" w:hAnsi="宋体" w:cs="宋体"/>
          <w:sz w:val="22"/>
        </w:rPr>
        <w:t>附件二：图纸加晒费用单价表</w:t>
      </w:r>
    </w:p>
    <w:p>
      <w:pPr>
        <w:adjustRightInd w:val="0"/>
        <w:snapToGrid w:val="0"/>
        <w:spacing w:line="400" w:lineRule="exact"/>
        <w:ind w:firstLine="550" w:firstLineChars="250"/>
        <w:rPr>
          <w:rFonts w:hint="eastAsia" w:ascii="宋体" w:hAnsi="宋体" w:cs="宋体"/>
          <w:sz w:val="22"/>
        </w:rPr>
      </w:pPr>
      <w:r>
        <w:rPr>
          <w:rFonts w:hint="eastAsia" w:ascii="宋体" w:hAnsi="宋体" w:cs="宋体"/>
          <w:sz w:val="22"/>
        </w:rPr>
        <w:t>附件三：</w:t>
      </w:r>
      <w:r>
        <w:rPr>
          <w:rFonts w:hint="eastAsia" w:ascii="宋体" w:hAnsi="宋体" w:cs="宋体"/>
          <w:color w:val="000000"/>
          <w:sz w:val="22"/>
        </w:rPr>
        <w:t>设计费明细及支付方式</w:t>
      </w:r>
    </w:p>
    <w:p>
      <w:pPr>
        <w:adjustRightInd w:val="0"/>
        <w:snapToGrid w:val="0"/>
        <w:spacing w:line="360" w:lineRule="auto"/>
        <w:rPr>
          <w:rFonts w:hint="eastAsia" w:ascii="宋体" w:hAnsi="宋体" w:cs="宋体"/>
          <w:bCs/>
          <w:sz w:val="22"/>
        </w:rPr>
      </w:pPr>
    </w:p>
    <w:p>
      <w:pPr>
        <w:adjustRightInd w:val="0"/>
        <w:snapToGrid w:val="0"/>
        <w:spacing w:line="360" w:lineRule="auto"/>
        <w:rPr>
          <w:rFonts w:hint="eastAsia" w:ascii="宋体" w:hAnsi="宋体"/>
          <w:bCs/>
          <w:sz w:val="22"/>
        </w:rPr>
      </w:pPr>
    </w:p>
    <w:p>
      <w:pPr>
        <w:adjustRightInd w:val="0"/>
        <w:snapToGrid w:val="0"/>
        <w:spacing w:line="360" w:lineRule="auto"/>
        <w:rPr>
          <w:rFonts w:hint="eastAsia" w:ascii="宋体" w:hAnsi="宋体"/>
          <w:bCs/>
          <w:sz w:val="22"/>
        </w:rPr>
      </w:pPr>
    </w:p>
    <w:p>
      <w:pPr>
        <w:adjustRightInd w:val="0"/>
        <w:snapToGrid w:val="0"/>
        <w:spacing w:line="360" w:lineRule="auto"/>
        <w:rPr>
          <w:rFonts w:hint="eastAsia" w:ascii="宋体" w:hAnsi="宋体"/>
          <w:bCs/>
          <w:sz w:val="22"/>
        </w:rPr>
      </w:pPr>
    </w:p>
    <w:p>
      <w:pPr>
        <w:adjustRightInd w:val="0"/>
        <w:snapToGrid w:val="0"/>
        <w:spacing w:line="360" w:lineRule="auto"/>
        <w:rPr>
          <w:rFonts w:hint="eastAsia" w:ascii="宋体" w:hAnsi="宋体"/>
          <w:bCs/>
          <w:sz w:val="22"/>
        </w:rPr>
      </w:pPr>
    </w:p>
    <w:p>
      <w:pPr>
        <w:adjustRightInd w:val="0"/>
        <w:snapToGrid w:val="0"/>
        <w:spacing w:line="360" w:lineRule="auto"/>
        <w:rPr>
          <w:rFonts w:ascii="宋体" w:hAnsi="宋体"/>
          <w:bCs/>
          <w:sz w:val="22"/>
        </w:rPr>
      </w:pPr>
      <w:r>
        <w:rPr>
          <w:rFonts w:hint="eastAsia" w:ascii="宋体" w:hAnsi="宋体"/>
          <w:bCs/>
          <w:sz w:val="22"/>
        </w:rPr>
        <w:t>发包人：*****公司</w:t>
      </w:r>
      <w:r>
        <w:rPr>
          <w:rFonts w:hint="eastAsia" w:ascii="宋体" w:hAnsi="宋体"/>
          <w:bCs/>
          <w:spacing w:val="-20"/>
          <w:sz w:val="22"/>
        </w:rPr>
        <w:t xml:space="preserve">    </w:t>
      </w:r>
      <w:r>
        <w:rPr>
          <w:rFonts w:hint="eastAsia" w:ascii="宋体" w:hAnsi="宋体"/>
          <w:sz w:val="22"/>
        </w:rPr>
        <w:t xml:space="preserve">      </w:t>
      </w:r>
      <w:r>
        <w:rPr>
          <w:rFonts w:hint="eastAsia" w:ascii="宋体" w:hAnsi="宋体"/>
          <w:bCs/>
          <w:sz w:val="22"/>
        </w:rPr>
        <w:t>设计人：</w:t>
      </w:r>
      <w:r>
        <w:rPr>
          <w:rFonts w:hint="eastAsia" w:ascii="宋体" w:hAnsi="宋体"/>
          <w:bCs/>
          <w:spacing w:val="-20"/>
          <w:sz w:val="22"/>
        </w:rPr>
        <w:t>******公司</w:t>
      </w:r>
    </w:p>
    <w:p>
      <w:pPr>
        <w:adjustRightInd w:val="0"/>
        <w:snapToGrid w:val="0"/>
        <w:spacing w:line="360" w:lineRule="auto"/>
        <w:rPr>
          <w:rFonts w:ascii="宋体" w:hAnsi="宋体"/>
          <w:sz w:val="22"/>
        </w:rPr>
      </w:pPr>
      <w:r>
        <w:rPr>
          <w:rFonts w:hint="eastAsia" w:ascii="宋体" w:hAnsi="宋体"/>
          <w:sz w:val="22"/>
        </w:rPr>
        <w:t>法定代表人：                             法定代表人：</w:t>
      </w:r>
    </w:p>
    <w:p>
      <w:pPr>
        <w:adjustRightInd w:val="0"/>
        <w:snapToGrid w:val="0"/>
        <w:spacing w:line="360" w:lineRule="auto"/>
        <w:rPr>
          <w:rFonts w:ascii="宋体" w:hAnsi="宋体"/>
          <w:sz w:val="22"/>
        </w:rPr>
      </w:pPr>
      <w:r>
        <w:rPr>
          <w:rFonts w:hint="eastAsia" w:ascii="宋体" w:hAnsi="宋体"/>
          <w:sz w:val="22"/>
        </w:rPr>
        <w:t>委托代理人：                             委托代理人：</w:t>
      </w:r>
    </w:p>
    <w:p>
      <w:pPr>
        <w:adjustRightInd w:val="0"/>
        <w:snapToGrid w:val="0"/>
        <w:spacing w:line="360" w:lineRule="auto"/>
        <w:ind w:left="5280" w:right="-393" w:rightChars="-187" w:hanging="5280" w:hangingChars="2400"/>
        <w:rPr>
          <w:rFonts w:ascii="宋体" w:hAnsi="宋体"/>
          <w:sz w:val="22"/>
        </w:rPr>
      </w:pPr>
      <w:r>
        <w:rPr>
          <w:rFonts w:hint="eastAsia" w:ascii="宋体" w:hAnsi="宋体"/>
          <w:sz w:val="22"/>
        </w:rPr>
        <w:t xml:space="preserve">地址：                                   </w:t>
      </w:r>
      <w:r>
        <w:rPr>
          <w:rFonts w:hAnsi="宋体"/>
          <w:color w:val="000000"/>
          <w:sz w:val="22"/>
        </w:rPr>
        <w:t>地址：</w:t>
      </w:r>
      <w:r>
        <w:rPr>
          <w:rFonts w:hint="eastAsia" w:ascii="宋体" w:hAnsi="宋体"/>
          <w:color w:val="000000"/>
          <w:sz w:val="22"/>
        </w:rPr>
        <w:t xml:space="preserve"> </w:t>
      </w:r>
    </w:p>
    <w:p>
      <w:pPr>
        <w:adjustRightInd w:val="0"/>
        <w:snapToGrid w:val="0"/>
        <w:spacing w:line="360" w:lineRule="auto"/>
        <w:ind w:left="5280" w:right="-393" w:rightChars="-187" w:hanging="5280" w:hangingChars="2400"/>
        <w:rPr>
          <w:rFonts w:hint="eastAsia" w:hAnsi="宋体"/>
          <w:color w:val="000000"/>
          <w:sz w:val="22"/>
        </w:rPr>
      </w:pPr>
      <w:r>
        <w:rPr>
          <w:rFonts w:hint="eastAsia" w:ascii="宋体" w:hAnsi="宋体"/>
          <w:sz w:val="22"/>
        </w:rPr>
        <w:t xml:space="preserve">邮政编码：                               </w:t>
      </w:r>
      <w:r>
        <w:rPr>
          <w:rFonts w:hAnsi="宋体"/>
          <w:color w:val="000000"/>
          <w:sz w:val="22"/>
        </w:rPr>
        <w:t>邮政编码：</w:t>
      </w:r>
    </w:p>
    <w:p>
      <w:pPr>
        <w:adjustRightInd w:val="0"/>
        <w:snapToGrid w:val="0"/>
        <w:spacing w:line="360" w:lineRule="auto"/>
        <w:rPr>
          <w:rFonts w:ascii="宋体" w:hAnsi="宋体"/>
          <w:color w:val="000000"/>
          <w:sz w:val="22"/>
        </w:rPr>
      </w:pPr>
      <w:r>
        <w:rPr>
          <w:rFonts w:hint="eastAsia" w:ascii="宋体" w:hAnsi="宋体"/>
          <w:sz w:val="22"/>
        </w:rPr>
        <w:t xml:space="preserve">电话：                                   </w:t>
      </w:r>
      <w:r>
        <w:rPr>
          <w:rFonts w:hAnsi="宋体"/>
          <w:color w:val="000000"/>
          <w:sz w:val="22"/>
        </w:rPr>
        <w:t>电话：</w:t>
      </w:r>
      <w:r>
        <w:rPr>
          <w:rFonts w:hint="eastAsia" w:ascii="宋体" w:hAnsi="宋体"/>
          <w:sz w:val="22"/>
        </w:rPr>
        <w:t xml:space="preserve"> </w:t>
      </w:r>
    </w:p>
    <w:p>
      <w:pPr>
        <w:adjustRightInd w:val="0"/>
        <w:snapToGrid w:val="0"/>
        <w:spacing w:line="360" w:lineRule="auto"/>
        <w:rPr>
          <w:rFonts w:hint="eastAsia" w:hAnsi="宋体"/>
          <w:color w:val="000000"/>
          <w:sz w:val="22"/>
        </w:rPr>
      </w:pPr>
      <w:r>
        <w:rPr>
          <w:rFonts w:hint="eastAsia" w:ascii="宋体" w:hAnsi="宋体"/>
          <w:sz w:val="22"/>
        </w:rPr>
        <w:t xml:space="preserve">传真：                                   </w:t>
      </w:r>
      <w:r>
        <w:rPr>
          <w:rFonts w:ascii="宋体" w:hAnsi="宋体"/>
          <w:sz w:val="22"/>
        </w:rPr>
        <w:t>传真：</w:t>
      </w:r>
      <w:r>
        <w:rPr>
          <w:rFonts w:hint="eastAsia" w:ascii="宋体" w:hAnsi="宋体"/>
          <w:sz w:val="22"/>
        </w:rPr>
        <w:t xml:space="preserve"> </w:t>
      </w:r>
    </w:p>
    <w:p>
      <w:pPr>
        <w:adjustRightInd w:val="0"/>
        <w:snapToGrid w:val="0"/>
        <w:spacing w:line="360" w:lineRule="auto"/>
        <w:rPr>
          <w:rFonts w:hint="eastAsia" w:ascii="宋体" w:hAnsi="宋体"/>
          <w:bCs/>
          <w:spacing w:val="-20"/>
          <w:sz w:val="22"/>
        </w:rPr>
      </w:pPr>
      <w:r>
        <w:rPr>
          <w:rFonts w:hint="eastAsia" w:ascii="宋体" w:hAnsi="宋体"/>
          <w:sz w:val="22"/>
        </w:rPr>
        <w:t xml:space="preserve">户名：                                   </w:t>
      </w:r>
      <w:r>
        <w:rPr>
          <w:rFonts w:hint="eastAsia" w:hAnsi="宋体"/>
          <w:color w:val="000000"/>
          <w:sz w:val="22"/>
        </w:rPr>
        <w:t>户名：******公司</w:t>
      </w:r>
    </w:p>
    <w:p>
      <w:pPr>
        <w:adjustRightInd w:val="0"/>
        <w:snapToGrid w:val="0"/>
        <w:spacing w:line="360" w:lineRule="auto"/>
        <w:rPr>
          <w:rFonts w:hint="eastAsia" w:ascii="宋体" w:hAnsi="宋体"/>
          <w:sz w:val="22"/>
        </w:rPr>
      </w:pPr>
      <w:r>
        <w:rPr>
          <w:rFonts w:hint="eastAsia" w:ascii="宋体" w:hAnsi="宋体"/>
          <w:sz w:val="22"/>
        </w:rPr>
        <w:t xml:space="preserve">开户银行：                               </w:t>
      </w:r>
      <w:r>
        <w:rPr>
          <w:rFonts w:hAnsi="宋体"/>
          <w:sz w:val="22"/>
        </w:rPr>
        <w:t>开户银行：</w:t>
      </w:r>
      <w:r>
        <w:rPr>
          <w:rFonts w:hint="eastAsia" w:hAnsi="宋体"/>
          <w:sz w:val="22"/>
        </w:rPr>
        <w:t xml:space="preserve"> </w:t>
      </w:r>
    </w:p>
    <w:p>
      <w:pPr>
        <w:adjustRightInd w:val="0"/>
        <w:snapToGrid w:val="0"/>
        <w:spacing w:line="360" w:lineRule="auto"/>
        <w:rPr>
          <w:rFonts w:hint="eastAsia" w:hAnsi="宋体"/>
          <w:sz w:val="22"/>
        </w:rPr>
      </w:pPr>
      <w:r>
        <w:rPr>
          <w:rFonts w:hint="eastAsia" w:ascii="宋体" w:hAnsi="宋体"/>
          <w:sz w:val="22"/>
        </w:rPr>
        <w:t xml:space="preserve">银行帐号：                               </w:t>
      </w:r>
      <w:r>
        <w:rPr>
          <w:rFonts w:hAnsi="宋体"/>
          <w:sz w:val="22"/>
        </w:rPr>
        <w:t>银行帐号：</w:t>
      </w:r>
      <w:r>
        <w:rPr>
          <w:rFonts w:hint="eastAsia" w:hAnsi="宋体"/>
          <w:sz w:val="22"/>
        </w:rPr>
        <w:t xml:space="preserve"> </w:t>
      </w:r>
    </w:p>
    <w:p>
      <w:pPr>
        <w:adjustRightInd w:val="0"/>
        <w:snapToGrid w:val="0"/>
        <w:spacing w:line="360" w:lineRule="auto"/>
        <w:rPr>
          <w:rFonts w:hint="eastAsia" w:ascii="宋体" w:hAnsi="宋体"/>
          <w:sz w:val="22"/>
        </w:rPr>
      </w:pPr>
      <w:r>
        <w:rPr>
          <w:rFonts w:hint="eastAsia" w:ascii="宋体" w:hAnsi="宋体"/>
          <w:sz w:val="22"/>
        </w:rPr>
        <w:t xml:space="preserve">签订日期：2017年   月  日  </w:t>
      </w:r>
    </w:p>
    <w:p>
      <w:pPr>
        <w:adjustRightInd w:val="0"/>
        <w:snapToGrid w:val="0"/>
        <w:spacing w:line="360" w:lineRule="auto"/>
        <w:rPr>
          <w:rFonts w:hint="eastAsia" w:ascii="宋体" w:hAnsi="宋体"/>
          <w:b/>
          <w:bCs/>
          <w:sz w:val="24"/>
        </w:rPr>
      </w:pPr>
      <w:r>
        <w:rPr>
          <w:rFonts w:hint="eastAsia" w:ascii="宋体" w:hAnsi="宋体"/>
          <w:sz w:val="22"/>
        </w:rPr>
        <w:t xml:space="preserve">签约地：广西钦州中马产业园区           </w:t>
      </w:r>
      <w:r>
        <w:rPr>
          <w:rFonts w:ascii="宋体" w:hAnsi="宋体"/>
          <w:sz w:val="24"/>
        </w:rPr>
        <w:br w:type="page"/>
      </w:r>
      <w:r>
        <w:rPr>
          <w:rFonts w:hint="eastAsia" w:ascii="宋体" w:hAnsi="宋体"/>
          <w:b/>
          <w:bCs/>
          <w:sz w:val="24"/>
        </w:rPr>
        <w:t>附件一：***设计团队主要人员</w:t>
      </w:r>
      <w:r>
        <w:rPr>
          <w:rFonts w:ascii="宋体" w:hAnsi="宋体"/>
          <w:b/>
          <w:bCs/>
          <w:sz w:val="24"/>
        </w:rPr>
        <w:t>名单</w:t>
      </w:r>
    </w:p>
    <w:tbl>
      <w:tblPr>
        <w:tblStyle w:val="12"/>
        <w:tblW w:w="94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492"/>
        <w:gridCol w:w="1180"/>
        <w:gridCol w:w="1966"/>
        <w:gridCol w:w="2177"/>
        <w:gridCol w:w="1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bCs/>
                <w:sz w:val="22"/>
              </w:rPr>
            </w:pPr>
            <w:r>
              <w:rPr>
                <w:rFonts w:hint="eastAsia"/>
                <w:bCs/>
                <w:sz w:val="22"/>
              </w:rPr>
              <w:t>序号</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bCs/>
                <w:sz w:val="22"/>
              </w:rPr>
            </w:pPr>
            <w:r>
              <w:rPr>
                <w:rFonts w:hint="eastAsia"/>
                <w:bCs/>
                <w:sz w:val="22"/>
              </w:rPr>
              <w:t>姓名</w:t>
            </w: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bCs/>
                <w:sz w:val="22"/>
              </w:rPr>
            </w:pPr>
            <w:r>
              <w:rPr>
                <w:rFonts w:hint="eastAsia"/>
                <w:bCs/>
                <w:sz w:val="22"/>
              </w:rPr>
              <w:t>专业</w:t>
            </w:r>
          </w:p>
        </w:tc>
        <w:tc>
          <w:tcPr>
            <w:tcW w:w="196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bCs/>
                <w:sz w:val="22"/>
              </w:rPr>
            </w:pPr>
            <w:r>
              <w:rPr>
                <w:rFonts w:hint="eastAsia"/>
                <w:bCs/>
                <w:sz w:val="22"/>
              </w:rPr>
              <w:t>职称/公司职务</w:t>
            </w:r>
          </w:p>
        </w:tc>
        <w:tc>
          <w:tcPr>
            <w:tcW w:w="2177"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bCs/>
                <w:sz w:val="22"/>
              </w:rPr>
            </w:pPr>
            <w:r>
              <w:rPr>
                <w:rFonts w:hint="eastAsia"/>
                <w:bCs/>
                <w:sz w:val="22"/>
              </w:rPr>
              <w:t>担任设计团队职务</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bCs/>
                <w:sz w:val="22"/>
              </w:rPr>
            </w:pPr>
            <w:r>
              <w:rPr>
                <w:rFonts w:hint="eastAsia"/>
                <w:bCs/>
                <w:sz w:val="22"/>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1</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建筑</w:t>
            </w:r>
          </w:p>
        </w:tc>
        <w:tc>
          <w:tcPr>
            <w:tcW w:w="196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2177"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项目负责人</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2</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建筑</w:t>
            </w:r>
          </w:p>
        </w:tc>
        <w:tc>
          <w:tcPr>
            <w:tcW w:w="196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2177"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专业负责人</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3</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结构</w:t>
            </w:r>
          </w:p>
        </w:tc>
        <w:tc>
          <w:tcPr>
            <w:tcW w:w="1966" w:type="dxa"/>
            <w:tcBorders>
              <w:top w:val="single" w:color="auto" w:sz="4" w:space="0"/>
              <w:left w:val="single" w:color="auto" w:sz="4" w:space="0"/>
              <w:bottom w:val="single" w:color="auto" w:sz="4" w:space="0"/>
              <w:right w:val="single" w:color="auto" w:sz="4" w:space="0"/>
            </w:tcBorders>
            <w:vAlign w:val="center"/>
          </w:tcPr>
          <w:p>
            <w:pPr>
              <w:jc w:val="center"/>
              <w:rPr>
                <w:bCs/>
                <w:sz w:val="22"/>
              </w:rPr>
            </w:pPr>
          </w:p>
        </w:tc>
        <w:tc>
          <w:tcPr>
            <w:tcW w:w="2177"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专业负责人</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4</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给排水</w:t>
            </w:r>
          </w:p>
        </w:tc>
        <w:tc>
          <w:tcPr>
            <w:tcW w:w="196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2177" w:type="dxa"/>
            <w:tcBorders>
              <w:top w:val="single" w:color="auto" w:sz="4" w:space="0"/>
              <w:left w:val="single" w:color="auto" w:sz="4" w:space="0"/>
              <w:bottom w:val="single" w:color="auto" w:sz="4" w:space="0"/>
              <w:right w:val="single" w:color="auto" w:sz="4" w:space="0"/>
            </w:tcBorders>
            <w:vAlign w:val="center"/>
          </w:tcPr>
          <w:p>
            <w:pPr>
              <w:jc w:val="center"/>
              <w:rPr>
                <w:bCs/>
                <w:sz w:val="22"/>
              </w:rPr>
            </w:pPr>
            <w:r>
              <w:rPr>
                <w:rFonts w:hint="eastAsia"/>
                <w:bCs/>
                <w:sz w:val="22"/>
              </w:rPr>
              <w:t>专业负责人</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5</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电气</w:t>
            </w:r>
          </w:p>
        </w:tc>
        <w:tc>
          <w:tcPr>
            <w:tcW w:w="196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2177" w:type="dxa"/>
            <w:tcBorders>
              <w:top w:val="single" w:color="auto" w:sz="4" w:space="0"/>
              <w:left w:val="single" w:color="auto" w:sz="4" w:space="0"/>
              <w:bottom w:val="single" w:color="auto" w:sz="4" w:space="0"/>
              <w:right w:val="single" w:color="auto" w:sz="4" w:space="0"/>
            </w:tcBorders>
            <w:vAlign w:val="center"/>
          </w:tcPr>
          <w:p>
            <w:pPr>
              <w:jc w:val="center"/>
              <w:rPr>
                <w:bCs/>
                <w:sz w:val="22"/>
              </w:rPr>
            </w:pPr>
            <w:r>
              <w:rPr>
                <w:rFonts w:hint="eastAsia"/>
                <w:bCs/>
                <w:sz w:val="22"/>
              </w:rPr>
              <w:t>专业负责人</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6</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暖通</w:t>
            </w:r>
          </w:p>
        </w:tc>
        <w:tc>
          <w:tcPr>
            <w:tcW w:w="196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2177" w:type="dxa"/>
            <w:tcBorders>
              <w:top w:val="single" w:color="auto" w:sz="4" w:space="0"/>
              <w:left w:val="single" w:color="auto" w:sz="4" w:space="0"/>
              <w:bottom w:val="single" w:color="auto" w:sz="4" w:space="0"/>
              <w:right w:val="single" w:color="auto" w:sz="4" w:space="0"/>
            </w:tcBorders>
            <w:vAlign w:val="center"/>
          </w:tcPr>
          <w:p>
            <w:pPr>
              <w:jc w:val="center"/>
              <w:rPr>
                <w:bCs/>
                <w:sz w:val="22"/>
              </w:rPr>
            </w:pPr>
            <w:r>
              <w:rPr>
                <w:rFonts w:hint="eastAsia"/>
                <w:bCs/>
                <w:sz w:val="22"/>
              </w:rPr>
              <w:t>专业负责人</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7</w:t>
            </w:r>
          </w:p>
        </w:tc>
        <w:tc>
          <w:tcPr>
            <w:tcW w:w="1492"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1180"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建筑方案</w:t>
            </w:r>
          </w:p>
        </w:tc>
        <w:tc>
          <w:tcPr>
            <w:tcW w:w="1966"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c>
          <w:tcPr>
            <w:tcW w:w="2177"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r>
              <w:rPr>
                <w:rFonts w:hint="eastAsia"/>
                <w:bCs/>
                <w:sz w:val="22"/>
              </w:rPr>
              <w:t>方案设计</w:t>
            </w:r>
          </w:p>
        </w:tc>
        <w:tc>
          <w:tcPr>
            <w:tcW w:w="1899" w:type="dxa"/>
            <w:tcBorders>
              <w:top w:val="single" w:color="auto" w:sz="4" w:space="0"/>
              <w:left w:val="single" w:color="auto" w:sz="4" w:space="0"/>
              <w:bottom w:val="single" w:color="auto" w:sz="4" w:space="0"/>
              <w:right w:val="single" w:color="auto" w:sz="4" w:space="0"/>
            </w:tcBorders>
            <w:vAlign w:val="center"/>
          </w:tcPr>
          <w:p>
            <w:pPr>
              <w:tabs>
                <w:tab w:val="center" w:pos="6300"/>
              </w:tabs>
              <w:jc w:val="center"/>
              <w:rPr>
                <w:rFonts w:hint="eastAsia"/>
                <w:bCs/>
                <w:sz w:val="22"/>
              </w:rPr>
            </w:pPr>
          </w:p>
        </w:tc>
      </w:tr>
    </w:tbl>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p>
    <w:p>
      <w:pPr>
        <w:pStyle w:val="5"/>
        <w:ind w:left="0"/>
        <w:rPr>
          <w:rFonts w:hint="eastAsia" w:ascii="宋体" w:hAnsi="宋体"/>
          <w:b/>
          <w:bCs/>
        </w:rPr>
      </w:pPr>
      <w:r>
        <w:rPr>
          <w:rFonts w:hint="eastAsia" w:ascii="宋体" w:hAnsi="宋体"/>
          <w:b/>
          <w:bCs/>
        </w:rPr>
        <w:t>附件二：图纸加晒费用单价表</w:t>
      </w:r>
    </w:p>
    <w:p>
      <w:pPr>
        <w:pStyle w:val="5"/>
        <w:ind w:left="0"/>
        <w:jc w:val="center"/>
        <w:rPr>
          <w:rFonts w:hint="eastAsia" w:ascii="宋体" w:hAnsi="宋体"/>
          <w:b/>
          <w:bCs/>
        </w:rPr>
      </w:pPr>
      <w:r>
        <w:rPr>
          <w:rFonts w:hint="eastAsia" w:ascii="宋体" w:hAnsi="宋体"/>
          <w:b/>
          <w:bCs/>
        </w:rPr>
        <w:t>***项目设计图纸加晒费用单价表</w:t>
      </w:r>
    </w:p>
    <w:p>
      <w:pPr>
        <w:pStyle w:val="5"/>
        <w:ind w:left="0"/>
        <w:rPr>
          <w:rFonts w:hint="eastAsia" w:ascii="宋体" w:hAnsi="宋体"/>
          <w:b/>
          <w:bCs/>
        </w:rPr>
      </w:pPr>
    </w:p>
    <w:p>
      <w:pPr>
        <w:tabs>
          <w:tab w:val="left" w:pos="360"/>
        </w:tabs>
        <w:spacing w:line="312" w:lineRule="auto"/>
        <w:jc w:val="left"/>
        <w:rPr>
          <w:rFonts w:hint="eastAsia"/>
        </w:rPr>
      </w:pPr>
      <w:r>
        <w:rPr>
          <w:rFonts w:hint="eastAsia" w:ascii="宋体" w:hAnsi="宋体"/>
        </w:rPr>
        <w:t>注：以上晒图费用包含将图纸运（寄）至发包人办公室的费用</w:t>
      </w:r>
    </w:p>
    <w:p>
      <w:pPr>
        <w:tabs>
          <w:tab w:val="left" w:pos="360"/>
        </w:tabs>
        <w:spacing w:line="312" w:lineRule="auto"/>
        <w:jc w:val="left"/>
        <w:rPr>
          <w:rFonts w:hint="eastAsia"/>
        </w:rPr>
      </w:pPr>
    </w:p>
    <w:p>
      <w:pPr>
        <w:spacing w:line="480" w:lineRule="exact"/>
        <w:rPr>
          <w:rFonts w:hint="eastAsia" w:eastAsia="仿宋_GB2312"/>
          <w:b/>
          <w:color w:val="000000"/>
          <w:sz w:val="24"/>
        </w:rPr>
      </w:pPr>
      <w:r>
        <w:rPr>
          <w:rFonts w:hint="eastAsia" w:ascii="仿宋_GB2312" w:hAnsi="仿宋_GB2312" w:eastAsia="仿宋_GB2312"/>
          <w:b/>
          <w:sz w:val="24"/>
        </w:rPr>
        <w:t>附件三：</w:t>
      </w:r>
      <w:r>
        <w:rPr>
          <w:rFonts w:hint="eastAsia" w:ascii="仿宋_GB2312" w:hAnsi="仿宋_GB2312" w:eastAsia="仿宋_GB2312"/>
          <w:b/>
          <w:color w:val="000000"/>
          <w:sz w:val="24"/>
        </w:rPr>
        <w:t xml:space="preserve">  </w:t>
      </w:r>
      <w:r>
        <w:rPr>
          <w:rFonts w:hint="eastAsia" w:eastAsia="仿宋_GB2312"/>
          <w:b/>
          <w:color w:val="000000"/>
          <w:sz w:val="24"/>
        </w:rPr>
        <w:t xml:space="preserve">          </w:t>
      </w:r>
    </w:p>
    <w:p>
      <w:pPr>
        <w:spacing w:line="480" w:lineRule="exact"/>
        <w:jc w:val="center"/>
        <w:rPr>
          <w:rFonts w:hint="eastAsia" w:eastAsia="黑体"/>
          <w:color w:val="000000"/>
          <w:sz w:val="24"/>
        </w:rPr>
      </w:pPr>
      <w:r>
        <w:rPr>
          <w:rFonts w:hint="eastAsia" w:eastAsia="黑体"/>
          <w:color w:val="000000"/>
          <w:sz w:val="24"/>
        </w:rPr>
        <w:t>设计费明细及支付方式</w:t>
      </w:r>
    </w:p>
    <w:p>
      <w:pPr>
        <w:spacing w:line="480" w:lineRule="exact"/>
        <w:rPr>
          <w:rFonts w:hint="eastAsia" w:eastAsia="仿宋_GB2312"/>
          <w:color w:val="000000"/>
          <w:sz w:val="24"/>
        </w:rPr>
      </w:pPr>
    </w:p>
    <w:p>
      <w:pPr>
        <w:spacing w:line="480" w:lineRule="exact"/>
        <w:ind w:firstLine="448" w:firstLineChars="187"/>
        <w:rPr>
          <w:rFonts w:hint="eastAsia" w:ascii="仿宋_GB2312" w:hAnsi="仿宋_GB2312" w:eastAsia="仿宋_GB2312"/>
          <w:color w:val="000000"/>
          <w:sz w:val="24"/>
        </w:rPr>
      </w:pPr>
      <w:r>
        <w:rPr>
          <w:rFonts w:hint="eastAsia" w:ascii="仿宋_GB2312" w:hAnsi="仿宋_GB2312" w:eastAsia="仿宋_GB2312"/>
          <w:color w:val="000000"/>
          <w:sz w:val="24"/>
        </w:rPr>
        <w:t>一、设计费暂定总额：</w:t>
      </w:r>
      <w:r>
        <w:rPr>
          <w:rFonts w:hint="eastAsia" w:ascii="仿宋_GB2312" w:hAnsi="仿宋_GB2312" w:eastAsia="仿宋_GB2312"/>
          <w:color w:val="000000"/>
          <w:sz w:val="24"/>
          <w:u w:val="single"/>
        </w:rPr>
        <w:t xml:space="preserve">                                   </w:t>
      </w:r>
    </w:p>
    <w:p>
      <w:pPr>
        <w:spacing w:line="480" w:lineRule="exact"/>
        <w:ind w:firstLine="448" w:firstLineChars="187"/>
        <w:rPr>
          <w:rFonts w:hint="eastAsia" w:ascii="仿宋_GB2312" w:hAnsi="仿宋_GB2312" w:eastAsia="仿宋_GB2312"/>
          <w:color w:val="000000"/>
          <w:sz w:val="24"/>
        </w:rPr>
      </w:pPr>
      <w:r>
        <w:rPr>
          <w:rFonts w:hint="eastAsia" w:ascii="仿宋_GB2312" w:hAnsi="仿宋_GB2312" w:eastAsia="仿宋_GB2312"/>
          <w:color w:val="000000"/>
          <w:sz w:val="24"/>
        </w:rPr>
        <w:t>二、设计费总额构成：</w:t>
      </w:r>
    </w:p>
    <w:p>
      <w:pPr>
        <w:ind w:firstLine="360" w:firstLineChars="150"/>
        <w:rPr>
          <w:rFonts w:hint="eastAsia" w:ascii="仿宋_GB2312" w:hAnsi="仿宋_GB2312" w:eastAsia="仿宋_GB2312"/>
          <w:color w:val="000000"/>
          <w:sz w:val="24"/>
          <w:u w:val="single"/>
        </w:rPr>
      </w:pPr>
      <w:r>
        <w:rPr>
          <w:rFonts w:hint="eastAsia" w:ascii="仿宋_GB2312" w:hAnsi="仿宋_GB2312" w:eastAsia="仿宋_GB2312"/>
          <w:color w:val="000000"/>
          <w:sz w:val="24"/>
        </w:rPr>
        <w:t>1.工程设计基本服务费用：</w:t>
      </w:r>
      <w:r>
        <w:rPr>
          <w:rFonts w:hint="eastAsia" w:ascii="仿宋_GB2312" w:hAnsi="仿宋_GB2312" w:eastAsia="仿宋_GB2312"/>
          <w:color w:val="000000"/>
          <w:sz w:val="24"/>
          <w:u w:val="single"/>
        </w:rPr>
        <w:t xml:space="preserve">  </w:t>
      </w:r>
      <w:r>
        <w:rPr>
          <w:rFonts w:hint="eastAsia" w:ascii="仿宋_GB2312" w:hAnsi="仿宋_GB2312" w:eastAsia="仿宋_GB2312"/>
          <w:color w:val="000000"/>
          <w:sz w:val="24"/>
          <w:szCs w:val="24"/>
          <w:u w:val="single"/>
        </w:rPr>
        <w:t>以建安费500万元为计费基数，</w:t>
      </w:r>
      <w:r>
        <w:rPr>
          <w:rFonts w:hint="eastAsia" w:ascii="仿宋_GB2312" w:hAnsi="仿宋_GB2312" w:eastAsia="仿宋_GB2312"/>
          <w:color w:val="000000"/>
          <w:sz w:val="24"/>
          <w:u w:val="single"/>
        </w:rPr>
        <w:t>工程设计费=工程设计收费基准价×（1－下浮系数），工程设计收费基准价=工程设计收费基价×专业调整系数×工程复杂程度调整系数×附加调整系数</w:t>
      </w:r>
    </w:p>
    <w:p>
      <w:pPr>
        <w:ind w:firstLine="360" w:firstLineChars="150"/>
        <w:rPr>
          <w:rFonts w:hint="eastAsia" w:ascii="仿宋_GB2312" w:hAnsi="仿宋_GB2312" w:eastAsia="仿宋_GB2312"/>
          <w:color w:val="000000"/>
          <w:sz w:val="24"/>
          <w:u w:val="single"/>
        </w:rPr>
      </w:pPr>
      <w:r>
        <w:rPr>
          <w:rFonts w:hint="eastAsia" w:ascii="仿宋_GB2312" w:hAnsi="仿宋_GB2312" w:eastAsia="仿宋_GB2312"/>
          <w:color w:val="000000"/>
          <w:sz w:val="24"/>
          <w:u w:val="single"/>
        </w:rPr>
        <w:t>当建安费小于500万时，设计最终结算价按中选下浮费率系数计取，当建安费大于500万时，设计费结算价按12万计取。</w:t>
      </w:r>
    </w:p>
    <w:p>
      <w:pPr>
        <w:spacing w:line="480" w:lineRule="exact"/>
        <w:ind w:firstLine="540"/>
        <w:rPr>
          <w:rFonts w:hint="eastAsia" w:ascii="仿宋_GB2312" w:hAnsi="仿宋_GB2312" w:eastAsia="仿宋_GB2312"/>
          <w:color w:val="000000"/>
          <w:sz w:val="24"/>
          <w:u w:val="single"/>
        </w:rPr>
      </w:pPr>
      <w:r>
        <w:rPr>
          <w:rFonts w:hint="eastAsia" w:ascii="仿宋_GB2312" w:hAnsi="仿宋_GB2312" w:eastAsia="仿宋_GB2312"/>
          <w:color w:val="000000"/>
          <w:sz w:val="24"/>
        </w:rPr>
        <w:t>2.工程设计其他服务费用：</w:t>
      </w:r>
      <w:r>
        <w:rPr>
          <w:rFonts w:hint="eastAsia" w:ascii="仿宋_GB2312" w:hAnsi="仿宋_GB2312" w:eastAsia="仿宋_GB2312"/>
          <w:color w:val="000000"/>
          <w:sz w:val="24"/>
          <w:u w:val="single"/>
        </w:rPr>
        <w:t xml:space="preserve">            /                 </w:t>
      </w:r>
    </w:p>
    <w:p>
      <w:pPr>
        <w:spacing w:line="480" w:lineRule="exact"/>
        <w:ind w:firstLine="540"/>
        <w:rPr>
          <w:rFonts w:hint="eastAsia" w:ascii="仿宋_GB2312" w:hAnsi="仿宋_GB2312" w:eastAsia="仿宋_GB2312"/>
          <w:color w:val="000000"/>
          <w:sz w:val="24"/>
        </w:rPr>
      </w:pPr>
      <w:r>
        <w:rPr>
          <w:rFonts w:hint="eastAsia" w:ascii="仿宋_GB2312" w:hAnsi="仿宋_GB2312" w:eastAsia="仿宋_GB2312"/>
          <w:color w:val="000000"/>
          <w:sz w:val="24"/>
        </w:rPr>
        <w:t>3.合同签订前设计人已完成工作的费用：</w:t>
      </w:r>
      <w:r>
        <w:rPr>
          <w:rFonts w:hint="eastAsia" w:ascii="仿宋_GB2312" w:hAnsi="仿宋_GB2312" w:eastAsia="仿宋_GB2312"/>
          <w:color w:val="000000"/>
          <w:sz w:val="24"/>
          <w:u w:val="single"/>
        </w:rPr>
        <w:t xml:space="preserve">      /             </w:t>
      </w:r>
      <w:r>
        <w:rPr>
          <w:rFonts w:hint="eastAsia" w:ascii="仿宋_GB2312" w:hAnsi="仿宋_GB2312" w:eastAsia="仿宋_GB2312"/>
          <w:color w:val="000000"/>
          <w:sz w:val="24"/>
        </w:rPr>
        <w:t xml:space="preserve">         </w:t>
      </w:r>
    </w:p>
    <w:p>
      <w:pPr>
        <w:spacing w:line="480" w:lineRule="exact"/>
        <w:ind w:firstLine="540"/>
        <w:rPr>
          <w:rFonts w:hint="eastAsia" w:ascii="仿宋_GB2312" w:hAnsi="仿宋_GB2312" w:eastAsia="仿宋_GB2312"/>
          <w:color w:val="000000"/>
          <w:sz w:val="24"/>
        </w:rPr>
      </w:pPr>
      <w:r>
        <w:rPr>
          <w:rFonts w:hint="eastAsia" w:ascii="仿宋_GB2312" w:hAnsi="仿宋_GB2312" w:eastAsia="仿宋_GB2312"/>
          <w:color w:val="000000"/>
          <w:sz w:val="24"/>
        </w:rPr>
        <w:t>4.特别约定：</w:t>
      </w:r>
    </w:p>
    <w:p>
      <w:pPr>
        <w:spacing w:line="480" w:lineRule="exact"/>
        <w:ind w:firstLine="480" w:firstLineChars="200"/>
        <w:rPr>
          <w:rFonts w:hint="eastAsia" w:ascii="仿宋_GB2312" w:hAnsi="仿宋_GB2312" w:eastAsia="仿宋_GB2312"/>
          <w:sz w:val="24"/>
        </w:rPr>
      </w:pPr>
      <w:r>
        <w:rPr>
          <w:rFonts w:hint="eastAsia" w:ascii="仿宋_GB2312" w:hAnsi="仿宋_GB2312" w:eastAsia="仿宋_GB2312"/>
          <w:sz w:val="24"/>
        </w:rPr>
        <w:t>（1）工程设计基本服务费用包含设计人员本合同约定设计工作的全部费用及赴工地现场的旅差费等，但不含长期（2天以上）驻现场的设计工地代表和现场服务费。</w:t>
      </w:r>
    </w:p>
    <w:p>
      <w:pPr>
        <w:spacing w:line="480" w:lineRule="exact"/>
        <w:ind w:firstLine="480" w:firstLineChars="200"/>
        <w:rPr>
          <w:rFonts w:hint="eastAsia" w:ascii="仿宋_GB2312" w:hAnsi="仿宋_GB2312" w:eastAsia="仿宋_GB2312"/>
          <w:sz w:val="24"/>
        </w:rPr>
      </w:pPr>
      <w:r>
        <w:rPr>
          <w:rFonts w:hint="eastAsia" w:ascii="仿宋_GB2312" w:hAnsi="仿宋_GB2312" w:eastAsia="仿宋_GB2312"/>
          <w:sz w:val="24"/>
        </w:rPr>
        <w:t>（2）其它：</w:t>
      </w:r>
      <w:r>
        <w:rPr>
          <w:rFonts w:hint="eastAsia" w:ascii="仿宋_GB2312" w:hAnsi="仿宋_GB2312" w:eastAsia="仿宋_GB2312"/>
          <w:sz w:val="24"/>
          <w:u w:val="single"/>
        </w:rPr>
        <w:t xml:space="preserve">                 /                         </w:t>
      </w:r>
      <w:r>
        <w:rPr>
          <w:rFonts w:hint="eastAsia" w:ascii="仿宋_GB2312" w:hAnsi="仿宋_GB2312" w:eastAsia="仿宋_GB2312"/>
          <w:sz w:val="24"/>
        </w:rPr>
        <w:t>。</w:t>
      </w:r>
    </w:p>
    <w:p>
      <w:pPr>
        <w:spacing w:line="480" w:lineRule="exact"/>
        <w:ind w:firstLine="480" w:firstLineChars="200"/>
        <w:rPr>
          <w:rFonts w:hint="eastAsia" w:ascii="仿宋_GB2312" w:hAnsi="仿宋_GB2312" w:eastAsia="仿宋_GB2312"/>
          <w:sz w:val="24"/>
        </w:rPr>
      </w:pPr>
      <w:r>
        <w:rPr>
          <w:rFonts w:hint="eastAsia" w:ascii="仿宋_GB2312" w:hAnsi="仿宋_GB2312" w:eastAsia="仿宋_GB2312"/>
          <w:sz w:val="24"/>
        </w:rPr>
        <w:t>三、设计费明细计算表</w:t>
      </w:r>
    </w:p>
    <w:p>
      <w:pPr>
        <w:spacing w:line="480" w:lineRule="exact"/>
        <w:ind w:firstLine="451" w:firstLineChars="187"/>
        <w:rPr>
          <w:rFonts w:hint="eastAsia" w:ascii="仿宋_GB2312" w:hAnsi="仿宋_GB2312" w:eastAsia="仿宋_GB2312"/>
          <w:b/>
          <w:sz w:val="24"/>
        </w:rPr>
      </w:pPr>
      <w:r>
        <w:rPr>
          <w:rFonts w:hint="eastAsia" w:ascii="仿宋_GB2312" w:hAnsi="仿宋_GB2312" w:eastAsia="仿宋_GB2312"/>
          <w:b/>
          <w:sz w:val="24"/>
        </w:rPr>
        <w:t>本合同设计费按国家计委、建设部《工程勘察设计收费标准》〔2002修订本〕下浮系数为</w:t>
      </w:r>
      <w:r>
        <w:rPr>
          <w:rFonts w:hint="eastAsia" w:ascii="仿宋_GB2312" w:hAnsi="仿宋_GB2312" w:eastAsia="仿宋_GB2312"/>
          <w:b/>
          <w:sz w:val="24"/>
          <w:u w:val="single"/>
        </w:rPr>
        <w:t xml:space="preserve">     </w:t>
      </w:r>
      <w:r>
        <w:rPr>
          <w:rFonts w:hint="eastAsia" w:ascii="仿宋_GB2312" w:hAnsi="仿宋_GB2312" w:eastAsia="仿宋_GB2312"/>
          <w:b/>
          <w:sz w:val="24"/>
        </w:rPr>
        <w:t xml:space="preserve">%，暂定设计费为人民币（大写） </w:t>
      </w:r>
      <w:r>
        <w:rPr>
          <w:rFonts w:hint="eastAsia" w:ascii="仿宋_GB2312" w:hAnsi="仿宋_GB2312" w:eastAsia="仿宋_GB2312"/>
          <w:b/>
          <w:sz w:val="24"/>
          <w:u w:val="single"/>
        </w:rPr>
        <w:t xml:space="preserve">            元整</w:t>
      </w:r>
      <w:r>
        <w:rPr>
          <w:rFonts w:hint="eastAsia" w:ascii="仿宋_GB2312" w:hAnsi="仿宋_GB2312" w:eastAsia="仿宋_GB2312"/>
          <w:b/>
          <w:sz w:val="24"/>
        </w:rPr>
        <w:t>（￥</w:t>
      </w:r>
      <w:r>
        <w:rPr>
          <w:rFonts w:hint="eastAsia" w:ascii="仿宋_GB2312" w:hAnsi="仿宋_GB2312" w:eastAsia="仿宋_GB2312"/>
          <w:b/>
          <w:sz w:val="24"/>
          <w:u w:val="single"/>
        </w:rPr>
        <w:t xml:space="preserve">    </w:t>
      </w:r>
      <w:r>
        <w:rPr>
          <w:rFonts w:hint="eastAsia" w:ascii="仿宋_GB2312" w:hAnsi="仿宋_GB2312" w:eastAsia="仿宋_GB2312"/>
          <w:b/>
          <w:sz w:val="24"/>
        </w:rPr>
        <w:t>），本合同设计费</w:t>
      </w:r>
      <w:r>
        <w:rPr>
          <w:rFonts w:hint="eastAsia" w:ascii="仿宋_GB2312" w:hAnsi="仿宋_GB2312" w:eastAsia="仿宋_GB2312"/>
          <w:b/>
          <w:color w:val="000000"/>
          <w:sz w:val="24"/>
        </w:rPr>
        <w:t>以工程结算的建安费为基数计算出收费基准价，</w:t>
      </w:r>
      <w:r>
        <w:rPr>
          <w:rFonts w:hint="eastAsia" w:ascii="仿宋_GB2312" w:hAnsi="仿宋_GB2312" w:eastAsia="仿宋_GB2312"/>
          <w:b/>
          <w:sz w:val="24"/>
        </w:rPr>
        <w:t>参照《工程勘察设计收费管理规定》和《工程勘察设计收费标准》(2002年修订本)等有关收费标准及设计人在投标文件中承诺的优惠比例确定，设计费已包含设计人配合发包人进行工程验收、现场解决问题等服务费及设计人应当自行支付的税金等各项费用，除合同另有约定或双方另行协商确定外,本合同约定的设计费不因任何原因（包括但不限于工期延长、建计项目建筑面积发生变化、设计变更等）进行增加。</w:t>
      </w:r>
    </w:p>
    <w:p>
      <w:pPr>
        <w:spacing w:line="480" w:lineRule="exact"/>
        <w:ind w:firstLine="451" w:firstLineChars="187"/>
        <w:rPr>
          <w:rFonts w:hint="eastAsia" w:ascii="仿宋_GB2312" w:hAnsi="仿宋_GB2312" w:eastAsia="仿宋_GB2312"/>
          <w:b/>
          <w:sz w:val="24"/>
        </w:rPr>
      </w:pPr>
      <w:r>
        <w:rPr>
          <w:rFonts w:hint="eastAsia" w:ascii="仿宋_GB2312" w:hAnsi="仿宋_GB2312" w:eastAsia="仿宋_GB2312"/>
          <w:b/>
          <w:sz w:val="24"/>
        </w:rPr>
        <w:t>设计费计算公式如下：</w:t>
      </w:r>
    </w:p>
    <w:p>
      <w:pPr>
        <w:spacing w:line="480" w:lineRule="exact"/>
        <w:ind w:firstLine="451" w:firstLineChars="187"/>
        <w:rPr>
          <w:rFonts w:hint="eastAsia" w:ascii="仿宋_GB2312" w:hAnsi="仿宋_GB2312" w:eastAsia="仿宋_GB2312"/>
          <w:b/>
          <w:sz w:val="24"/>
        </w:rPr>
      </w:pPr>
      <w:r>
        <w:rPr>
          <w:rFonts w:hint="eastAsia" w:ascii="仿宋_GB2312" w:hAnsi="仿宋_GB2312" w:eastAsia="仿宋_GB2312"/>
          <w:b/>
          <w:sz w:val="24"/>
        </w:rPr>
        <w:t>工程设计费=工程设计收费基准价×（1－下浮系数）×基本服务设计工作量比例</w:t>
      </w:r>
    </w:p>
    <w:p>
      <w:pPr>
        <w:spacing w:line="480" w:lineRule="exact"/>
        <w:ind w:firstLine="451" w:firstLineChars="187"/>
        <w:rPr>
          <w:rFonts w:hint="eastAsia" w:ascii="仿宋_GB2312" w:hAnsi="仿宋_GB2312" w:eastAsia="仿宋_GB2312"/>
          <w:b/>
          <w:sz w:val="24"/>
        </w:rPr>
      </w:pPr>
      <w:r>
        <w:rPr>
          <w:rFonts w:hint="eastAsia" w:ascii="仿宋_GB2312" w:hAnsi="仿宋_GB2312" w:eastAsia="仿宋_GB2312"/>
          <w:b/>
          <w:sz w:val="24"/>
        </w:rPr>
        <w:t>工程设计收费基准价=工程设计收费基价×专业调整系数×工程复杂程度调整系数</w:t>
      </w:r>
    </w:p>
    <w:p>
      <w:pPr>
        <w:spacing w:line="480" w:lineRule="exact"/>
        <w:ind w:firstLine="451" w:firstLineChars="187"/>
        <w:rPr>
          <w:rFonts w:hint="eastAsia" w:ascii="仿宋_GB2312" w:hAnsi="仿宋_GB2312" w:eastAsia="仿宋_GB2312"/>
          <w:b/>
          <w:sz w:val="24"/>
        </w:rPr>
      </w:pPr>
      <w:r>
        <w:rPr>
          <w:rFonts w:hint="eastAsia" w:ascii="仿宋_GB2312" w:hAnsi="仿宋_GB2312" w:eastAsia="仿宋_GB2312"/>
          <w:b/>
          <w:sz w:val="24"/>
        </w:rPr>
        <w:t>专业调整系数及工程复杂程度调整系数以发布控制价计算书中的为准。</w:t>
      </w:r>
    </w:p>
    <w:p>
      <w:pPr>
        <w:spacing w:line="480" w:lineRule="exact"/>
        <w:ind w:firstLine="448" w:firstLineChars="187"/>
        <w:rPr>
          <w:rFonts w:hint="eastAsia" w:ascii="仿宋_GB2312" w:hAnsi="仿宋_GB2312" w:eastAsia="仿宋_GB2312"/>
          <w:sz w:val="24"/>
        </w:rPr>
      </w:pPr>
      <w:r>
        <w:rPr>
          <w:rFonts w:hint="eastAsia" w:ascii="仿宋_GB2312" w:hAnsi="仿宋_GB2312" w:eastAsia="仿宋_GB2312"/>
          <w:sz w:val="24"/>
        </w:rPr>
        <w:t>四、设计费支付方式</w:t>
      </w:r>
    </w:p>
    <w:p>
      <w:pPr>
        <w:spacing w:line="480" w:lineRule="exact"/>
        <w:ind w:firstLine="480" w:firstLineChars="200"/>
        <w:rPr>
          <w:rFonts w:hint="eastAsia" w:ascii="仿宋_GB2312" w:hAnsi="仿宋_GB2312" w:eastAsia="仿宋_GB2312"/>
          <w:sz w:val="24"/>
        </w:rPr>
      </w:pPr>
      <w:r>
        <w:rPr>
          <w:rFonts w:hint="eastAsia" w:ascii="仿宋_GB2312" w:hAnsi="仿宋_GB2312" w:eastAsia="仿宋_GB2312"/>
          <w:sz w:val="24"/>
        </w:rPr>
        <w:t>1.</w:t>
      </w:r>
      <w:r>
        <w:rPr>
          <w:rFonts w:hint="eastAsia"/>
          <w:sz w:val="24"/>
        </w:rPr>
        <w:t xml:space="preserve"> </w:t>
      </w:r>
      <w:r>
        <w:rPr>
          <w:rFonts w:hint="eastAsia" w:ascii="仿宋_GB2312" w:hAnsi="仿宋_GB2312" w:eastAsia="仿宋_GB2312"/>
          <w:sz w:val="24"/>
        </w:rPr>
        <w:t>设计人提交方案设计及给有关部门审批通过后30日，发包人支付暂定合同总额的20%，计人民币（大写）</w:t>
      </w:r>
      <w:r>
        <w:rPr>
          <w:rFonts w:hint="eastAsia" w:ascii="仿宋_GB2312" w:hAnsi="仿宋_GB2312" w:eastAsia="仿宋_GB2312"/>
          <w:sz w:val="24"/>
          <w:u w:val="single"/>
        </w:rPr>
        <w:t xml:space="preserve">         </w:t>
      </w:r>
      <w:r>
        <w:rPr>
          <w:rFonts w:hint="eastAsia" w:ascii="仿宋_GB2312" w:hAnsi="仿宋_GB2312" w:eastAsia="仿宋_GB2312"/>
          <w:sz w:val="24"/>
        </w:rPr>
        <w:t>元整（￥</w:t>
      </w:r>
      <w:r>
        <w:rPr>
          <w:rFonts w:hint="eastAsia" w:ascii="仿宋_GB2312" w:hAnsi="仿宋_GB2312" w:eastAsia="仿宋_GB2312"/>
          <w:sz w:val="24"/>
          <w:u w:val="single"/>
        </w:rPr>
        <w:t xml:space="preserve">      </w:t>
      </w:r>
      <w:r>
        <w:rPr>
          <w:rFonts w:hint="eastAsia" w:ascii="仿宋_GB2312" w:hAnsi="仿宋_GB2312" w:eastAsia="仿宋_GB2312"/>
          <w:sz w:val="24"/>
        </w:rPr>
        <w:t>）。</w:t>
      </w:r>
    </w:p>
    <w:p>
      <w:pPr>
        <w:spacing w:line="480" w:lineRule="exact"/>
        <w:ind w:firstLine="480" w:firstLineChars="200"/>
        <w:rPr>
          <w:rFonts w:hint="eastAsia" w:ascii="仿宋_GB2312" w:hAnsi="仿宋_GB2312" w:eastAsia="仿宋_GB2312"/>
          <w:sz w:val="24"/>
        </w:rPr>
      </w:pPr>
      <w:r>
        <w:rPr>
          <w:rFonts w:hint="eastAsia" w:ascii="仿宋_GB2312" w:hAnsi="仿宋_GB2312" w:eastAsia="仿宋_GB2312"/>
          <w:sz w:val="24"/>
        </w:rPr>
        <w:t>2.</w:t>
      </w:r>
      <w:r>
        <w:rPr>
          <w:rFonts w:hint="eastAsia"/>
          <w:sz w:val="24"/>
        </w:rPr>
        <w:t xml:space="preserve"> 设</w:t>
      </w:r>
      <w:r>
        <w:rPr>
          <w:rFonts w:hint="eastAsia" w:ascii="仿宋_GB2312" w:hAnsi="仿宋_GB2312" w:eastAsia="仿宋_GB2312"/>
          <w:sz w:val="24"/>
        </w:rPr>
        <w:t>计人提交施工图设计文件并经审图单位审查合格后30日，发包人向设计人支付暂定合同总额的30%，计人民币（大写）</w:t>
      </w:r>
      <w:r>
        <w:rPr>
          <w:rFonts w:hint="eastAsia" w:ascii="仿宋_GB2312" w:hAnsi="仿宋_GB2312" w:eastAsia="仿宋_GB2312"/>
          <w:sz w:val="24"/>
          <w:u w:val="single"/>
        </w:rPr>
        <w:t xml:space="preserve">         </w:t>
      </w:r>
      <w:r>
        <w:rPr>
          <w:rFonts w:hint="eastAsia" w:ascii="仿宋_GB2312" w:hAnsi="仿宋_GB2312" w:eastAsia="仿宋_GB2312"/>
          <w:sz w:val="24"/>
        </w:rPr>
        <w:t>元整（￥）。</w:t>
      </w:r>
    </w:p>
    <w:p>
      <w:pPr>
        <w:spacing w:line="480" w:lineRule="exact"/>
        <w:ind w:firstLine="480" w:firstLineChars="200"/>
        <w:rPr>
          <w:rFonts w:hint="eastAsia" w:ascii="仿宋_GB2312" w:hAnsi="仿宋_GB2312" w:eastAsia="仿宋_GB2312"/>
          <w:sz w:val="24"/>
        </w:rPr>
      </w:pPr>
      <w:r>
        <w:rPr>
          <w:rFonts w:hint="eastAsia" w:ascii="仿宋_GB2312" w:hAnsi="仿宋_GB2312" w:eastAsia="仿宋_GB2312"/>
          <w:sz w:val="24"/>
        </w:rPr>
        <w:t>3.</w:t>
      </w:r>
      <w:r>
        <w:rPr>
          <w:rFonts w:hint="eastAsia"/>
          <w:sz w:val="24"/>
        </w:rPr>
        <w:t xml:space="preserve"> 建安</w:t>
      </w:r>
      <w:r>
        <w:rPr>
          <w:rFonts w:hint="eastAsia" w:ascii="仿宋_GB2312" w:hAnsi="仿宋_GB2312" w:eastAsia="仿宋_GB2312"/>
          <w:sz w:val="24"/>
        </w:rPr>
        <w:t>工程定标并办理设计费结算后30天，发包人向设计人支付至合同结算费用总额的90%，工程竣工验收合格后30天发包人与设计人结清设计费用。</w:t>
      </w:r>
    </w:p>
    <w:p>
      <w:pPr>
        <w:spacing w:line="480" w:lineRule="exact"/>
        <w:ind w:firstLine="480" w:firstLineChars="200"/>
        <w:rPr>
          <w:rFonts w:hint="eastAsia" w:ascii="仿宋_GB2312" w:hAnsi="仿宋_GB2312" w:eastAsia="仿宋_GB2312"/>
          <w:color w:val="000000"/>
          <w:sz w:val="24"/>
        </w:rPr>
      </w:pPr>
      <w:r>
        <w:rPr>
          <w:rFonts w:hint="eastAsia" w:ascii="仿宋_GB2312" w:hAnsi="仿宋_GB2312" w:eastAsia="仿宋_GB2312"/>
          <w:color w:val="000000"/>
          <w:sz w:val="24"/>
        </w:rPr>
        <w:t>4.</w:t>
      </w:r>
      <w:r>
        <w:rPr>
          <w:rFonts w:hint="eastAsia"/>
          <w:color w:val="000000"/>
          <w:sz w:val="24"/>
        </w:rPr>
        <w:t xml:space="preserve"> </w:t>
      </w:r>
      <w:r>
        <w:rPr>
          <w:rFonts w:hint="eastAsia" w:ascii="仿宋_GB2312" w:hAnsi="仿宋_GB2312" w:eastAsia="仿宋_GB2312"/>
          <w:color w:val="000000"/>
          <w:sz w:val="24"/>
        </w:rPr>
        <w:t>双方同意通过银行转账方式支付设计费。设计人在发包人支付每一笔设计费用之日前应向发包人提供该笔设计费的足额有效的增值税专用发票及请款函，否则发包人有权顺延支付该笔设计费而无须承担任何责任，且设计人不得以此为由暂停设计工作。</w:t>
      </w: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D265439"/>
    <w:multiLevelType w:val="multilevel"/>
    <w:tmpl w:val="5D265439"/>
    <w:lvl w:ilvl="0" w:tentative="0">
      <w:start w:val="2"/>
      <w:numFmt w:val="decimal"/>
      <w:lvlText w:val="%1、"/>
      <w:lvlJc w:val="left"/>
      <w:pPr>
        <w:tabs>
          <w:tab w:val="left" w:pos="360"/>
        </w:tabs>
        <w:ind w:left="360" w:hanging="360"/>
      </w:pPr>
      <w:rPr>
        <w:rFonts w:hint="default"/>
        <w:lang w:eastAsia="zh-C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966D0B"/>
    <w:rsid w:val="06617B9C"/>
    <w:rsid w:val="0663462A"/>
    <w:rsid w:val="085E259B"/>
    <w:rsid w:val="089B200F"/>
    <w:rsid w:val="08E73269"/>
    <w:rsid w:val="097850AB"/>
    <w:rsid w:val="0A104508"/>
    <w:rsid w:val="0AC27F6F"/>
    <w:rsid w:val="0BE22DB5"/>
    <w:rsid w:val="0BE713B9"/>
    <w:rsid w:val="0C54503E"/>
    <w:rsid w:val="0C74384C"/>
    <w:rsid w:val="0C78463A"/>
    <w:rsid w:val="10BC46FD"/>
    <w:rsid w:val="111C0D40"/>
    <w:rsid w:val="1250635C"/>
    <w:rsid w:val="156856B4"/>
    <w:rsid w:val="176A156D"/>
    <w:rsid w:val="17ED2E67"/>
    <w:rsid w:val="1989121E"/>
    <w:rsid w:val="19CC7067"/>
    <w:rsid w:val="1A6E128B"/>
    <w:rsid w:val="1A965703"/>
    <w:rsid w:val="1B12534E"/>
    <w:rsid w:val="1C5429D7"/>
    <w:rsid w:val="1DE85EAB"/>
    <w:rsid w:val="23B5705C"/>
    <w:rsid w:val="23C92560"/>
    <w:rsid w:val="24527160"/>
    <w:rsid w:val="24863CE7"/>
    <w:rsid w:val="24AB3B72"/>
    <w:rsid w:val="24D920D1"/>
    <w:rsid w:val="25E83B22"/>
    <w:rsid w:val="26191543"/>
    <w:rsid w:val="2772074B"/>
    <w:rsid w:val="28CF0F13"/>
    <w:rsid w:val="2B3B4198"/>
    <w:rsid w:val="2B9040DF"/>
    <w:rsid w:val="2BC333E8"/>
    <w:rsid w:val="2D0058F7"/>
    <w:rsid w:val="2D535575"/>
    <w:rsid w:val="2EE751C9"/>
    <w:rsid w:val="2F8001EC"/>
    <w:rsid w:val="2FB665E3"/>
    <w:rsid w:val="2FC77F6E"/>
    <w:rsid w:val="2FD17D37"/>
    <w:rsid w:val="301C4A57"/>
    <w:rsid w:val="32BB29B0"/>
    <w:rsid w:val="3336205B"/>
    <w:rsid w:val="337241D7"/>
    <w:rsid w:val="34302D75"/>
    <w:rsid w:val="35124ACF"/>
    <w:rsid w:val="392605C5"/>
    <w:rsid w:val="394F3B09"/>
    <w:rsid w:val="3A2700A6"/>
    <w:rsid w:val="3A390BC1"/>
    <w:rsid w:val="3B2D47A9"/>
    <w:rsid w:val="3B4275E9"/>
    <w:rsid w:val="3DCF66DC"/>
    <w:rsid w:val="3FAE4650"/>
    <w:rsid w:val="3FD41A7D"/>
    <w:rsid w:val="404F26AF"/>
    <w:rsid w:val="41F26D69"/>
    <w:rsid w:val="423168E5"/>
    <w:rsid w:val="42A50DC3"/>
    <w:rsid w:val="434F0B25"/>
    <w:rsid w:val="44802897"/>
    <w:rsid w:val="452F7387"/>
    <w:rsid w:val="464E4863"/>
    <w:rsid w:val="46613A62"/>
    <w:rsid w:val="47003F31"/>
    <w:rsid w:val="478449B9"/>
    <w:rsid w:val="47B015A8"/>
    <w:rsid w:val="47B7253A"/>
    <w:rsid w:val="47EB2F2F"/>
    <w:rsid w:val="4B323153"/>
    <w:rsid w:val="4B57355E"/>
    <w:rsid w:val="4C866E6A"/>
    <w:rsid w:val="4CB913EE"/>
    <w:rsid w:val="4F9B3B1C"/>
    <w:rsid w:val="503944F1"/>
    <w:rsid w:val="524E2B86"/>
    <w:rsid w:val="5308418E"/>
    <w:rsid w:val="537D0177"/>
    <w:rsid w:val="54D166E2"/>
    <w:rsid w:val="56AE247F"/>
    <w:rsid w:val="578940B2"/>
    <w:rsid w:val="590216E2"/>
    <w:rsid w:val="59705035"/>
    <w:rsid w:val="59EC7931"/>
    <w:rsid w:val="5A2D2B7B"/>
    <w:rsid w:val="5CC505CA"/>
    <w:rsid w:val="5D103F11"/>
    <w:rsid w:val="5D530547"/>
    <w:rsid w:val="5F641A9C"/>
    <w:rsid w:val="5FC03A9F"/>
    <w:rsid w:val="60537C1D"/>
    <w:rsid w:val="618534E9"/>
    <w:rsid w:val="61BF2D9B"/>
    <w:rsid w:val="620908A7"/>
    <w:rsid w:val="622E4B5B"/>
    <w:rsid w:val="626E4457"/>
    <w:rsid w:val="62A647D1"/>
    <w:rsid w:val="62E13962"/>
    <w:rsid w:val="63826106"/>
    <w:rsid w:val="664639AE"/>
    <w:rsid w:val="66D0730E"/>
    <w:rsid w:val="67A64370"/>
    <w:rsid w:val="67E73E3E"/>
    <w:rsid w:val="691559EC"/>
    <w:rsid w:val="69FB0E10"/>
    <w:rsid w:val="6ABD1736"/>
    <w:rsid w:val="6C2E445E"/>
    <w:rsid w:val="6C530683"/>
    <w:rsid w:val="6CB73B7E"/>
    <w:rsid w:val="6CC02ABA"/>
    <w:rsid w:val="6D1D6AC7"/>
    <w:rsid w:val="6D2728C0"/>
    <w:rsid w:val="6EFF18CE"/>
    <w:rsid w:val="70FE40FA"/>
    <w:rsid w:val="712B3410"/>
    <w:rsid w:val="72AF1ABC"/>
    <w:rsid w:val="741F0E1D"/>
    <w:rsid w:val="744F6C68"/>
    <w:rsid w:val="76C00FE5"/>
    <w:rsid w:val="76C813BE"/>
    <w:rsid w:val="76F35C27"/>
    <w:rsid w:val="77E77AD3"/>
    <w:rsid w:val="780A0D14"/>
    <w:rsid w:val="788408E0"/>
    <w:rsid w:val="78BC4F2C"/>
    <w:rsid w:val="790D2A93"/>
    <w:rsid w:val="7A6E04BD"/>
    <w:rsid w:val="7A79462F"/>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Plain Text"/>
    <w:basedOn w:val="1"/>
    <w:qFormat/>
    <w:uiPriority w:val="0"/>
    <w:rPr>
      <w:rFonts w:ascii="宋体" w:hAnsi="Courier New"/>
      <w:szCs w:val="24"/>
    </w:rPr>
  </w:style>
  <w:style w:type="paragraph" w:styleId="5">
    <w:name w:val="Body Text Indent 2"/>
    <w:basedOn w:val="1"/>
    <w:unhideWhenUsed/>
    <w:qFormat/>
    <w:uiPriority w:val="99"/>
    <w:pPr>
      <w:spacing w:line="360" w:lineRule="auto"/>
      <w:ind w:left="900"/>
    </w:pPr>
    <w:rPr>
      <w:sz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unhideWhenUsed/>
    <w:qFormat/>
    <w:uiPriority w:val="99"/>
    <w:pPr>
      <w:spacing w:line="360" w:lineRule="auto"/>
      <w:ind w:firstLine="200" w:firstLineChars="200"/>
    </w:pPr>
    <w:rPr>
      <w:sz w:val="24"/>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1">
    <w:name w:val="Hyperlink"/>
    <w:basedOn w:val="10"/>
    <w:unhideWhenUsed/>
    <w:qFormat/>
    <w:uiPriority w:val="99"/>
    <w:rPr>
      <w:color w:val="0000FF"/>
      <w:u w:val="singl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_Style 2"/>
    <w:basedOn w:val="1"/>
    <w:qFormat/>
    <w:uiPriority w:val="0"/>
    <w:pPr>
      <w:ind w:firstLine="420" w:firstLineChars="200"/>
    </w:pPr>
    <w:rPr>
      <w:rFonts w:ascii="Calibri" w:hAnsi="Calibri"/>
      <w:szCs w:val="22"/>
    </w:rPr>
  </w:style>
  <w:style w:type="paragraph" w:customStyle="1" w:styleId="15">
    <w:name w:val="正文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2018-05-31T02:52:00Z</cp:lastPrinted>
  <dcterms:modified xsi:type="dcterms:W3CDTF">2018-06-04T01:41:45Z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