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4" w:lineRule="exact"/>
        <w:ind w:right="0" w:rightChars="0"/>
        <w:jc w:val="left"/>
        <w:textAlignment w:val="auto"/>
        <w:outlineLvl w:val="9"/>
        <w:rPr>
          <w:rFonts w:hint="eastAsia" w:ascii="Times New Roman" w:hAnsi="仿宋" w:eastAsia="仿宋"/>
          <w:color w:val="000000" w:themeColor="text1"/>
          <w:sz w:val="32"/>
          <w:szCs w:val="32"/>
          <w:lang w:val="en-US" w:eastAsia="zh-CN"/>
          <w14:textFill>
            <w14:solidFill>
              <w14:schemeClr w14:val="tx1"/>
            </w14:solidFill>
          </w14:textFill>
        </w:rPr>
      </w:pPr>
      <w:r>
        <w:rPr>
          <w:rFonts w:hint="eastAsia" w:ascii="Times New Roman" w:hAnsi="仿宋" w:eastAsia="仿宋"/>
          <w:color w:val="000000" w:themeColor="text1"/>
          <w:sz w:val="32"/>
          <w:szCs w:val="32"/>
          <w:lang w:eastAsia="zh-CN"/>
          <w14:textFill>
            <w14:solidFill>
              <w14:schemeClr w14:val="tx1"/>
            </w14:solidFill>
          </w14:textFill>
        </w:rPr>
        <w:t>附件</w:t>
      </w:r>
      <w:r>
        <w:rPr>
          <w:rFonts w:hint="eastAsia" w:ascii="Times New Roman" w:hAnsi="仿宋" w:eastAsia="仿宋"/>
          <w:color w:val="000000" w:themeColor="text1"/>
          <w:sz w:val="32"/>
          <w:szCs w:val="32"/>
          <w:lang w:val="en-US" w:eastAsia="zh-CN"/>
          <w14:textFill>
            <w14:solidFill>
              <w14:schemeClr w14:val="tx1"/>
            </w14:solidFill>
          </w14:textFill>
        </w:rPr>
        <w:t>1</w:t>
      </w:r>
    </w:p>
    <w:p>
      <w:pPr>
        <w:keepNext w:val="0"/>
        <w:keepLines w:val="0"/>
        <w:pageBreakBefore w:val="0"/>
        <w:widowControl w:val="0"/>
        <w:kinsoku/>
        <w:wordWrap/>
        <w:overflowPunct/>
        <w:topLinePunct w:val="0"/>
        <w:autoSpaceDE/>
        <w:autoSpaceDN/>
        <w:bidi w:val="0"/>
        <w:adjustRightInd/>
        <w:snapToGrid/>
        <w:spacing w:line="504" w:lineRule="exact"/>
        <w:ind w:right="0" w:rightChars="0"/>
        <w:jc w:val="left"/>
        <w:textAlignment w:val="auto"/>
        <w:outlineLvl w:val="9"/>
        <w:rPr>
          <w:rFonts w:hint="default" w:ascii="Times New Roman" w:hAnsi="仿宋" w:eastAsia="仿宋"/>
          <w:color w:val="000000" w:themeColor="text1"/>
          <w:sz w:val="32"/>
          <w:szCs w:val="32"/>
          <w:lang w:val="en-US" w:eastAsia="zh-CN"/>
          <w14:textFill>
            <w14:solidFill>
              <w14:schemeClr w14:val="tx1"/>
            </w14:solidFill>
          </w14:textFill>
        </w:rPr>
      </w:pPr>
    </w:p>
    <w:p>
      <w:pPr>
        <w:pageBreakBefore w:val="0"/>
        <w:widowControl w:val="0"/>
        <w:kinsoku/>
        <w:wordWrap/>
        <w:overflowPunct/>
        <w:topLinePunct w:val="0"/>
        <w:autoSpaceDE/>
        <w:autoSpaceDN/>
        <w:bidi w:val="0"/>
        <w:adjustRightInd/>
        <w:spacing w:line="560" w:lineRule="exact"/>
        <w:jc w:val="center"/>
        <w:textAlignment w:val="auto"/>
        <w:rPr>
          <w:rFonts w:hint="eastAsia"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eastAsia="方正小标宋_GBK"/>
          <w:color w:val="000000" w:themeColor="text1"/>
          <w:sz w:val="44"/>
          <w:szCs w:val="44"/>
          <w14:textFill>
            <w14:solidFill>
              <w14:schemeClr w14:val="tx1"/>
            </w14:solidFill>
          </w14:textFill>
        </w:rPr>
        <w:t>中国—马来西亚钦州产业园区马淑路（东段）</w:t>
      </w:r>
      <w:r>
        <w:rPr>
          <w:rFonts w:hint="eastAsia" w:ascii="方正小标宋_GBK" w:eastAsia="方正小标宋_GBK"/>
          <w:color w:val="000000" w:themeColor="text1"/>
          <w:sz w:val="44"/>
          <w:szCs w:val="44"/>
          <w:lang w:eastAsia="zh-CN"/>
          <w14:textFill>
            <w14:solidFill>
              <w14:schemeClr w14:val="tx1"/>
            </w14:solidFill>
          </w14:textFill>
        </w:rPr>
        <w:t>、文兴街（滨江大道—友谊大道）</w:t>
      </w:r>
      <w:r>
        <w:rPr>
          <w:rFonts w:hint="eastAsia" w:ascii="方正小标宋_GBK" w:eastAsia="方正小标宋_GBK"/>
          <w:color w:val="000000" w:themeColor="text1"/>
          <w:sz w:val="44"/>
          <w:szCs w:val="44"/>
          <w14:textFill>
            <w14:solidFill>
              <w14:schemeClr w14:val="tx1"/>
            </w14:solidFill>
          </w14:textFill>
        </w:rPr>
        <w:t>工程工程方案设计、初步设计</w:t>
      </w:r>
      <w:r>
        <w:rPr>
          <w:rFonts w:hint="eastAsia" w:ascii="方正小标宋_GBK" w:hAnsi="方正小标宋_GBK" w:eastAsia="方正小标宋_GBK" w:cs="方正小标宋_GBK"/>
          <w:color w:val="000000" w:themeColor="text1"/>
          <w:sz w:val="44"/>
          <w:szCs w:val="44"/>
          <w14:textFill>
            <w14:solidFill>
              <w14:schemeClr w14:val="tx1"/>
            </w14:solidFill>
          </w14:textFill>
        </w:rPr>
        <w:t>公开比选文件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left"/>
        <w:textAlignment w:val="auto"/>
        <w:outlineLvl w:val="9"/>
        <w:rPr>
          <w:rFonts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我公司拟对中国—马来西亚钦州产业园区马淑路（东段）</w:t>
      </w:r>
      <w:r>
        <w:rPr>
          <w:rFonts w:hint="eastAsia" w:ascii="Times New Roman" w:hAnsi="仿宋" w:eastAsia="仿宋"/>
          <w:color w:val="000000" w:themeColor="text1"/>
          <w:sz w:val="32"/>
          <w:szCs w:val="32"/>
          <w:lang w:eastAsia="zh-CN"/>
          <w14:textFill>
            <w14:solidFill>
              <w14:schemeClr w14:val="tx1"/>
            </w14:solidFill>
          </w14:textFill>
        </w:rPr>
        <w:t>、文兴街（滨江大道—友谊大道）</w:t>
      </w:r>
      <w:r>
        <w:rPr>
          <w:rFonts w:hint="eastAsia" w:ascii="Times New Roman" w:hAnsi="仿宋" w:eastAsia="仿宋"/>
          <w:color w:val="000000" w:themeColor="text1"/>
          <w:sz w:val="32"/>
          <w:szCs w:val="32"/>
          <w14:textFill>
            <w14:solidFill>
              <w14:schemeClr w14:val="tx1"/>
            </w14:solidFill>
          </w14:textFill>
        </w:rPr>
        <w:t>工程方案设计、初步设计</w:t>
      </w:r>
      <w:r>
        <w:rPr>
          <w:rFonts w:hint="eastAsia" w:ascii="Times New Roman" w:hAnsi="仿宋" w:eastAsia="仿宋"/>
          <w:color w:val="000000" w:themeColor="text1"/>
          <w:sz w:val="32"/>
          <w:szCs w:val="32"/>
          <w:lang w:eastAsia="zh-CN"/>
          <w14:textFill>
            <w14:solidFill>
              <w14:schemeClr w14:val="tx1"/>
            </w14:solidFill>
          </w14:textFill>
        </w:rPr>
        <w:t>（含概算书）事项</w:t>
      </w:r>
      <w:r>
        <w:rPr>
          <w:rFonts w:ascii="Times New Roman" w:hAnsi="仿宋" w:eastAsia="仿宋"/>
          <w:color w:val="000000" w:themeColor="text1"/>
          <w:sz w:val="32"/>
          <w:szCs w:val="32"/>
          <w14:textFill>
            <w14:solidFill>
              <w14:schemeClr w14:val="tx1"/>
            </w14:solidFill>
          </w14:textFill>
        </w:rPr>
        <w:t>通过公开比选</w:t>
      </w:r>
      <w:r>
        <w:rPr>
          <w:rFonts w:hint="eastAsia" w:ascii="Times New Roman" w:hAnsi="仿宋" w:eastAsia="仿宋"/>
          <w:color w:val="000000" w:themeColor="text1"/>
          <w:sz w:val="32"/>
          <w:szCs w:val="32"/>
          <w:lang w:eastAsia="zh-CN"/>
          <w14:textFill>
            <w14:solidFill>
              <w14:schemeClr w14:val="tx1"/>
            </w14:solidFill>
          </w14:textFill>
        </w:rPr>
        <w:t>的方式</w:t>
      </w:r>
      <w:r>
        <w:rPr>
          <w:rFonts w:hint="eastAsia" w:ascii="Times New Roman" w:hAnsi="仿宋" w:eastAsia="仿宋"/>
          <w:color w:val="000000" w:themeColor="text1"/>
          <w:sz w:val="32"/>
          <w:szCs w:val="32"/>
          <w14:textFill>
            <w14:solidFill>
              <w14:schemeClr w14:val="tx1"/>
            </w14:solidFill>
          </w14:textFill>
        </w:rPr>
        <w:t>选择</w:t>
      </w:r>
      <w:r>
        <w:rPr>
          <w:rFonts w:hint="eastAsia" w:ascii="Times New Roman" w:hAnsi="仿宋" w:eastAsia="仿宋"/>
          <w:color w:val="000000" w:themeColor="text1"/>
          <w:sz w:val="32"/>
          <w:szCs w:val="32"/>
          <w:lang w:eastAsia="zh-CN"/>
          <w14:textFill>
            <w14:solidFill>
              <w14:schemeClr w14:val="tx1"/>
            </w14:solidFill>
          </w14:textFill>
        </w:rPr>
        <w:t>设计</w:t>
      </w:r>
      <w:r>
        <w:rPr>
          <w:rFonts w:hint="eastAsia" w:ascii="Times New Roman" w:hAnsi="仿宋" w:eastAsia="仿宋"/>
          <w:color w:val="000000" w:themeColor="text1"/>
          <w:sz w:val="32"/>
          <w:szCs w:val="32"/>
          <w14:textFill>
            <w14:solidFill>
              <w14:schemeClr w14:val="tx1"/>
            </w14:solidFill>
          </w14:textFill>
        </w:rPr>
        <w:t>单位</w:t>
      </w:r>
      <w:r>
        <w:rPr>
          <w:rFonts w:ascii="Times New Roman" w:hAnsi="仿宋" w:eastAsia="仿宋"/>
          <w:color w:val="000000" w:themeColor="text1"/>
          <w:sz w:val="32"/>
          <w:szCs w:val="32"/>
          <w14:textFill>
            <w14:solidFill>
              <w14:schemeClr w14:val="tx1"/>
            </w14:solidFill>
          </w14:textFill>
        </w:rPr>
        <w:t>，具体事项如下</w:t>
      </w:r>
      <w:r>
        <w:rPr>
          <w:rFonts w:hAnsi="仿宋" w:eastAsia="仿宋"/>
          <w:color w:val="000000" w:themeColor="text1"/>
          <w:sz w:val="32"/>
          <w:szCs w:val="32"/>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黑体" w:hAnsi="黑体" w:eastAsia="黑体" w:cs="Times New Roman"/>
          <w:b w:val="0"/>
          <w:bCs w:val="0"/>
          <w:color w:val="000000" w:themeColor="text1"/>
          <w:sz w:val="32"/>
          <w:szCs w:val="32"/>
          <w14:textFill>
            <w14:solidFill>
              <w14:schemeClr w14:val="tx1"/>
            </w14:solidFill>
          </w14:textFill>
        </w:rPr>
      </w:pPr>
      <w:r>
        <w:rPr>
          <w:rFonts w:hint="default" w:ascii="黑体" w:hAnsi="黑体" w:eastAsia="黑体" w:cs="Times New Roman"/>
          <w:b w:val="0"/>
          <w:bCs w:val="0"/>
          <w:color w:val="000000" w:themeColor="text1"/>
          <w:sz w:val="32"/>
          <w:szCs w:val="32"/>
          <w:lang w:eastAsia="zh-CN"/>
          <w14:textFill>
            <w14:solidFill>
              <w14:schemeClr w14:val="tx1"/>
            </w14:solidFill>
          </w14:textFill>
        </w:rPr>
        <w:t>一、</w:t>
      </w:r>
      <w:r>
        <w:rPr>
          <w:rFonts w:hint="default" w:ascii="黑体" w:hAnsi="黑体" w:eastAsia="黑体" w:cs="Times New Roman"/>
          <w:b w:val="0"/>
          <w:bCs w:val="0"/>
          <w:color w:val="000000" w:themeColor="text1"/>
          <w:sz w:val="32"/>
          <w:szCs w:val="32"/>
          <w14:textFill>
            <w14:solidFill>
              <w14:schemeClr w14:val="tx1"/>
            </w14:solidFill>
          </w14:textFill>
        </w:rPr>
        <w:t>项目基本情况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lang w:eastAsia="zh-CN"/>
          <w14:textFill>
            <w14:solidFill>
              <w14:schemeClr w14:val="tx1"/>
            </w14:solidFill>
          </w14:textFill>
        </w:rPr>
        <w:t>（一）</w:t>
      </w:r>
      <w:r>
        <w:rPr>
          <w:rFonts w:hint="eastAsia" w:ascii="仿宋" w:hAnsi="仿宋" w:eastAsia="仿宋"/>
          <w:color w:val="000000" w:themeColor="text1"/>
          <w:sz w:val="32"/>
          <w:szCs w:val="32"/>
          <w14:textFill>
            <w14:solidFill>
              <w14:schemeClr w14:val="tx1"/>
            </w14:solidFill>
          </w14:textFill>
        </w:rPr>
        <w:t>建设地点：中国</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马来西亚钦州产业园区内。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
          <w:color w:val="000000" w:themeColor="text1"/>
          <w:sz w:val="32"/>
          <w:szCs w:val="32"/>
          <w:lang w:val="zh-CN"/>
          <w14:textFill>
            <w14:solidFill>
              <w14:schemeClr w14:val="tx1"/>
            </w14:solidFill>
          </w14:textFill>
        </w:rPr>
      </w:pPr>
      <w:r>
        <w:rPr>
          <w:rFonts w:hint="eastAsia" w:ascii="仿宋" w:hAnsi="仿宋" w:eastAsia="仿宋"/>
          <w:color w:val="000000" w:themeColor="text1"/>
          <w:sz w:val="32"/>
          <w:szCs w:val="32"/>
          <w:lang w:eastAsia="zh-CN"/>
          <w14:textFill>
            <w14:solidFill>
              <w14:schemeClr w14:val="tx1"/>
            </w14:solidFill>
          </w14:textFill>
        </w:rPr>
        <w:t>（二）马淑路（东段）工程</w:t>
      </w:r>
      <w:r>
        <w:rPr>
          <w:rFonts w:hint="eastAsia" w:ascii="仿宋" w:hAnsi="仿宋" w:eastAsia="仿宋"/>
          <w:color w:val="000000" w:themeColor="text1"/>
          <w:sz w:val="32"/>
          <w:szCs w:val="32"/>
          <w14:textFill>
            <w14:solidFill>
              <w14:schemeClr w14:val="tx1"/>
            </w14:solidFill>
          </w14:textFill>
        </w:rPr>
        <w:t>建设规模：</w:t>
      </w:r>
      <w:r>
        <w:rPr>
          <w:rFonts w:hint="eastAsia" w:eastAsia="仿宋"/>
          <w:color w:val="000000" w:themeColor="text1"/>
          <w:sz w:val="32"/>
          <w:szCs w:val="32"/>
          <w:lang w:val="zh-CN"/>
          <w14:textFill>
            <w14:solidFill>
              <w14:schemeClr w14:val="tx1"/>
            </w14:solidFill>
          </w14:textFill>
        </w:rPr>
        <w:t>道路全长955.902m，实施长度821.562m，红线宽度45m。道路等级为城市主干路，主要工程内容包括道路、给排水、强弱电管沟预埋、照明、交通、燃气管道工程、绿化及附属工程等。项目总投资</w:t>
      </w:r>
      <w:r>
        <w:rPr>
          <w:rFonts w:eastAsia="仿宋"/>
          <w:color w:val="000000" w:themeColor="text1"/>
          <w:sz w:val="32"/>
          <w:szCs w:val="32"/>
          <w:lang w:val="zh-CN"/>
          <w14:textFill>
            <w14:solidFill>
              <w14:schemeClr w14:val="tx1"/>
            </w14:solidFill>
          </w14:textFill>
        </w:rPr>
        <w:t>8332.67</w:t>
      </w:r>
      <w:r>
        <w:rPr>
          <w:rFonts w:hint="eastAsia" w:eastAsia="仿宋"/>
          <w:color w:val="000000" w:themeColor="text1"/>
          <w:sz w:val="32"/>
          <w:szCs w:val="32"/>
          <w:lang w:val="zh-CN"/>
          <w14:textFill>
            <w14:solidFill>
              <w14:schemeClr w14:val="tx1"/>
            </w14:solidFill>
          </w14:textFill>
        </w:rPr>
        <w:t xml:space="preserve"> 万元，其中，工程费用</w:t>
      </w:r>
      <w:r>
        <w:rPr>
          <w:rFonts w:eastAsia="仿宋"/>
          <w:color w:val="000000" w:themeColor="text1"/>
          <w:sz w:val="32"/>
          <w:szCs w:val="32"/>
          <w:lang w:val="zh-CN"/>
          <w14:textFill>
            <w14:solidFill>
              <w14:schemeClr w14:val="tx1"/>
            </w14:solidFill>
          </w14:textFill>
        </w:rPr>
        <w:t>5332.48</w:t>
      </w:r>
      <w:r>
        <w:rPr>
          <w:rFonts w:hint="eastAsia" w:eastAsia="仿宋"/>
          <w:color w:val="000000" w:themeColor="text1"/>
          <w:sz w:val="32"/>
          <w:szCs w:val="32"/>
          <w:lang w:val="zh-CN"/>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lang w:eastAsia="zh-CN"/>
          <w14:textFill>
            <w14:solidFill>
              <w14:schemeClr w14:val="tx1"/>
            </w14:solidFill>
          </w14:textFill>
        </w:rPr>
        <w:t>文兴街（滨江大道—友谊大道）</w:t>
      </w:r>
      <w:r>
        <w:rPr>
          <w:rFonts w:hint="eastAsia" w:ascii="仿宋" w:hAnsi="仿宋" w:eastAsia="仿宋"/>
          <w:color w:val="000000" w:themeColor="text1"/>
          <w:sz w:val="32"/>
          <w:szCs w:val="32"/>
          <w14:textFill>
            <w14:solidFill>
              <w14:schemeClr w14:val="tx1"/>
            </w14:solidFill>
          </w14:textFill>
        </w:rPr>
        <w:t>工程建设规模：</w:t>
      </w:r>
      <w:r>
        <w:rPr>
          <w:rFonts w:hint="eastAsia" w:eastAsia="仿宋"/>
          <w:color w:val="000000" w:themeColor="text1"/>
          <w:sz w:val="32"/>
          <w:szCs w:val="32"/>
          <w:lang w:val="zh-CN"/>
          <w14:textFill>
            <w14:solidFill>
              <w14:schemeClr w14:val="tx1"/>
            </w14:solidFill>
          </w14:textFill>
        </w:rPr>
        <w:t>道路全长828.963米，红线宽度为32米。道路等级为城市次干路，双向四车道，设计速度为40km/h。主要建设内容包括道路工程、给排水工程、强弱电管沟预埋、交通工程、燃气管道工程、照明工程及绿化工程。项目总投资6560.09 万元，其中，工程费用4282.25 万元。</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bCs/>
          <w:color w:val="000000" w:themeColor="text1"/>
          <w:sz w:val="32"/>
          <w:szCs w:val="32"/>
          <w:lang w:eastAsia="zh-CN"/>
          <w14:textFill>
            <w14:solidFill>
              <w14:schemeClr w14:val="tx1"/>
            </w14:solidFill>
          </w14:textFill>
        </w:rPr>
        <w:t>（三）马淑路（东段）</w:t>
      </w:r>
      <w:r>
        <w:rPr>
          <w:rFonts w:hint="eastAsia" w:ascii="Times New Roman" w:hAnsi="仿宋" w:eastAsia="仿宋"/>
          <w:color w:val="000000" w:themeColor="text1"/>
          <w:sz w:val="32"/>
          <w:szCs w:val="32"/>
          <w:lang w:val="en-US" w:eastAsia="zh-CN"/>
          <w14:textFill>
            <w14:solidFill>
              <w14:schemeClr w14:val="tx1"/>
            </w14:solidFill>
          </w14:textFill>
        </w:rPr>
        <w:t>方案设计、初步设计（含概算书）预</w:t>
      </w:r>
      <w:r>
        <w:rPr>
          <w:rFonts w:hint="eastAsia" w:ascii="Times New Roman" w:hAnsi="仿宋" w:eastAsia="仿宋" w:cs="Times New Roman"/>
          <w:color w:val="000000" w:themeColor="text1"/>
          <w:sz w:val="32"/>
          <w:szCs w:val="32"/>
          <w:lang w:val="en-US" w:eastAsia="zh-CN"/>
          <w14:textFill>
            <w14:solidFill>
              <w14:schemeClr w14:val="tx1"/>
            </w14:solidFill>
          </w14:textFill>
        </w:rPr>
        <w:t>算控制价为402169</w:t>
      </w:r>
      <w:r>
        <w:rPr>
          <w:rFonts w:hint="eastAsia" w:ascii="Times New Roman" w:hAnsi="仿宋" w:eastAsia="仿宋"/>
          <w:color w:val="000000" w:themeColor="text1"/>
          <w:sz w:val="32"/>
          <w:szCs w:val="32"/>
          <w:lang w:val="en-US" w:eastAsia="zh-CN"/>
          <w14:textFill>
            <w14:solidFill>
              <w14:schemeClr w14:val="tx1"/>
            </w14:solidFill>
          </w14:textFill>
        </w:rPr>
        <w:t>元，</w:t>
      </w:r>
      <w:r>
        <w:rPr>
          <w:rFonts w:hint="eastAsia" w:ascii="仿宋" w:hAnsi="仿宋" w:eastAsia="仿宋"/>
          <w:color w:val="000000" w:themeColor="text1"/>
          <w:sz w:val="32"/>
          <w:szCs w:val="32"/>
          <w:lang w:eastAsia="zh-CN"/>
          <w14:textFill>
            <w14:solidFill>
              <w14:schemeClr w14:val="tx1"/>
            </w14:solidFill>
          </w14:textFill>
        </w:rPr>
        <w:t>文兴街（滨江大道—友谊大道）</w:t>
      </w:r>
      <w:r>
        <w:rPr>
          <w:rFonts w:hint="eastAsia" w:ascii="仿宋" w:hAnsi="仿宋" w:eastAsia="仿宋"/>
          <w:color w:val="000000" w:themeColor="text1"/>
          <w:sz w:val="32"/>
          <w:szCs w:val="32"/>
          <w14:textFill>
            <w14:solidFill>
              <w14:schemeClr w14:val="tx1"/>
            </w14:solidFill>
          </w14:textFill>
        </w:rPr>
        <w:t>工程</w:t>
      </w:r>
      <w:r>
        <w:rPr>
          <w:rFonts w:hint="eastAsia" w:ascii="Times New Roman" w:hAnsi="仿宋" w:eastAsia="仿宋"/>
          <w:color w:val="000000" w:themeColor="text1"/>
          <w:sz w:val="32"/>
          <w:szCs w:val="32"/>
          <w:lang w:val="en-US" w:eastAsia="zh-CN"/>
          <w14:textFill>
            <w14:solidFill>
              <w14:schemeClr w14:val="tx1"/>
            </w14:solidFill>
          </w14:textFill>
        </w:rPr>
        <w:t>方案设计、初步设计（含概算书）预</w:t>
      </w:r>
      <w:r>
        <w:rPr>
          <w:rFonts w:hint="eastAsia" w:ascii="Times New Roman" w:hAnsi="仿宋" w:eastAsia="仿宋" w:cs="Times New Roman"/>
          <w:color w:val="000000" w:themeColor="text1"/>
          <w:sz w:val="32"/>
          <w:szCs w:val="32"/>
          <w:lang w:val="en-US" w:eastAsia="zh-CN"/>
          <w14:textFill>
            <w14:solidFill>
              <w14:schemeClr w14:val="tx1"/>
            </w14:solidFill>
          </w14:textFill>
        </w:rPr>
        <w:t>算控制价为312187</w:t>
      </w:r>
      <w:r>
        <w:rPr>
          <w:rFonts w:hint="eastAsia" w:ascii="Times New Roman" w:hAnsi="仿宋" w:eastAsia="仿宋"/>
          <w:color w:val="000000" w:themeColor="text1"/>
          <w:sz w:val="32"/>
          <w:szCs w:val="32"/>
          <w:lang w:val="en-US" w:eastAsia="zh-CN"/>
          <w14:textFill>
            <w14:solidFill>
              <w14:schemeClr w14:val="tx1"/>
            </w14:solidFill>
          </w14:textFill>
        </w:rPr>
        <w:t xml:space="preserve">元，本项目合计预算控制价为714356元（下浮系数为45%）。 </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黑体" w:hAnsi="黑体" w:eastAsia="黑体" w:cs="Times New Roman"/>
          <w:b w:val="0"/>
          <w:bCs w:val="0"/>
          <w:color w:val="000000" w:themeColor="text1"/>
          <w:sz w:val="32"/>
          <w:szCs w:val="32"/>
          <w14:textFill>
            <w14:solidFill>
              <w14:schemeClr w14:val="tx1"/>
            </w14:solidFill>
          </w14:textFill>
        </w:rPr>
      </w:pPr>
      <w:r>
        <w:rPr>
          <w:rFonts w:hint="default" w:ascii="黑体" w:hAnsi="黑体" w:eastAsia="黑体" w:cs="Times New Roman"/>
          <w:b w:val="0"/>
          <w:bCs w:val="0"/>
          <w:color w:val="000000" w:themeColor="text1"/>
          <w:sz w:val="32"/>
          <w:szCs w:val="32"/>
          <w14:textFill>
            <w14:solidFill>
              <w14:schemeClr w14:val="tx1"/>
            </w14:solidFill>
          </w14:textFill>
        </w:rPr>
        <w:t>二、报价单位要求</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hAnsi="仿宋" w:eastAsia="仿宋"/>
          <w:color w:val="000000" w:themeColor="text1"/>
          <w:sz w:val="32"/>
          <w:szCs w:val="32"/>
          <w:lang w:eastAsia="zh-CN"/>
          <w14:textFill>
            <w14:solidFill>
              <w14:schemeClr w14:val="tx1"/>
            </w14:solidFill>
          </w14:textFill>
        </w:rPr>
      </w:pPr>
      <w:bookmarkStart w:id="0" w:name="_Toc502327057"/>
      <w:r>
        <w:rPr>
          <w:rFonts w:hint="eastAsia" w:hAnsi="仿宋" w:eastAsia="仿宋"/>
          <w:color w:val="000000" w:themeColor="text1"/>
          <w:sz w:val="32"/>
          <w:szCs w:val="32"/>
          <w:lang w:eastAsia="zh-CN"/>
          <w14:textFill>
            <w14:solidFill>
              <w14:schemeClr w14:val="tx1"/>
            </w14:solidFill>
          </w14:textFill>
        </w:rPr>
        <w:t>（一）报价人资格等级：国内注册，同时具备建设行政主管部门核发的合格有效的工程设计市政行业（道路工程）甲级资质（或工程设计综合资质）的独立法人企业。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hAnsi="仿宋" w:eastAsiaTheme="minorEastAsia"/>
          <w:color w:val="000000" w:themeColor="text1"/>
          <w:sz w:val="32"/>
          <w:szCs w:val="32"/>
          <w:lang w:val="en-US" w:eastAsia="zh-CN"/>
          <w14:textFill>
            <w14:solidFill>
              <w14:schemeClr w14:val="tx1"/>
            </w14:solidFill>
          </w14:textFill>
        </w:rPr>
      </w:pPr>
      <w:r>
        <w:rPr>
          <w:rFonts w:hint="eastAsia" w:hAnsi="仿宋" w:eastAsia="仿宋"/>
          <w:color w:val="000000" w:themeColor="text1"/>
          <w:sz w:val="32"/>
          <w:szCs w:val="32"/>
          <w:lang w:eastAsia="zh-CN"/>
          <w14:textFill>
            <w14:solidFill>
              <w14:schemeClr w14:val="tx1"/>
            </w14:solidFill>
          </w14:textFill>
        </w:rPr>
        <w:t>（二）拟投入本项目的总负责人、道路设计负责人必须具备高级职称</w:t>
      </w:r>
      <w:bookmarkEnd w:id="0"/>
      <w:r>
        <w:rPr>
          <w:rFonts w:hint="eastAsia" w:hAnsi="仿宋" w:eastAsia="仿宋"/>
          <w:color w:val="000000" w:themeColor="text1"/>
          <w:sz w:val="32"/>
          <w:szCs w:val="32"/>
          <w:lang w:eastAsia="zh-CN"/>
          <w14:textFill>
            <w14:solidFill>
              <w14:schemeClr w14:val="tx1"/>
            </w14:solidFill>
          </w14:textFill>
        </w:rPr>
        <w:t>。且拟投入人数不少于</w:t>
      </w:r>
      <w:r>
        <w:rPr>
          <w:rFonts w:hint="eastAsia" w:hAnsi="仿宋" w:eastAsia="仿宋"/>
          <w:color w:val="000000" w:themeColor="text1"/>
          <w:sz w:val="32"/>
          <w:szCs w:val="32"/>
          <w:lang w:val="en-US" w:eastAsia="zh-CN"/>
          <w14:textFill>
            <w14:solidFill>
              <w14:schemeClr w14:val="tx1"/>
            </w14:solidFill>
          </w14:textFill>
        </w:rPr>
        <w:t>6人，须包含</w:t>
      </w:r>
      <w:r>
        <w:rPr>
          <w:rFonts w:hint="eastAsia" w:hAnsi="仿宋" w:eastAsia="仿宋"/>
          <w:color w:val="000000" w:themeColor="text1"/>
          <w:sz w:val="32"/>
          <w:szCs w:val="32"/>
          <w:lang w:eastAsia="zh-CN"/>
          <w14:textFill>
            <w14:solidFill>
              <w14:schemeClr w14:val="tx1"/>
            </w14:solidFill>
          </w14:textFill>
        </w:rPr>
        <w:t>道路结构专业、给排水专业、电气专业、造价编制专业等专业设计人员。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color w:val="000000" w:themeColor="text1"/>
          <w:lang w:val="en-US" w:eastAsia="zh-CN"/>
          <w14:textFill>
            <w14:solidFill>
              <w14:schemeClr w14:val="tx1"/>
            </w14:solidFill>
          </w14:textFill>
        </w:rPr>
      </w:pPr>
      <w:r>
        <w:rPr>
          <w:rFonts w:hint="eastAsia" w:hAnsi="仿宋" w:eastAsia="仿宋"/>
          <w:color w:val="000000" w:themeColor="text1"/>
          <w:sz w:val="32"/>
          <w:szCs w:val="32"/>
          <w:lang w:eastAsia="zh-CN"/>
          <w14:textFill>
            <w14:solidFill>
              <w14:schemeClr w14:val="tx1"/>
            </w14:solidFill>
          </w14:textFill>
        </w:rPr>
        <w:t>（三）本项目不接受联合体报价。但燃气管道工程设计（含概算）允许分包，对分包人的资质要求为：</w:t>
      </w:r>
      <w:r>
        <w:rPr>
          <w:rFonts w:hint="eastAsia" w:hAnsi="仿宋" w:eastAsia="仿宋"/>
          <w:color w:val="000000" w:themeColor="text1"/>
          <w:sz w:val="32"/>
          <w:szCs w:val="32"/>
          <w:lang w:val="zh-CN" w:eastAsia="zh-CN"/>
          <w14:textFill>
            <w14:solidFill>
              <w14:schemeClr w14:val="tx1"/>
            </w14:solidFill>
          </w14:textFill>
        </w:rPr>
        <w:t>符合本项目</w:t>
      </w:r>
      <w:r>
        <w:rPr>
          <w:rFonts w:hint="eastAsia" w:hAnsi="仿宋" w:eastAsia="仿宋"/>
          <w:color w:val="000000" w:themeColor="text1"/>
          <w:sz w:val="32"/>
          <w:szCs w:val="32"/>
          <w:lang w:eastAsia="zh-CN"/>
          <w14:textFill>
            <w14:solidFill>
              <w14:schemeClr w14:val="tx1"/>
            </w14:solidFill>
          </w14:textFill>
        </w:rPr>
        <w:t>燃气管道工程设计（含概算）相应设计资质。</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default" w:ascii="黑体" w:hAnsi="黑体" w:eastAsia="黑体" w:cs="Times New Roman"/>
          <w:b w:val="0"/>
          <w:bCs w:val="0"/>
          <w:color w:val="000000" w:themeColor="text1"/>
          <w:sz w:val="32"/>
          <w:szCs w:val="32"/>
          <w14:textFill>
            <w14:solidFill>
              <w14:schemeClr w14:val="tx1"/>
            </w14:solidFill>
          </w14:textFill>
        </w:rPr>
      </w:pPr>
      <w:r>
        <w:rPr>
          <w:rFonts w:hint="default" w:ascii="黑体" w:hAnsi="黑体" w:eastAsia="黑体" w:cs="Times New Roman"/>
          <w:b w:val="0"/>
          <w:bCs w:val="0"/>
          <w:color w:val="000000" w:themeColor="text1"/>
          <w:sz w:val="32"/>
          <w:szCs w:val="32"/>
          <w14:textFill>
            <w14:solidFill>
              <w14:schemeClr w14:val="tx1"/>
            </w14:solidFill>
          </w14:textFill>
        </w:rPr>
        <w:t>三、比选须知</w:t>
      </w:r>
      <w:bookmarkStart w:id="17" w:name="_GoBack"/>
      <w:bookmarkEnd w:id="17"/>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（一）比选采购范围：</w:t>
      </w:r>
      <w:r>
        <w:rPr>
          <w:rFonts w:hint="eastAsia" w:ascii="Times New Roman" w:hAnsi="仿宋" w:eastAsia="仿宋" w:cs="Times New Roman"/>
          <w:color w:val="000000" w:themeColor="text1"/>
          <w:sz w:val="32"/>
          <w:szCs w:val="32"/>
          <w:lang w:eastAsia="zh-CN"/>
          <w14:textFill>
            <w14:solidFill>
              <w14:schemeClr w14:val="tx1"/>
            </w14:solidFill>
          </w14:textFill>
        </w:rPr>
        <w:t>中国—马来西亚钦州产业园区马淑路（东段）、文兴街（滨江大道—友谊大道）工程方案设计、初步设计</w:t>
      </w:r>
      <w:r>
        <w:rPr>
          <w:rFonts w:hint="eastAsia" w:ascii="Times New Roman" w:hAnsi="仿宋" w:eastAsia="仿宋"/>
          <w:color w:val="000000" w:themeColor="text1"/>
          <w:sz w:val="32"/>
          <w:szCs w:val="32"/>
          <w:lang w:eastAsia="zh-CN"/>
          <w14:textFill>
            <w14:solidFill>
              <w14:schemeClr w14:val="tx1"/>
            </w14:solidFill>
          </w14:textFill>
        </w:rPr>
        <w:t>（含概算书），</w:t>
      </w:r>
      <w:r>
        <w:rPr>
          <w:rFonts w:hint="eastAsia" w:ascii="Times New Roman" w:hAnsi="仿宋" w:eastAsia="仿宋"/>
          <w:color w:val="000000"/>
          <w:sz w:val="32"/>
          <w:szCs w:val="32"/>
          <w:lang w:eastAsia="zh-CN"/>
        </w:rPr>
        <w:t>要求</w:t>
      </w:r>
      <w:r>
        <w:rPr>
          <w:rFonts w:hint="eastAsia" w:ascii="Times New Roman" w:hAnsi="仿宋" w:eastAsia="仿宋" w:cs="Times New Roman"/>
          <w:color w:val="000000"/>
          <w:sz w:val="32"/>
          <w:szCs w:val="32"/>
          <w:lang w:eastAsia="zh-CN"/>
        </w:rPr>
        <w:t>马淑路（东段）工程、文兴街（滨江大道—友谊大道）工程分别</w:t>
      </w:r>
      <w:r>
        <w:rPr>
          <w:rFonts w:hint="eastAsia" w:ascii="Times New Roman" w:hAnsi="仿宋" w:eastAsia="仿宋"/>
          <w:color w:val="000000"/>
          <w:sz w:val="32"/>
          <w:szCs w:val="32"/>
          <w:lang w:eastAsia="zh-CN"/>
        </w:rPr>
        <w:t>出具独立的相应设计文件</w:t>
      </w:r>
      <w:r>
        <w:rPr>
          <w:rFonts w:hint="eastAsia" w:ascii="Times New Roman" w:hAnsi="仿宋" w:eastAsia="仿宋"/>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40" w:lineRule="exact"/>
        <w:ind w:left="638" w:leftChars="304" w:firstLine="0" w:firstLineChars="0"/>
        <w:jc w:val="left"/>
        <w:textAlignment w:val="auto"/>
        <w:rPr>
          <w:rFonts w:hint="eastAsia" w:ascii="Times New Roman" w:hAnsi="仿宋" w:eastAsia="仿宋"/>
          <w:color w:val="000000" w:themeColor="text1"/>
          <w:sz w:val="32"/>
          <w:szCs w:val="32"/>
          <w:lang w:val="en-US" w:eastAsia="zh-CN"/>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（二）接收报价文件截止日期：至20</w:t>
      </w:r>
      <w:r>
        <w:rPr>
          <w:rFonts w:hint="eastAsia" w:ascii="Times New Roman" w:hAnsi="仿宋" w:eastAsia="仿宋"/>
          <w:color w:val="000000" w:themeColor="text1"/>
          <w:sz w:val="32"/>
          <w:szCs w:val="32"/>
          <w:lang w:val="en-US" w:eastAsia="zh-CN"/>
          <w14:textFill>
            <w14:solidFill>
              <w14:schemeClr w14:val="tx1"/>
            </w14:solidFill>
          </w14:textFill>
        </w:rPr>
        <w:t>21</w:t>
      </w:r>
      <w:r>
        <w:rPr>
          <w:rFonts w:hint="eastAsia" w:ascii="Times New Roman" w:hAnsi="仿宋" w:eastAsia="仿宋"/>
          <w:color w:val="000000" w:themeColor="text1"/>
          <w:sz w:val="32"/>
          <w:szCs w:val="32"/>
          <w14:textFill>
            <w14:solidFill>
              <w14:schemeClr w14:val="tx1"/>
            </w14:solidFill>
          </w14:textFill>
        </w:rPr>
        <w:t>年</w:t>
      </w:r>
      <w:r>
        <w:rPr>
          <w:rFonts w:hint="eastAsia" w:ascii="Times New Roman" w:hAnsi="仿宋" w:eastAsia="仿宋"/>
          <w:color w:val="000000" w:themeColor="text1"/>
          <w:sz w:val="32"/>
          <w:szCs w:val="32"/>
          <w:lang w:val="en-US" w:eastAsia="zh-CN"/>
          <w14:textFill>
            <w14:solidFill>
              <w14:schemeClr w14:val="tx1"/>
            </w14:solidFill>
          </w14:textFill>
        </w:rPr>
        <w:t>9</w:t>
      </w:r>
      <w:r>
        <w:rPr>
          <w:rFonts w:hint="eastAsia" w:ascii="Times New Roman" w:hAnsi="仿宋" w:eastAsia="仿宋"/>
          <w:color w:val="000000" w:themeColor="text1"/>
          <w:sz w:val="32"/>
          <w:szCs w:val="32"/>
          <w14:textFill>
            <w14:solidFill>
              <w14:schemeClr w14:val="tx1"/>
            </w14:solidFill>
          </w14:textFill>
        </w:rPr>
        <w:t>月</w:t>
      </w:r>
      <w:r>
        <w:rPr>
          <w:rFonts w:hint="eastAsia" w:ascii="Times New Roman" w:hAnsi="仿宋" w:eastAsia="仿宋"/>
          <w:color w:val="000000" w:themeColor="text1"/>
          <w:sz w:val="32"/>
          <w:szCs w:val="32"/>
          <w:lang w:val="en-US" w:eastAsia="zh-CN"/>
          <w14:textFill>
            <w14:solidFill>
              <w14:schemeClr w14:val="tx1"/>
            </w14:solidFill>
          </w14:textFill>
        </w:rPr>
        <w:t>14</w:t>
      </w:r>
      <w:r>
        <w:rPr>
          <w:rFonts w:hint="eastAsia" w:ascii="Times New Roman" w:hAnsi="仿宋" w:eastAsia="仿宋"/>
          <w:color w:val="000000" w:themeColor="text1"/>
          <w:sz w:val="32"/>
          <w:szCs w:val="32"/>
          <w14:textFill>
            <w14:solidFill>
              <w14:schemeClr w14:val="tx1"/>
            </w14:solidFill>
          </w14:textFill>
        </w:rPr>
        <w:t>日</w:t>
      </w:r>
      <w:r>
        <w:rPr>
          <w:rFonts w:hint="eastAsia" w:ascii="Times New Roman" w:hAnsi="仿宋" w:eastAsia="仿宋"/>
          <w:color w:val="000000" w:themeColor="text1"/>
          <w:sz w:val="32"/>
          <w:szCs w:val="32"/>
          <w:lang w:val="en-US" w:eastAsia="zh-CN"/>
          <w14:textFill>
            <w14:solidFill>
              <w14:schemeClr w14:val="tx1"/>
            </w14:solidFill>
          </w14:textFill>
        </w:rPr>
        <w:t>18</w:t>
      </w:r>
      <w:r>
        <w:rPr>
          <w:rFonts w:hint="eastAsia" w:ascii="Times New Roman" w:hAnsi="仿宋" w:eastAsia="仿宋"/>
          <w:color w:val="000000" w:themeColor="text1"/>
          <w:sz w:val="32"/>
          <w:szCs w:val="32"/>
          <w14:textFill>
            <w14:solidFill>
              <w14:schemeClr w14:val="tx1"/>
            </w14:solidFill>
          </w14:textFill>
        </w:rPr>
        <w:t>:0</w:t>
      </w:r>
      <w:r>
        <w:rPr>
          <w:rFonts w:hint="eastAsia" w:ascii="Times New Roman" w:hAnsi="仿宋" w:eastAsia="仿宋"/>
          <w:color w:val="000000" w:themeColor="text1"/>
          <w:sz w:val="32"/>
          <w:szCs w:val="32"/>
          <w:lang w:val="en-US" w:eastAsia="zh-CN"/>
          <w14:textFill>
            <w14:solidFill>
              <w14:schemeClr w14:val="tx1"/>
            </w14:solidFill>
          </w14:textFill>
        </w:rPr>
        <w:t>0止。</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lang w:val="en-US" w:eastAsia="zh-CN"/>
          <w14:textFill>
            <w14:solidFill>
              <w14:schemeClr w14:val="tx1"/>
            </w14:solidFill>
          </w14:textFill>
        </w:rPr>
        <w:t>（三）</w:t>
      </w:r>
      <w:r>
        <w:rPr>
          <w:rFonts w:hint="eastAsia" w:ascii="Times New Roman" w:hAnsi="仿宋" w:eastAsia="仿宋" w:cs="Times New Roman"/>
          <w:color w:val="000000" w:themeColor="text1"/>
          <w:sz w:val="32"/>
          <w:szCs w:val="32"/>
          <w:lang w:val="en-US" w:eastAsia="zh-CN"/>
          <w14:textFill>
            <w14:solidFill>
              <w14:schemeClr w14:val="tx1"/>
            </w14:solidFill>
          </w14:textFill>
        </w:rPr>
        <w:t xml:space="preserve">工期：1、在本项目合同签订后  15 天（日历天）内提交方案设计送审版；2、国土出具审查意见后10天（日历天）提供方案设计修订版；3、方案设计批复后7天（日历天）内向发包人提交初步设计送审版；4、初步设计评审会后15天内（日历天）提交初步设计修订稿。 </w:t>
      </w:r>
      <w:r>
        <w:rPr>
          <w:rFonts w:hint="eastAsia" w:eastAsia="仿宋"/>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lang w:eastAsia="zh-CN"/>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w:t>
      </w:r>
      <w:r>
        <w:rPr>
          <w:rFonts w:hint="eastAsia" w:ascii="Times New Roman" w:hAnsi="仿宋" w:eastAsia="仿宋"/>
          <w:color w:val="000000" w:themeColor="text1"/>
          <w:sz w:val="32"/>
          <w:szCs w:val="32"/>
          <w:lang w:eastAsia="zh-CN"/>
          <w14:textFill>
            <w14:solidFill>
              <w14:schemeClr w14:val="tx1"/>
            </w14:solidFill>
          </w14:textFill>
        </w:rPr>
        <w:t>四</w:t>
      </w:r>
      <w:r>
        <w:rPr>
          <w:rFonts w:hint="eastAsia" w:ascii="Times New Roman" w:hAnsi="仿宋" w:eastAsia="仿宋"/>
          <w:color w:val="000000" w:themeColor="text1"/>
          <w:sz w:val="32"/>
          <w:szCs w:val="32"/>
          <w14:textFill>
            <w14:solidFill>
              <w14:schemeClr w14:val="tx1"/>
            </w14:solidFill>
          </w14:textFill>
        </w:rPr>
        <w:t>）</w:t>
      </w:r>
      <w:r>
        <w:rPr>
          <w:rFonts w:hint="eastAsia" w:ascii="Times New Roman" w:hAnsi="仿宋" w:eastAsia="仿宋"/>
          <w:color w:val="000000" w:themeColor="text1"/>
          <w:sz w:val="32"/>
          <w:szCs w:val="32"/>
          <w:lang w:eastAsia="zh-CN"/>
          <w14:textFill>
            <w14:solidFill>
              <w14:schemeClr w14:val="tx1"/>
            </w14:solidFill>
          </w14:textFill>
        </w:rPr>
        <w:t>报价文件资料清单</w:t>
      </w:r>
      <w:r>
        <w:rPr>
          <w:rFonts w:hint="eastAsia" w:ascii="Times New Roman" w:hAnsi="仿宋" w:eastAsia="仿宋"/>
          <w:b/>
          <w:bCs/>
          <w:color w:val="000000" w:themeColor="text1"/>
          <w:sz w:val="32"/>
          <w:szCs w:val="32"/>
          <w:lang w:eastAsia="zh-CN"/>
          <w14:textFill>
            <w14:solidFill>
              <w14:schemeClr w14:val="tx1"/>
            </w14:solidFill>
          </w14:textFill>
        </w:rPr>
        <w:t>（</w:t>
      </w:r>
      <w:r>
        <w:rPr>
          <w:rFonts w:hint="eastAsia" w:ascii="Times New Roman" w:hAnsi="仿宋" w:eastAsia="仿宋"/>
          <w:b/>
          <w:bCs/>
          <w:color w:val="000000" w:themeColor="text1"/>
          <w:sz w:val="32"/>
          <w:szCs w:val="32"/>
          <w14:textFill>
            <w14:solidFill>
              <w14:schemeClr w14:val="tx1"/>
            </w14:solidFill>
          </w14:textFill>
        </w:rPr>
        <w:t>以下文件必须提供且均需加盖公章</w:t>
      </w:r>
      <w:r>
        <w:rPr>
          <w:rFonts w:hint="eastAsia" w:ascii="Times New Roman" w:hAnsi="仿宋" w:eastAsia="仿宋"/>
          <w:b/>
          <w:bCs/>
          <w:color w:val="000000" w:themeColor="text1"/>
          <w:sz w:val="32"/>
          <w:szCs w:val="32"/>
          <w:lang w:eastAsia="zh-CN"/>
          <w14:textFill>
            <w14:solidFill>
              <w14:schemeClr w14:val="tx1"/>
            </w14:solidFill>
          </w14:textFill>
        </w:rPr>
        <w:t>并标注页码）</w:t>
      </w:r>
      <w:r>
        <w:rPr>
          <w:rFonts w:hint="eastAsia" w:ascii="Times New Roman" w:hAnsi="仿宋" w:eastAsia="仿宋"/>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lang w:eastAsia="zh-CN"/>
          <w14:textFill>
            <w14:solidFill>
              <w14:schemeClr w14:val="tx1"/>
            </w14:solidFill>
          </w14:textFill>
        </w:rPr>
      </w:pPr>
      <w:r>
        <w:rPr>
          <w:rFonts w:hint="eastAsia" w:ascii="Times New Roman" w:hAnsi="仿宋" w:eastAsia="仿宋"/>
          <w:color w:val="000000" w:themeColor="text1"/>
          <w:sz w:val="32"/>
          <w:szCs w:val="32"/>
          <w:lang w:eastAsia="zh-CN"/>
          <w14:textFill>
            <w14:solidFill>
              <w14:schemeClr w14:val="tx1"/>
            </w14:solidFill>
          </w14:textFill>
        </w:rPr>
        <w:t>目录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lang w:eastAsia="zh-CN"/>
          <w14:textFill>
            <w14:solidFill>
              <w14:schemeClr w14:val="tx1"/>
            </w14:solidFill>
          </w14:textFill>
        </w:rPr>
      </w:pPr>
      <w:r>
        <w:rPr>
          <w:rFonts w:hint="eastAsia" w:ascii="Times New Roman" w:hAnsi="仿宋" w:eastAsia="仿宋"/>
          <w:color w:val="000000" w:themeColor="text1"/>
          <w:sz w:val="32"/>
          <w:szCs w:val="32"/>
          <w:lang w:eastAsia="zh-CN"/>
          <w14:textFill>
            <w14:solidFill>
              <w14:schemeClr w14:val="tx1"/>
            </w14:solidFill>
          </w14:textFill>
        </w:rPr>
        <w:t>第一章、报价人简介；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lang w:eastAsia="zh-CN"/>
          <w14:textFill>
            <w14:solidFill>
              <w14:schemeClr w14:val="tx1"/>
            </w14:solidFill>
          </w14:textFill>
        </w:rPr>
      </w:pPr>
      <w:r>
        <w:rPr>
          <w:rFonts w:hint="eastAsia" w:ascii="Times New Roman" w:hAnsi="仿宋" w:eastAsia="仿宋"/>
          <w:color w:val="000000" w:themeColor="text1"/>
          <w:sz w:val="32"/>
          <w:szCs w:val="32"/>
          <w:lang w:eastAsia="zh-CN"/>
          <w14:textFill>
            <w14:solidFill>
              <w14:schemeClr w14:val="tx1"/>
            </w14:solidFill>
          </w14:textFill>
        </w:rPr>
        <w:t>第二章、</w:t>
      </w:r>
      <w:r>
        <w:rPr>
          <w:rFonts w:hint="eastAsia" w:ascii="Times New Roman" w:hAnsi="仿宋" w:eastAsia="仿宋"/>
          <w:color w:val="000000" w:themeColor="text1"/>
          <w:sz w:val="32"/>
          <w:szCs w:val="32"/>
          <w14:textFill>
            <w14:solidFill>
              <w14:schemeClr w14:val="tx1"/>
            </w14:solidFill>
          </w14:textFill>
        </w:rPr>
        <w:t>营业执照；资质证书</w:t>
      </w:r>
      <w:r>
        <w:rPr>
          <w:rFonts w:hint="eastAsia" w:ascii="Times New Roman" w:hAnsi="仿宋" w:eastAsia="仿宋"/>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lang w:eastAsia="zh-CN"/>
          <w14:textFill>
            <w14:solidFill>
              <w14:schemeClr w14:val="tx1"/>
            </w14:solidFill>
          </w14:textFill>
        </w:rPr>
        <w:t>第三章、</w:t>
      </w:r>
      <w:r>
        <w:rPr>
          <w:rFonts w:hint="eastAsia" w:ascii="Times New Roman" w:hAnsi="仿宋" w:eastAsia="仿宋"/>
          <w:color w:val="000000" w:themeColor="text1"/>
          <w:sz w:val="32"/>
          <w:szCs w:val="32"/>
          <w14:textFill>
            <w14:solidFill>
              <w14:schemeClr w14:val="tx1"/>
            </w14:solidFill>
          </w14:textFill>
        </w:rPr>
        <w:t>报价函（</w:t>
      </w:r>
      <w:r>
        <w:rPr>
          <w:rFonts w:hint="eastAsia" w:ascii="Times New Roman" w:hAnsi="仿宋" w:eastAsia="仿宋"/>
          <w:color w:val="000000" w:themeColor="text1"/>
          <w:sz w:val="32"/>
          <w:szCs w:val="32"/>
          <w:lang w:eastAsia="zh-CN"/>
          <w14:textFill>
            <w14:solidFill>
              <w14:schemeClr w14:val="tx1"/>
            </w14:solidFill>
          </w14:textFill>
        </w:rPr>
        <w:t>报下浮系数（≥</w:t>
      </w:r>
      <w:r>
        <w:rPr>
          <w:rFonts w:hint="eastAsia" w:ascii="Times New Roman" w:hAnsi="仿宋" w:eastAsia="仿宋"/>
          <w:color w:val="000000" w:themeColor="text1"/>
          <w:sz w:val="32"/>
          <w:szCs w:val="32"/>
          <w:lang w:val="en-US" w:eastAsia="zh-CN"/>
          <w14:textFill>
            <w14:solidFill>
              <w14:schemeClr w14:val="tx1"/>
            </w14:solidFill>
          </w14:textFill>
        </w:rPr>
        <w:t>45%</w:t>
      </w:r>
      <w:r>
        <w:rPr>
          <w:rFonts w:hint="eastAsia" w:ascii="Times New Roman" w:hAnsi="仿宋" w:eastAsia="仿宋"/>
          <w:color w:val="000000" w:themeColor="text1"/>
          <w:sz w:val="32"/>
          <w:szCs w:val="32"/>
          <w:lang w:eastAsia="zh-CN"/>
          <w14:textFill>
            <w14:solidFill>
              <w14:schemeClr w14:val="tx1"/>
            </w14:solidFill>
          </w14:textFill>
        </w:rPr>
        <w:t>）及暂定总价</w:t>
      </w:r>
      <w:r>
        <w:rPr>
          <w:rFonts w:hint="eastAsia" w:ascii="Times New Roman" w:hAnsi="仿宋" w:eastAsia="仿宋"/>
          <w:color w:val="000000" w:themeColor="text1"/>
          <w:sz w:val="32"/>
          <w:szCs w:val="32"/>
          <w:lang w:val="en-US" w:eastAsia="zh-CN"/>
          <w14:textFill>
            <w14:solidFill>
              <w14:schemeClr w14:val="tx1"/>
            </w14:solidFill>
          </w14:textFill>
        </w:rPr>
        <w:t>，并分别列出马淑路（东段）暂定总价、文兴街（滨江大道—友谊大道）暂定总价，同时</w:t>
      </w:r>
      <w:r>
        <w:rPr>
          <w:rFonts w:hint="eastAsia" w:ascii="Times New Roman" w:hAnsi="仿宋" w:eastAsia="仿宋"/>
          <w:color w:val="000000" w:themeColor="text1"/>
          <w:sz w:val="32"/>
          <w:szCs w:val="32"/>
          <w14:textFill>
            <w14:solidFill>
              <w14:schemeClr w14:val="tx1"/>
            </w14:solidFill>
          </w14:textFill>
        </w:rPr>
        <w:t>附报价单位联系人</w:t>
      </w:r>
      <w:r>
        <w:rPr>
          <w:rFonts w:hint="eastAsia" w:ascii="Times New Roman" w:hAnsi="仿宋" w:eastAsia="仿宋"/>
          <w:color w:val="000000" w:themeColor="text1"/>
          <w:sz w:val="32"/>
          <w:szCs w:val="32"/>
          <w:lang w:eastAsia="zh-CN"/>
          <w14:textFill>
            <w14:solidFill>
              <w14:schemeClr w14:val="tx1"/>
            </w14:solidFill>
          </w14:textFill>
        </w:rPr>
        <w:t>、</w:t>
      </w:r>
      <w:r>
        <w:rPr>
          <w:rFonts w:hint="eastAsia" w:ascii="Times New Roman" w:hAnsi="仿宋" w:eastAsia="仿宋"/>
          <w:color w:val="000000" w:themeColor="text1"/>
          <w:sz w:val="32"/>
          <w:szCs w:val="32"/>
          <w14:textFill>
            <w14:solidFill>
              <w14:schemeClr w14:val="tx1"/>
            </w14:solidFill>
          </w14:textFill>
        </w:rPr>
        <w:t>联系方式</w:t>
      </w:r>
      <w:r>
        <w:rPr>
          <w:rFonts w:hint="eastAsia" w:ascii="Times New Roman" w:hAnsi="仿宋" w:eastAsia="仿宋"/>
          <w:color w:val="000000" w:themeColor="text1"/>
          <w:sz w:val="32"/>
          <w:szCs w:val="32"/>
          <w:lang w:eastAsia="zh-CN"/>
          <w14:textFill>
            <w14:solidFill>
              <w14:schemeClr w14:val="tx1"/>
            </w14:solidFill>
          </w14:textFill>
        </w:rPr>
        <w:t>、开户银行、账号等</w:t>
      </w:r>
      <w:r>
        <w:rPr>
          <w:rFonts w:hint="eastAsia" w:ascii="Times New Roman" w:hAnsi="仿宋" w:eastAsia="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Times New Roman" w:hAnsi="仿宋" w:eastAsia="仿宋"/>
          <w:color w:val="000000" w:themeColor="text1"/>
          <w:sz w:val="32"/>
          <w:szCs w:val="32"/>
          <w:lang w:eastAsia="zh-CN"/>
          <w14:textFill>
            <w14:solidFill>
              <w14:schemeClr w14:val="tx1"/>
            </w14:solidFill>
          </w14:textFill>
        </w:rPr>
      </w:pPr>
      <w:r>
        <w:rPr>
          <w:rFonts w:hint="eastAsia" w:ascii="Times New Roman" w:hAnsi="仿宋" w:eastAsia="仿宋"/>
          <w:color w:val="000000" w:themeColor="text1"/>
          <w:sz w:val="32"/>
          <w:szCs w:val="32"/>
          <w:lang w:eastAsia="zh-CN"/>
          <w14:textFill>
            <w14:solidFill>
              <w14:schemeClr w14:val="tx1"/>
            </w14:solidFill>
          </w14:textFill>
        </w:rPr>
        <w:t>第四章、</w:t>
      </w:r>
      <w:r>
        <w:rPr>
          <w:rFonts w:hint="eastAsia" w:ascii="Times New Roman" w:hAnsi="仿宋" w:eastAsia="仿宋"/>
          <w:color w:val="000000" w:themeColor="text1"/>
          <w:sz w:val="32"/>
          <w:szCs w:val="32"/>
          <w14:textFill>
            <w14:solidFill>
              <w14:schemeClr w14:val="tx1"/>
            </w14:solidFill>
          </w14:textFill>
        </w:rPr>
        <w:t>企业近</w:t>
      </w:r>
      <w:r>
        <w:rPr>
          <w:rFonts w:hint="eastAsia" w:ascii="Times New Roman" w:hAnsi="仿宋" w:eastAsia="仿宋"/>
          <w:color w:val="000000" w:themeColor="text1"/>
          <w:sz w:val="32"/>
          <w:szCs w:val="32"/>
          <w:lang w:eastAsia="zh-CN"/>
          <w14:textFill>
            <w14:solidFill>
              <w14:schemeClr w14:val="tx1"/>
            </w14:solidFill>
          </w14:textFill>
        </w:rPr>
        <w:t>两</w:t>
      </w:r>
      <w:r>
        <w:rPr>
          <w:rFonts w:hint="eastAsia" w:ascii="Times New Roman" w:hAnsi="仿宋" w:eastAsia="仿宋"/>
          <w:color w:val="000000" w:themeColor="text1"/>
          <w:sz w:val="32"/>
          <w:szCs w:val="32"/>
          <w14:textFill>
            <w14:solidFill>
              <w14:schemeClr w14:val="tx1"/>
            </w14:solidFill>
          </w14:textFill>
        </w:rPr>
        <w:t>年已完成类似项目一览表，在一览表中注明合同名称、合作单位、合同金额</w:t>
      </w:r>
      <w:r>
        <w:rPr>
          <w:rFonts w:hint="eastAsia" w:ascii="Times New Roman" w:hAnsi="仿宋" w:eastAsia="仿宋"/>
          <w:color w:val="000000" w:themeColor="text1"/>
          <w:sz w:val="32"/>
          <w:szCs w:val="32"/>
          <w:lang w:eastAsia="zh-CN"/>
          <w14:textFill>
            <w14:solidFill>
              <w14:schemeClr w14:val="tx1"/>
            </w14:solidFill>
          </w14:textFill>
        </w:rPr>
        <w:t>等</w:t>
      </w:r>
      <w:r>
        <w:rPr>
          <w:rFonts w:hint="eastAsia" w:ascii="Times New Roman" w:hAnsi="仿宋" w:eastAsia="仿宋"/>
          <w:color w:val="000000" w:themeColor="text1"/>
          <w:sz w:val="32"/>
          <w:szCs w:val="32"/>
          <w14:textFill>
            <w14:solidFill>
              <w14:schemeClr w14:val="tx1"/>
            </w14:solidFill>
          </w14:textFill>
        </w:rPr>
        <w:t>（一览表后附合同</w:t>
      </w:r>
      <w:r>
        <w:rPr>
          <w:rFonts w:hint="eastAsia" w:ascii="Times New Roman" w:hAnsi="仿宋" w:eastAsia="仿宋"/>
          <w:color w:val="000000" w:themeColor="text1"/>
          <w:sz w:val="32"/>
          <w:szCs w:val="32"/>
          <w:lang w:eastAsia="zh-CN"/>
          <w14:textFill>
            <w14:solidFill>
              <w14:schemeClr w14:val="tx1"/>
            </w14:solidFill>
          </w14:textFill>
        </w:rPr>
        <w:t>扫描件</w:t>
      </w:r>
      <w:r>
        <w:rPr>
          <w:rFonts w:hint="eastAsia" w:ascii="Times New Roman" w:hAnsi="仿宋" w:eastAsia="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lang w:eastAsia="zh-CN"/>
          <w14:textFill>
            <w14:solidFill>
              <w14:schemeClr w14:val="tx1"/>
            </w14:solidFill>
          </w14:textFill>
        </w:rPr>
      </w:pPr>
      <w:r>
        <w:rPr>
          <w:rFonts w:hint="eastAsia" w:ascii="Times New Roman" w:hAnsi="仿宋" w:eastAsia="仿宋"/>
          <w:color w:val="000000" w:themeColor="text1"/>
          <w:sz w:val="32"/>
          <w:szCs w:val="32"/>
          <w:lang w:eastAsia="zh-CN"/>
          <w14:textFill>
            <w14:solidFill>
              <w14:schemeClr w14:val="tx1"/>
            </w14:solidFill>
          </w14:textFill>
        </w:rPr>
        <w:t>第五章、</w:t>
      </w:r>
      <w:r>
        <w:rPr>
          <w:rFonts w:hint="eastAsia" w:ascii="Times New Roman" w:hAnsi="Times New Roman" w:eastAsia="仿宋"/>
          <w:color w:val="000000" w:themeColor="text1"/>
          <w:sz w:val="32"/>
          <w:szCs w:val="32"/>
          <w:lang w:eastAsia="zh-CN"/>
          <w14:textFill>
            <w14:solidFill>
              <w14:schemeClr w14:val="tx1"/>
            </w14:solidFill>
          </w14:textFill>
        </w:rPr>
        <w:t>设计实施组织方案</w:t>
      </w:r>
      <w:r>
        <w:rPr>
          <w:rFonts w:hint="eastAsia" w:ascii="Times New Roman" w:hAnsi="Times New Roman" w:eastAsia="仿宋"/>
          <w:color w:val="000000" w:themeColor="text1"/>
          <w:sz w:val="32"/>
          <w:szCs w:val="32"/>
          <w14:textFill>
            <w14:solidFill>
              <w14:schemeClr w14:val="tx1"/>
            </w14:solidFill>
          </w14:textFill>
        </w:rPr>
        <w:t>(</w:t>
      </w:r>
      <w:r>
        <w:rPr>
          <w:rFonts w:hint="eastAsia" w:ascii="Times New Roman" w:hAnsi="Times New Roman" w:eastAsia="仿宋"/>
          <w:color w:val="000000" w:themeColor="text1"/>
          <w:sz w:val="32"/>
          <w:szCs w:val="32"/>
          <w:lang w:eastAsia="zh-CN"/>
          <w14:textFill>
            <w14:solidFill>
              <w14:schemeClr w14:val="tx1"/>
            </w14:solidFill>
          </w14:textFill>
        </w:rPr>
        <w:t>包括设计实施方案、设计管理要点、设计与前期工作配合、设计与施工的配合、设计变更组织、完成设计工作的时间节点承诺等）</w:t>
      </w:r>
      <w:r>
        <w:rPr>
          <w:rFonts w:hint="eastAsia" w:ascii="Times New Roman" w:hAnsi="仿宋" w:eastAsia="仿宋"/>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lang w:eastAsia="zh-CN"/>
          <w14:textFill>
            <w14:solidFill>
              <w14:schemeClr w14:val="tx1"/>
            </w14:solidFill>
          </w14:textFill>
        </w:rPr>
      </w:pPr>
      <w:r>
        <w:rPr>
          <w:rFonts w:hint="eastAsia" w:ascii="Times New Roman" w:hAnsi="仿宋" w:eastAsia="仿宋"/>
          <w:color w:val="000000" w:themeColor="text1"/>
          <w:sz w:val="32"/>
          <w:szCs w:val="32"/>
          <w:lang w:eastAsia="zh-CN"/>
          <w14:textFill>
            <w14:solidFill>
              <w14:schemeClr w14:val="tx1"/>
            </w14:solidFill>
          </w14:textFill>
        </w:rPr>
        <w:t>第六章、设计方案（包括工程建设条件及规划条件分析、设计依据、设计范围及设计要求、设计原则及标准、立意及设计思想、总平及道路布置设计说明、主要技术经济指标表、设计进度计划安排及保障措施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lang w:eastAsia="zh-CN"/>
          <w14:textFill>
            <w14:solidFill>
              <w14:schemeClr w14:val="tx1"/>
            </w14:solidFill>
          </w14:textFill>
        </w:rPr>
      </w:pPr>
      <w:r>
        <w:rPr>
          <w:rFonts w:hint="eastAsia" w:ascii="Times New Roman" w:hAnsi="仿宋" w:eastAsia="仿宋"/>
          <w:color w:val="000000" w:themeColor="text1"/>
          <w:sz w:val="32"/>
          <w:szCs w:val="32"/>
          <w:lang w:eastAsia="zh-CN"/>
          <w14:textFill>
            <w14:solidFill>
              <w14:schemeClr w14:val="tx1"/>
            </w14:solidFill>
          </w14:textFill>
        </w:rPr>
        <w:t>第七章、</w:t>
      </w:r>
      <w:r>
        <w:rPr>
          <w:rFonts w:hint="eastAsia" w:hAnsi="仿宋" w:eastAsia="仿宋"/>
          <w:color w:val="000000" w:themeColor="text1"/>
          <w:sz w:val="32"/>
          <w:szCs w:val="32"/>
          <w14:textFill>
            <w14:solidFill>
              <w14:schemeClr w14:val="tx1"/>
            </w14:solidFill>
          </w14:textFill>
        </w:rPr>
        <w:t>拟投入本项目人员情况一览表，在一览表中注明人员姓名、年龄、担任职务、职称（执业）证书等，同时注明人员证件扫描件在报价文件中对应的页码，一览表后附人员相关证书扫描件及近三个月（202</w:t>
      </w:r>
      <w:r>
        <w:rPr>
          <w:rFonts w:hint="eastAsia" w:hAnsi="仿宋" w:eastAsia="仿宋"/>
          <w:color w:val="000000" w:themeColor="text1"/>
          <w:sz w:val="32"/>
          <w:szCs w:val="32"/>
          <w:lang w:val="en-US" w:eastAsia="zh-CN"/>
          <w14:textFill>
            <w14:solidFill>
              <w14:schemeClr w14:val="tx1"/>
            </w14:solidFill>
          </w14:textFill>
        </w:rPr>
        <w:t>1</w:t>
      </w:r>
      <w:r>
        <w:rPr>
          <w:rFonts w:hint="eastAsia" w:hAnsi="仿宋" w:eastAsia="仿宋"/>
          <w:color w:val="000000" w:themeColor="text1"/>
          <w:sz w:val="32"/>
          <w:szCs w:val="32"/>
          <w14:textFill>
            <w14:solidFill>
              <w14:schemeClr w14:val="tx1"/>
            </w14:solidFill>
          </w14:textFill>
        </w:rPr>
        <w:t>年</w:t>
      </w:r>
      <w:r>
        <w:rPr>
          <w:rFonts w:hint="eastAsia" w:hAnsi="仿宋" w:eastAsia="仿宋"/>
          <w:color w:val="000000" w:themeColor="text1"/>
          <w:sz w:val="32"/>
          <w:szCs w:val="32"/>
          <w:lang w:val="en-US" w:eastAsia="zh-CN"/>
          <w14:textFill>
            <w14:solidFill>
              <w14:schemeClr w14:val="tx1"/>
            </w14:solidFill>
          </w14:textFill>
        </w:rPr>
        <w:t>6</w:t>
      </w:r>
      <w:r>
        <w:rPr>
          <w:rFonts w:hint="eastAsia" w:hAnsi="仿宋" w:eastAsia="仿宋"/>
          <w:color w:val="000000" w:themeColor="text1"/>
          <w:sz w:val="32"/>
          <w:szCs w:val="32"/>
          <w14:textFill>
            <w14:solidFill>
              <w14:schemeClr w14:val="tx1"/>
            </w14:solidFill>
          </w14:textFill>
        </w:rPr>
        <w:t>月—</w:t>
      </w:r>
      <w:r>
        <w:rPr>
          <w:rFonts w:hint="eastAsia" w:hAnsi="仿宋" w:eastAsia="仿宋"/>
          <w:color w:val="000000" w:themeColor="text1"/>
          <w:sz w:val="32"/>
          <w:szCs w:val="32"/>
          <w:lang w:val="en-US" w:eastAsia="zh-CN"/>
          <w14:textFill>
            <w14:solidFill>
              <w14:schemeClr w14:val="tx1"/>
            </w14:solidFill>
          </w14:textFill>
        </w:rPr>
        <w:t>8</w:t>
      </w:r>
      <w:r>
        <w:rPr>
          <w:rFonts w:hint="eastAsia" w:hAnsi="仿宋" w:eastAsia="仿宋"/>
          <w:color w:val="000000" w:themeColor="text1"/>
          <w:sz w:val="32"/>
          <w:szCs w:val="32"/>
          <w14:textFill>
            <w14:solidFill>
              <w14:schemeClr w14:val="tx1"/>
            </w14:solidFill>
          </w14:textFill>
        </w:rPr>
        <w:t>月）的社保缴纳证明）。</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黑体" w:hAnsi="黑体" w:eastAsia="黑体" w:cs="Times New Roman"/>
          <w:b w:val="0"/>
          <w:bCs w:val="0"/>
          <w:color w:val="000000" w:themeColor="text1"/>
          <w:sz w:val="32"/>
          <w:szCs w:val="32"/>
          <w14:textFill>
            <w14:solidFill>
              <w14:schemeClr w14:val="tx1"/>
            </w14:solidFill>
          </w14:textFill>
        </w:rPr>
      </w:pPr>
      <w:r>
        <w:rPr>
          <w:rFonts w:hint="eastAsia" w:ascii="Times New Roman" w:hAnsi="仿宋" w:eastAsia="仿宋"/>
          <w:b/>
          <w:bCs/>
          <w:color w:val="000000" w:themeColor="text1"/>
          <w:sz w:val="32"/>
          <w:szCs w:val="32"/>
          <w14:textFill>
            <w14:solidFill>
              <w14:schemeClr w14:val="tx1"/>
            </w14:solidFill>
          </w14:textFill>
        </w:rPr>
        <w:t> </w:t>
      </w:r>
      <w:r>
        <w:rPr>
          <w:rFonts w:hint="default" w:ascii="黑体" w:hAnsi="黑体" w:eastAsia="黑体" w:cs="Times New Roman"/>
          <w:b w:val="0"/>
          <w:bCs w:val="0"/>
          <w:color w:val="000000" w:themeColor="text1"/>
          <w:sz w:val="32"/>
          <w:szCs w:val="32"/>
          <w14:textFill>
            <w14:solidFill>
              <w14:schemeClr w14:val="tx1"/>
            </w14:solidFill>
          </w14:textFill>
        </w:rPr>
        <w:t>四、评审规则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（一）我公司将结合报价单位的资质条件、业绩及报价等因素，综合择优选定本项目的中选单位。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1.不响应比选文件实质性要求；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lang w:val="en-US" w:eastAsia="zh-CN"/>
          <w14:textFill>
            <w14:solidFill>
              <w14:schemeClr w14:val="tx1"/>
            </w14:solidFill>
          </w14:textFill>
        </w:rPr>
        <w:t>2</w:t>
      </w:r>
      <w:r>
        <w:rPr>
          <w:rFonts w:hint="eastAsia" w:ascii="Times New Roman" w:hAnsi="仿宋" w:eastAsia="仿宋"/>
          <w:color w:val="000000" w:themeColor="text1"/>
          <w:sz w:val="32"/>
          <w:szCs w:val="32"/>
          <w14:textFill>
            <w14:solidFill>
              <w14:schemeClr w14:val="tx1"/>
            </w14:solidFill>
          </w14:textFill>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540" w:lineRule="exact"/>
        <w:ind w:right="0" w:rightChars="0" w:firstLine="640" w:firstLineChars="200"/>
        <w:jc w:val="both"/>
        <w:textAlignment w:val="auto"/>
        <w:outlineLvl w:val="9"/>
        <w:rPr>
          <w:rFonts w:hint="eastAsia"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3.报价超出预算控制价的；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lang w:val="en-US" w:eastAsia="zh-CN"/>
          <w14:textFill>
            <w14:solidFill>
              <w14:schemeClr w14:val="tx1"/>
            </w14:solidFill>
          </w14:textFill>
        </w:rPr>
        <w:t>4.报价低于控制价80%的；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lang w:val="en-US" w:eastAsia="zh-CN"/>
          <w14:textFill>
            <w14:solidFill>
              <w14:schemeClr w14:val="tx1"/>
            </w14:solidFill>
          </w14:textFill>
        </w:rPr>
        <w:t>5</w:t>
      </w:r>
      <w:r>
        <w:rPr>
          <w:rFonts w:hint="eastAsia" w:ascii="Times New Roman" w:hAnsi="仿宋" w:eastAsia="仿宋"/>
          <w:color w:val="000000" w:themeColor="text1"/>
          <w:sz w:val="32"/>
          <w:szCs w:val="32"/>
          <w14:textFill>
            <w14:solidFill>
              <w14:schemeClr w14:val="tx1"/>
            </w14:solidFill>
          </w14:textFill>
        </w:rPr>
        <w:t>.报价文件</w:t>
      </w:r>
      <w:r>
        <w:rPr>
          <w:rFonts w:hint="eastAsia" w:ascii="Times New Roman" w:hAnsi="仿宋" w:eastAsia="仿宋"/>
          <w:color w:val="000000" w:themeColor="text1"/>
          <w:sz w:val="32"/>
          <w:szCs w:val="32"/>
          <w:lang w:eastAsia="zh-CN"/>
          <w14:textFill>
            <w14:solidFill>
              <w14:schemeClr w14:val="tx1"/>
            </w14:solidFill>
          </w14:textFill>
        </w:rPr>
        <w:t>报送</w:t>
      </w:r>
      <w:r>
        <w:rPr>
          <w:rFonts w:hint="eastAsia" w:ascii="Times New Roman" w:hAnsi="仿宋" w:eastAsia="仿宋"/>
          <w:color w:val="000000" w:themeColor="text1"/>
          <w:sz w:val="32"/>
          <w:szCs w:val="32"/>
          <w14:textFill>
            <w14:solidFill>
              <w14:schemeClr w14:val="tx1"/>
            </w14:solidFill>
          </w14:textFill>
        </w:rPr>
        <w:t>时间已超过规定截止时间；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lang w:val="en-US" w:eastAsia="zh-CN"/>
          <w14:textFill>
            <w14:solidFill>
              <w14:schemeClr w14:val="tx1"/>
            </w14:solidFill>
          </w14:textFill>
        </w:rPr>
        <w:t>6</w:t>
      </w:r>
      <w:r>
        <w:rPr>
          <w:rFonts w:hint="eastAsia" w:ascii="Times New Roman" w:hAnsi="仿宋" w:eastAsia="仿宋"/>
          <w:color w:val="000000" w:themeColor="text1"/>
          <w:sz w:val="32"/>
          <w:szCs w:val="32"/>
          <w14:textFill>
            <w14:solidFill>
              <w14:schemeClr w14:val="tx1"/>
            </w14:solidFill>
          </w14:textFill>
        </w:rPr>
        <w:t>.</w:t>
      </w:r>
      <w:r>
        <w:rPr>
          <w:rFonts w:hint="eastAsia" w:ascii="Times New Roman" w:hAnsi="仿宋" w:eastAsia="仿宋"/>
          <w:color w:val="000000" w:themeColor="text1"/>
          <w:sz w:val="32"/>
          <w:szCs w:val="32"/>
          <w:lang w:eastAsia="zh-CN"/>
          <w14:textFill>
            <w14:solidFill>
              <w14:schemeClr w14:val="tx1"/>
            </w14:solidFill>
          </w14:textFill>
        </w:rPr>
        <w:t>纸质版</w:t>
      </w:r>
      <w:r>
        <w:rPr>
          <w:rFonts w:hint="eastAsia" w:ascii="Times New Roman" w:hAnsi="仿宋" w:eastAsia="仿宋"/>
          <w:color w:val="000000" w:themeColor="text1"/>
          <w:sz w:val="32"/>
          <w:szCs w:val="32"/>
          <w14:textFill>
            <w14:solidFill>
              <w14:schemeClr w14:val="tx1"/>
            </w14:solidFill>
          </w14:textFill>
        </w:rPr>
        <w:t>报价文件未按要求密封；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lang w:val="en-US" w:eastAsia="zh-CN"/>
          <w14:textFill>
            <w14:solidFill>
              <w14:schemeClr w14:val="tx1"/>
            </w14:solidFill>
          </w14:textFill>
        </w:rPr>
        <w:t>7</w:t>
      </w:r>
      <w:r>
        <w:rPr>
          <w:rFonts w:hint="eastAsia" w:ascii="Times New Roman" w:hAnsi="仿宋" w:eastAsia="仿宋"/>
          <w:color w:val="000000" w:themeColor="text1"/>
          <w:sz w:val="32"/>
          <w:szCs w:val="32"/>
          <w14:textFill>
            <w14:solidFill>
              <w14:schemeClr w14:val="tx1"/>
            </w14:solidFill>
          </w14:textFill>
        </w:rPr>
        <w:t>.报价</w:t>
      </w:r>
      <w:r>
        <w:rPr>
          <w:rFonts w:hint="eastAsia" w:ascii="Times New Roman" w:hAnsi="仿宋" w:eastAsia="仿宋"/>
          <w:color w:val="000000" w:themeColor="text1"/>
          <w:sz w:val="32"/>
          <w:szCs w:val="32"/>
          <w:lang w:eastAsia="zh-CN"/>
          <w14:textFill>
            <w14:solidFill>
              <w14:schemeClr w14:val="tx1"/>
            </w14:solidFill>
          </w14:textFill>
        </w:rPr>
        <w:t>文件资料未加盖公司公章</w:t>
      </w:r>
      <w:r>
        <w:rPr>
          <w:rFonts w:hint="eastAsia" w:ascii="Times New Roman" w:hAnsi="仿宋" w:eastAsia="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lang w:eastAsia="zh-CN"/>
          <w14:textFill>
            <w14:solidFill>
              <w14:schemeClr w14:val="tx1"/>
            </w14:solidFill>
          </w14:textFill>
        </w:rPr>
      </w:pPr>
      <w:r>
        <w:rPr>
          <w:rFonts w:hint="eastAsia" w:ascii="Times New Roman" w:hAnsi="仿宋" w:eastAsia="仿宋"/>
          <w:color w:val="000000" w:themeColor="text1"/>
          <w:sz w:val="32"/>
          <w:szCs w:val="32"/>
          <w:lang w:val="en-US" w:eastAsia="zh-CN"/>
          <w14:textFill>
            <w14:solidFill>
              <w14:schemeClr w14:val="tx1"/>
            </w14:solidFill>
          </w14:textFill>
        </w:rPr>
        <w:t>8</w:t>
      </w:r>
      <w:r>
        <w:rPr>
          <w:rFonts w:hint="eastAsia" w:ascii="Times New Roman" w:hAnsi="仿宋" w:eastAsia="仿宋"/>
          <w:color w:val="000000" w:themeColor="text1"/>
          <w:sz w:val="32"/>
          <w:szCs w:val="32"/>
          <w14:textFill>
            <w14:solidFill>
              <w14:schemeClr w14:val="tx1"/>
            </w14:solidFill>
          </w14:textFill>
        </w:rPr>
        <w:t>.</w:t>
      </w:r>
      <w:r>
        <w:rPr>
          <w:rFonts w:hint="eastAsia" w:ascii="Times New Roman" w:hAnsi="仿宋" w:eastAsia="仿宋" w:cs="Times New Roman"/>
          <w:color w:val="000000" w:themeColor="text1"/>
          <w:sz w:val="32"/>
          <w:szCs w:val="32"/>
          <w:lang w:bidi="ar"/>
          <w14:textFill>
            <w14:solidFill>
              <w14:schemeClr w14:val="tx1"/>
            </w14:solidFill>
          </w14:textFill>
        </w:rPr>
        <w:t>资格证明文件不全或不符合比选要求，或</w:t>
      </w:r>
      <w:r>
        <w:rPr>
          <w:rFonts w:hint="eastAsia" w:ascii="Times New Roman" w:hAnsi="仿宋" w:eastAsia="仿宋"/>
          <w:color w:val="000000" w:themeColor="text1"/>
          <w:sz w:val="32"/>
          <w:szCs w:val="32"/>
          <w14:textFill>
            <w14:solidFill>
              <w14:schemeClr w14:val="tx1"/>
            </w14:solidFill>
          </w14:textFill>
        </w:rPr>
        <w:t>超出经营范围报价的；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lang w:val="en-US" w:eastAsia="zh-CN"/>
          <w14:textFill>
            <w14:solidFill>
              <w14:schemeClr w14:val="tx1"/>
            </w14:solidFill>
          </w14:textFill>
        </w:rPr>
        <w:t>9.存在其他不符合比选文件要求的行为</w:t>
      </w:r>
      <w:r>
        <w:rPr>
          <w:rFonts w:hint="eastAsia" w:ascii="Times New Roman" w:hAnsi="仿宋" w:eastAsia="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黑体" w:hAnsi="黑体" w:eastAsia="黑体" w:cs="Times New Roman"/>
          <w:color w:val="000000" w:themeColor="text1"/>
          <w:sz w:val="32"/>
          <w:szCs w:val="32"/>
          <w14:textFill>
            <w14:solidFill>
              <w14:schemeClr w14:val="tx1"/>
            </w14:solidFill>
          </w14:textFill>
        </w:rPr>
      </w:pPr>
      <w:r>
        <w:rPr>
          <w:rFonts w:hint="default" w:ascii="黑体" w:hAnsi="黑体" w:eastAsia="黑体" w:cs="Times New Roman"/>
          <w:b w:val="0"/>
          <w:bCs w:val="0"/>
          <w:color w:val="000000" w:themeColor="text1"/>
          <w:sz w:val="32"/>
          <w:szCs w:val="32"/>
          <w14:textFill>
            <w14:solidFill>
              <w14:schemeClr w14:val="tx1"/>
            </w14:solidFill>
          </w14:textFill>
        </w:rPr>
        <w:t>五、评分办法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本项目评审办法采用综合评分法，评委首先对报价单位进行资格审查，然后对通过资格审查的报价单位的报价、业绩等方面按</w:t>
      </w:r>
      <w:r>
        <w:rPr>
          <w:rFonts w:hint="eastAsia" w:ascii="Times New Roman" w:hAnsi="仿宋" w:eastAsia="仿宋"/>
          <w:b/>
          <w:bCs/>
          <w:color w:val="000000" w:themeColor="text1"/>
          <w:sz w:val="32"/>
          <w:szCs w:val="32"/>
          <w:lang w:eastAsia="zh-CN"/>
          <w14:textFill>
            <w14:solidFill>
              <w14:schemeClr w14:val="tx1"/>
            </w14:solidFill>
          </w14:textFill>
        </w:rPr>
        <w:t>十</w:t>
      </w:r>
      <w:r>
        <w:rPr>
          <w:rFonts w:hint="eastAsia" w:ascii="Times New Roman" w:hAnsi="仿宋" w:eastAsia="仿宋"/>
          <w:b/>
          <w:bCs/>
          <w:color w:val="000000" w:themeColor="text1"/>
          <w:sz w:val="32"/>
          <w:szCs w:val="32"/>
          <w14:textFill>
            <w14:solidFill>
              <w14:schemeClr w14:val="tx1"/>
            </w14:solidFill>
          </w14:textFill>
        </w:rPr>
        <w:t>分制</w:t>
      </w:r>
      <w:r>
        <w:rPr>
          <w:rFonts w:hint="eastAsia" w:ascii="Times New Roman" w:hAnsi="仿宋" w:eastAsia="仿宋"/>
          <w:color w:val="000000" w:themeColor="text1"/>
          <w:sz w:val="32"/>
          <w:szCs w:val="32"/>
          <w14:textFill>
            <w14:solidFill>
              <w14:schemeClr w14:val="tx1"/>
            </w14:solidFill>
          </w14:textFill>
        </w:rPr>
        <w:t>进行评分。</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000000" w:themeColor="text1"/>
          <w:sz w:val="32"/>
          <w:szCs w:val="32"/>
          <w:lang w:val="en-US" w:eastAsia="zh-CN"/>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商务文件（</w:t>
      </w:r>
      <w:r>
        <w:rPr>
          <w:rFonts w:hint="eastAsia" w:ascii="Times New Roman" w:hAnsi="仿宋" w:eastAsia="仿宋"/>
          <w:color w:val="000000" w:themeColor="text1"/>
          <w:sz w:val="32"/>
          <w:szCs w:val="32"/>
          <w:lang w:eastAsia="zh-CN"/>
          <w14:textFill>
            <w14:solidFill>
              <w14:schemeClr w14:val="tx1"/>
            </w14:solidFill>
          </w14:textFill>
        </w:rPr>
        <w:t>权重</w:t>
      </w:r>
      <w:r>
        <w:rPr>
          <w:rFonts w:hint="eastAsia" w:ascii="Times New Roman" w:hAnsi="仿宋" w:eastAsia="仿宋"/>
          <w:color w:val="000000" w:themeColor="text1"/>
          <w:sz w:val="32"/>
          <w:szCs w:val="32"/>
          <w:lang w:val="en-US" w:eastAsia="zh-CN"/>
          <w14:textFill>
            <w14:solidFill>
              <w14:schemeClr w14:val="tx1"/>
            </w14:solidFill>
          </w14:textFill>
        </w:rPr>
        <w:t>50%，满分5分</w:t>
      </w:r>
      <w:r>
        <w:rPr>
          <w:rFonts w:hint="eastAsia" w:ascii="Times New Roman" w:hAnsi="仿宋" w:eastAsia="仿宋"/>
          <w:color w:val="000000" w:themeColor="text1"/>
          <w:sz w:val="32"/>
          <w:szCs w:val="32"/>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eastAsia" w:ascii="Times New Roman" w:hAnsi="仿宋" w:eastAsia="仿宋"/>
          <w:color w:val="000000" w:themeColor="text1"/>
          <w:sz w:val="32"/>
          <w:szCs w:val="32"/>
          <w:lang w:val="en-US" w:eastAsia="zh-CN"/>
          <w14:textFill>
            <w14:solidFill>
              <w14:schemeClr w14:val="tx1"/>
            </w14:solidFill>
          </w14:textFill>
        </w:rPr>
      </w:pPr>
      <w:r>
        <w:rPr>
          <w:rFonts w:hint="eastAsia" w:ascii="Times New Roman" w:hAnsi="仿宋" w:eastAsia="仿宋"/>
          <w:color w:val="000000" w:themeColor="text1"/>
          <w:sz w:val="32"/>
          <w:szCs w:val="32"/>
          <w:lang w:val="en-US" w:eastAsia="zh-CN"/>
          <w14:textFill>
            <w14:solidFill>
              <w14:schemeClr w14:val="tx1"/>
            </w14:solidFill>
          </w14:textFill>
        </w:rPr>
        <w:t>根据价格的高低进行横向对比评审，</w:t>
      </w:r>
      <w:r>
        <w:rPr>
          <w:rFonts w:ascii="Times New Roman" w:hAnsi="仿宋" w:eastAsia="仿宋"/>
          <w:color w:val="000000" w:themeColor="text1"/>
          <w:sz w:val="32"/>
          <w:szCs w:val="32"/>
          <w14:textFill>
            <w14:solidFill>
              <w14:schemeClr w14:val="tx1"/>
            </w14:solidFill>
          </w14:textFill>
        </w:rPr>
        <w:t>报价超出预算控制价</w:t>
      </w:r>
      <w:r>
        <w:rPr>
          <w:rFonts w:hint="eastAsia" w:ascii="Times New Roman" w:hAnsi="仿宋" w:eastAsia="仿宋"/>
          <w:color w:val="000000" w:themeColor="text1"/>
          <w:sz w:val="32"/>
          <w:szCs w:val="32"/>
          <w:lang w:eastAsia="zh-CN"/>
          <w14:textFill>
            <w14:solidFill>
              <w14:schemeClr w14:val="tx1"/>
            </w14:solidFill>
          </w14:textFill>
        </w:rPr>
        <w:t>或</w:t>
      </w:r>
      <w:r>
        <w:rPr>
          <w:rFonts w:hint="eastAsia" w:ascii="Times New Roman" w:hAnsi="仿宋" w:eastAsia="仿宋"/>
          <w:color w:val="000000" w:themeColor="text1"/>
          <w:sz w:val="32"/>
          <w:szCs w:val="32"/>
          <w:lang w:val="en-US" w:eastAsia="zh-CN"/>
          <w14:textFill>
            <w14:solidFill>
              <w14:schemeClr w14:val="tx1"/>
            </w14:solidFill>
          </w14:textFill>
        </w:rPr>
        <w:t>低于控制价80%的，均作无效处理，评审按以下五个档进行：</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Times New Roman" w:hAnsi="Times New Roman" w:eastAsia="仿宋"/>
          <w:color w:val="000000" w:themeColor="text1"/>
          <w:sz w:val="32"/>
          <w:szCs w:val="32"/>
          <w:lang w:eastAsia="zh-CN"/>
          <w14:textFill>
            <w14:solidFill>
              <w14:schemeClr w14:val="tx1"/>
            </w14:solidFill>
          </w14:textFill>
        </w:rPr>
      </w:pPr>
      <w:r>
        <w:rPr>
          <w:rFonts w:hint="eastAsia" w:ascii="Times New Roman" w:hAnsi="Times New Roman" w:eastAsia="仿宋"/>
          <w:color w:val="000000" w:themeColor="text1"/>
          <w:sz w:val="32"/>
          <w:szCs w:val="32"/>
          <w:lang w:val="en-US" w:eastAsia="zh-CN"/>
          <w14:textFill>
            <w14:solidFill>
              <w14:schemeClr w14:val="tx1"/>
            </w14:solidFill>
          </w14:textFill>
        </w:rPr>
        <w:t>1为</w:t>
      </w:r>
      <w:r>
        <w:rPr>
          <w:rFonts w:hint="eastAsia" w:ascii="Times New Roman" w:hAnsi="Times New Roman" w:eastAsia="仿宋"/>
          <w:color w:val="000000" w:themeColor="text1"/>
          <w:sz w:val="32"/>
          <w:szCs w:val="32"/>
          <w:lang w:eastAsia="zh-CN"/>
          <w14:textFill>
            <w14:solidFill>
              <w14:schemeClr w14:val="tx1"/>
            </w14:solidFill>
          </w14:textFill>
        </w:rPr>
        <w:t>不合格（得分为</w:t>
      </w:r>
      <w:r>
        <w:rPr>
          <w:rFonts w:hint="eastAsia" w:ascii="Times New Roman" w:hAnsi="Times New Roman" w:eastAsia="仿宋"/>
          <w:color w:val="000000" w:themeColor="text1"/>
          <w:sz w:val="32"/>
          <w:szCs w:val="32"/>
          <w:lang w:val="en-US" w:eastAsia="zh-CN"/>
          <w14:textFill>
            <w14:solidFill>
              <w14:schemeClr w14:val="tx1"/>
            </w14:solidFill>
          </w14:textFill>
        </w:rPr>
        <w:t>1/5*5</w:t>
      </w:r>
      <w:r>
        <w:rPr>
          <w:rFonts w:hint="eastAsia" w:ascii="Times New Roman" w:hAnsi="Times New Roman" w:eastAsia="仿宋"/>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Times New Roman" w:hAnsi="Times New Roman" w:eastAsia="仿宋"/>
          <w:color w:val="000000" w:themeColor="text1"/>
          <w:sz w:val="32"/>
          <w:szCs w:val="32"/>
          <w:lang w:val="en-US" w:eastAsia="zh-CN"/>
          <w14:textFill>
            <w14:solidFill>
              <w14:schemeClr w14:val="tx1"/>
            </w14:solidFill>
          </w14:textFill>
        </w:rPr>
      </w:pPr>
      <w:r>
        <w:rPr>
          <w:rFonts w:hint="eastAsia" w:ascii="Times New Roman" w:hAnsi="Times New Roman" w:eastAsia="仿宋"/>
          <w:color w:val="000000" w:themeColor="text1"/>
          <w:sz w:val="32"/>
          <w:szCs w:val="32"/>
          <w:lang w:val="en-US" w:eastAsia="zh-CN"/>
          <w14:textFill>
            <w14:solidFill>
              <w14:schemeClr w14:val="tx1"/>
            </w14:solidFill>
          </w14:textFill>
        </w:rPr>
        <w:t>2为一般（</w:t>
      </w:r>
      <w:r>
        <w:rPr>
          <w:rFonts w:hint="eastAsia" w:ascii="Times New Roman" w:hAnsi="Times New Roman" w:eastAsia="仿宋"/>
          <w:color w:val="000000" w:themeColor="text1"/>
          <w:sz w:val="32"/>
          <w:szCs w:val="32"/>
          <w:lang w:eastAsia="zh-CN"/>
          <w14:textFill>
            <w14:solidFill>
              <w14:schemeClr w14:val="tx1"/>
            </w14:solidFill>
          </w14:textFill>
        </w:rPr>
        <w:t>得分为</w:t>
      </w:r>
      <w:r>
        <w:rPr>
          <w:rFonts w:hint="eastAsia" w:ascii="Times New Roman" w:hAnsi="Times New Roman" w:eastAsia="仿宋"/>
          <w:color w:val="000000" w:themeColor="text1"/>
          <w:sz w:val="32"/>
          <w:szCs w:val="32"/>
          <w:lang w:val="en-US" w:eastAsia="zh-CN"/>
          <w14:textFill>
            <w14:solidFill>
              <w14:schemeClr w14:val="tx1"/>
            </w14:solidFill>
          </w14:textFill>
        </w:rPr>
        <w:t>2/5*5）；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Times New Roman" w:hAnsi="Times New Roman" w:eastAsia="仿宋"/>
          <w:color w:val="000000" w:themeColor="text1"/>
          <w:sz w:val="32"/>
          <w:szCs w:val="32"/>
          <w:lang w:val="en-US" w:eastAsia="zh-CN"/>
          <w14:textFill>
            <w14:solidFill>
              <w14:schemeClr w14:val="tx1"/>
            </w14:solidFill>
          </w14:textFill>
        </w:rPr>
      </w:pPr>
      <w:r>
        <w:rPr>
          <w:rFonts w:hint="eastAsia" w:ascii="Times New Roman" w:hAnsi="Times New Roman" w:eastAsia="仿宋"/>
          <w:color w:val="000000" w:themeColor="text1"/>
          <w:sz w:val="32"/>
          <w:szCs w:val="32"/>
          <w:lang w:val="en-US" w:eastAsia="zh-CN"/>
          <w14:textFill>
            <w14:solidFill>
              <w14:schemeClr w14:val="tx1"/>
            </w14:solidFill>
          </w14:textFill>
        </w:rPr>
        <w:t>3为合格（</w:t>
      </w:r>
      <w:r>
        <w:rPr>
          <w:rFonts w:hint="eastAsia" w:ascii="Times New Roman" w:hAnsi="Times New Roman" w:eastAsia="仿宋"/>
          <w:color w:val="000000" w:themeColor="text1"/>
          <w:sz w:val="32"/>
          <w:szCs w:val="32"/>
          <w:lang w:eastAsia="zh-CN"/>
          <w14:textFill>
            <w14:solidFill>
              <w14:schemeClr w14:val="tx1"/>
            </w14:solidFill>
          </w14:textFill>
        </w:rPr>
        <w:t>得分为</w:t>
      </w:r>
      <w:r>
        <w:rPr>
          <w:rFonts w:hint="eastAsia" w:ascii="Times New Roman" w:hAnsi="Times New Roman" w:eastAsia="仿宋"/>
          <w:color w:val="000000" w:themeColor="text1"/>
          <w:sz w:val="32"/>
          <w:szCs w:val="32"/>
          <w:lang w:val="en-US" w:eastAsia="zh-CN"/>
          <w14:textFill>
            <w14:solidFill>
              <w14:schemeClr w14:val="tx1"/>
            </w14:solidFill>
          </w14:textFill>
        </w:rPr>
        <w:t>3/5*5）；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Times New Roman" w:hAnsi="Times New Roman" w:eastAsia="仿宋"/>
          <w:color w:val="000000" w:themeColor="text1"/>
          <w:sz w:val="32"/>
          <w:szCs w:val="32"/>
          <w:lang w:val="en-US" w:eastAsia="zh-CN"/>
          <w14:textFill>
            <w14:solidFill>
              <w14:schemeClr w14:val="tx1"/>
            </w14:solidFill>
          </w14:textFill>
        </w:rPr>
      </w:pPr>
      <w:r>
        <w:rPr>
          <w:rFonts w:hint="eastAsia" w:ascii="Times New Roman" w:hAnsi="Times New Roman" w:eastAsia="仿宋"/>
          <w:color w:val="000000" w:themeColor="text1"/>
          <w:sz w:val="32"/>
          <w:szCs w:val="32"/>
          <w:lang w:val="en-US" w:eastAsia="zh-CN"/>
          <w14:textFill>
            <w14:solidFill>
              <w14:schemeClr w14:val="tx1"/>
            </w14:solidFill>
          </w14:textFill>
        </w:rPr>
        <w:t>4为良好（</w:t>
      </w:r>
      <w:r>
        <w:rPr>
          <w:rFonts w:hint="eastAsia" w:ascii="Times New Roman" w:hAnsi="Times New Roman" w:eastAsia="仿宋"/>
          <w:color w:val="000000" w:themeColor="text1"/>
          <w:sz w:val="32"/>
          <w:szCs w:val="32"/>
          <w:lang w:eastAsia="zh-CN"/>
          <w14:textFill>
            <w14:solidFill>
              <w14:schemeClr w14:val="tx1"/>
            </w14:solidFill>
          </w14:textFill>
        </w:rPr>
        <w:t>得分为</w:t>
      </w:r>
      <w:r>
        <w:rPr>
          <w:rFonts w:hint="eastAsia" w:ascii="Times New Roman" w:hAnsi="Times New Roman" w:eastAsia="仿宋"/>
          <w:color w:val="000000" w:themeColor="text1"/>
          <w:sz w:val="32"/>
          <w:szCs w:val="32"/>
          <w:lang w:val="en-US" w:eastAsia="zh-CN"/>
          <w14:textFill>
            <w14:solidFill>
              <w14:schemeClr w14:val="tx1"/>
            </w14:solidFill>
          </w14:textFill>
        </w:rPr>
        <w:t>4/5*5）；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Times New Roman" w:hAnsi="仿宋" w:eastAsia="仿宋"/>
          <w:color w:val="000000" w:themeColor="text1"/>
          <w:sz w:val="32"/>
          <w:szCs w:val="32"/>
          <w:lang w:val="en-US" w:eastAsia="zh-CN"/>
          <w14:textFill>
            <w14:solidFill>
              <w14:schemeClr w14:val="tx1"/>
            </w14:solidFill>
          </w14:textFill>
        </w:rPr>
      </w:pPr>
      <w:r>
        <w:rPr>
          <w:rFonts w:hint="eastAsia" w:ascii="Times New Roman" w:hAnsi="Times New Roman" w:eastAsia="仿宋"/>
          <w:color w:val="000000" w:themeColor="text1"/>
          <w:sz w:val="32"/>
          <w:szCs w:val="32"/>
          <w:lang w:val="en-US" w:eastAsia="zh-CN"/>
          <w14:textFill>
            <w14:solidFill>
              <w14:schemeClr w14:val="tx1"/>
            </w14:solidFill>
          </w14:textFill>
        </w:rPr>
        <w:t>5为优秀（</w:t>
      </w:r>
      <w:r>
        <w:rPr>
          <w:rFonts w:hint="eastAsia" w:ascii="Times New Roman" w:hAnsi="Times New Roman" w:eastAsia="仿宋"/>
          <w:color w:val="000000" w:themeColor="text1"/>
          <w:sz w:val="32"/>
          <w:szCs w:val="32"/>
          <w:lang w:eastAsia="zh-CN"/>
          <w14:textFill>
            <w14:solidFill>
              <w14:schemeClr w14:val="tx1"/>
            </w14:solidFill>
          </w14:textFill>
        </w:rPr>
        <w:t>得分为</w:t>
      </w:r>
      <w:r>
        <w:rPr>
          <w:rFonts w:hint="eastAsia" w:ascii="Times New Roman" w:hAnsi="Times New Roman" w:eastAsia="仿宋"/>
          <w:color w:val="000000" w:themeColor="text1"/>
          <w:sz w:val="32"/>
          <w:szCs w:val="32"/>
          <w:lang w:val="en-US" w:eastAsia="zh-CN"/>
          <w14:textFill>
            <w14:solidFill>
              <w14:schemeClr w14:val="tx1"/>
            </w14:solidFill>
          </w14:textFill>
        </w:rPr>
        <w:t>5/5*5）。</w:t>
      </w:r>
    </w:p>
    <w:p>
      <w:pPr>
        <w:keepNext w:val="0"/>
        <w:keepLines w:val="0"/>
        <w:pageBreakBefore w:val="0"/>
        <w:widowControl w:val="0"/>
        <w:numPr>
          <w:ilvl w:val="0"/>
          <w:numId w:val="2"/>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技术文件（</w:t>
      </w:r>
      <w:r>
        <w:rPr>
          <w:rFonts w:hint="eastAsia" w:ascii="Times New Roman" w:hAnsi="仿宋" w:eastAsia="仿宋"/>
          <w:color w:val="000000" w:themeColor="text1"/>
          <w:sz w:val="32"/>
          <w:szCs w:val="32"/>
          <w:lang w:eastAsia="zh-CN"/>
          <w14:textFill>
            <w14:solidFill>
              <w14:schemeClr w14:val="tx1"/>
            </w14:solidFill>
          </w14:textFill>
        </w:rPr>
        <w:t>权重</w:t>
      </w:r>
      <w:r>
        <w:rPr>
          <w:rFonts w:hint="eastAsia" w:ascii="Times New Roman" w:hAnsi="仿宋" w:eastAsia="仿宋"/>
          <w:color w:val="000000" w:themeColor="text1"/>
          <w:sz w:val="32"/>
          <w:szCs w:val="32"/>
          <w:lang w:val="en-US" w:eastAsia="zh-CN"/>
          <w14:textFill>
            <w14:solidFill>
              <w14:schemeClr w14:val="tx1"/>
            </w14:solidFill>
          </w14:textFill>
        </w:rPr>
        <w:t>50%，满分5分</w:t>
      </w:r>
      <w:r>
        <w:rPr>
          <w:rFonts w:hint="eastAsia" w:ascii="Times New Roman" w:hAnsi="仿宋" w:eastAsia="仿宋"/>
          <w:color w:val="000000" w:themeColor="text1"/>
          <w:sz w:val="32"/>
          <w:szCs w:val="32"/>
          <w14:textFill>
            <w14:solidFill>
              <w14:schemeClr w14:val="tx1"/>
            </w14:solidFill>
          </w14:textFill>
        </w:rPr>
        <w:t>）</w:t>
      </w:r>
    </w:p>
    <w:tbl>
      <w:tblPr>
        <w:tblStyle w:val="12"/>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051"/>
        <w:gridCol w:w="1814"/>
        <w:gridCol w:w="2596"/>
        <w:gridCol w:w="3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序号</w:t>
            </w:r>
          </w:p>
        </w:tc>
        <w:tc>
          <w:tcPr>
            <w:tcW w:w="1051"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评审</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项目</w:t>
            </w:r>
          </w:p>
        </w:tc>
        <w:tc>
          <w:tcPr>
            <w:tcW w:w="181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权重</w:t>
            </w:r>
          </w:p>
        </w:tc>
        <w:tc>
          <w:tcPr>
            <w:tcW w:w="2596"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评审依据</w:t>
            </w:r>
          </w:p>
        </w:tc>
        <w:tc>
          <w:tcPr>
            <w:tcW w:w="3048"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0" w:hRule="atLeast"/>
        </w:trPr>
        <w:tc>
          <w:tcPr>
            <w:tcW w:w="66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1</w:t>
            </w:r>
          </w:p>
        </w:tc>
        <w:tc>
          <w:tcPr>
            <w:tcW w:w="1051"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业绩</w:t>
            </w:r>
          </w:p>
        </w:tc>
        <w:tc>
          <w:tcPr>
            <w:tcW w:w="181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权重15%</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满分1.5分</w:t>
            </w:r>
          </w:p>
        </w:tc>
        <w:tc>
          <w:tcPr>
            <w:tcW w:w="2596"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根据所附业绩合同数量、合同金额大小、项目的规模、与本比选项目的匹配度等方面进行横向对比评审，</w:t>
            </w:r>
            <w:r>
              <w:rPr>
                <w:rFonts w:hint="eastAsia" w:ascii="仿宋" w:hAnsi="仿宋" w:eastAsia="仿宋" w:cs="仿宋"/>
                <w:color w:val="000000" w:themeColor="text1"/>
                <w:sz w:val="32"/>
                <w:szCs w:val="32"/>
                <w:lang w:val="en-US" w:eastAsia="zh-CN"/>
                <w14:textFill>
                  <w14:solidFill>
                    <w14:schemeClr w14:val="tx1"/>
                  </w14:solidFill>
                </w14:textFill>
              </w:rPr>
              <w:t>评审按五个档进行</w:t>
            </w:r>
          </w:p>
        </w:tc>
        <w:tc>
          <w:tcPr>
            <w:tcW w:w="30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1为</w:t>
            </w:r>
            <w:r>
              <w:rPr>
                <w:rFonts w:hint="eastAsia" w:ascii="仿宋" w:hAnsi="仿宋" w:eastAsia="仿宋" w:cs="仿宋"/>
                <w:color w:val="000000" w:themeColor="text1"/>
                <w:sz w:val="32"/>
                <w:szCs w:val="32"/>
                <w:lang w:eastAsia="zh-CN"/>
                <w14:textFill>
                  <w14:solidFill>
                    <w14:schemeClr w14:val="tx1"/>
                  </w14:solidFill>
                </w14:textFill>
              </w:rPr>
              <w:t>不合格</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1/5*1.5</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2为一般</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2/5*1.5）；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3为合格</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3/5*1.5）；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4为良好</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4/5*1.5）；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5为优秀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jc w:val="left"/>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0" w:hRule="atLeast"/>
        </w:trPr>
        <w:tc>
          <w:tcPr>
            <w:tcW w:w="66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2</w:t>
            </w:r>
          </w:p>
        </w:tc>
        <w:tc>
          <w:tcPr>
            <w:tcW w:w="1051"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Times New Roman" w:hAnsi="Times New Roman" w:eastAsia="仿宋"/>
                <w:color w:val="000000" w:themeColor="text1"/>
                <w:sz w:val="32"/>
                <w:szCs w:val="32"/>
                <w:lang w:eastAsia="zh-CN"/>
                <w14:textFill>
                  <w14:solidFill>
                    <w14:schemeClr w14:val="tx1"/>
                  </w14:solidFill>
                </w14:textFill>
              </w:rPr>
              <w:t>设计实施组织方案</w:t>
            </w:r>
          </w:p>
        </w:tc>
        <w:tc>
          <w:tcPr>
            <w:tcW w:w="181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权重10%</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满分1分</w:t>
            </w:r>
          </w:p>
        </w:tc>
        <w:tc>
          <w:tcPr>
            <w:tcW w:w="2596"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根据</w:t>
            </w:r>
            <w:r>
              <w:rPr>
                <w:rFonts w:hint="eastAsia" w:ascii="仿宋" w:hAnsi="仿宋" w:eastAsia="仿宋" w:cs="仿宋"/>
                <w:color w:val="000000" w:themeColor="text1"/>
                <w:sz w:val="32"/>
                <w:szCs w:val="32"/>
                <w:lang w:eastAsia="zh-CN"/>
                <w14:textFill>
                  <w14:solidFill>
                    <w14:schemeClr w14:val="tx1"/>
                  </w14:solidFill>
                </w14:textFill>
              </w:rPr>
              <w:t>方案是否满足本项目要求，是否</w:t>
            </w:r>
            <w:r>
              <w:rPr>
                <w:rFonts w:hint="eastAsia" w:ascii="仿宋" w:hAnsi="仿宋" w:eastAsia="仿宋" w:cs="仿宋"/>
                <w:color w:val="000000" w:themeColor="text1"/>
                <w:sz w:val="32"/>
                <w:szCs w:val="32"/>
                <w14:textFill>
                  <w14:solidFill>
                    <w14:schemeClr w14:val="tx1"/>
                  </w14:solidFill>
                </w14:textFill>
              </w:rPr>
              <w:t>合理可行</w:t>
            </w:r>
            <w:r>
              <w:rPr>
                <w:rFonts w:hint="eastAsia" w:ascii="仿宋" w:hAnsi="仿宋" w:eastAsia="仿宋" w:cs="仿宋"/>
                <w:color w:val="000000" w:themeColor="text1"/>
                <w:sz w:val="32"/>
                <w:szCs w:val="32"/>
                <w:lang w:eastAsia="zh-CN"/>
                <w14:textFill>
                  <w14:solidFill>
                    <w14:schemeClr w14:val="tx1"/>
                  </w14:solidFill>
                </w14:textFill>
              </w:rPr>
              <w:t>、各阶段配合安排是否详细周密、符合实际需求，时间节点承诺是否优于需求等方面的内容进行横向对比评审，</w:t>
            </w:r>
            <w:r>
              <w:rPr>
                <w:rFonts w:hint="eastAsia" w:ascii="仿宋" w:hAnsi="仿宋" w:eastAsia="仿宋" w:cs="仿宋"/>
                <w:color w:val="000000" w:themeColor="text1"/>
                <w:sz w:val="32"/>
                <w:szCs w:val="32"/>
                <w:lang w:val="en-US" w:eastAsia="zh-CN"/>
                <w14:textFill>
                  <w14:solidFill>
                    <w14:schemeClr w14:val="tx1"/>
                  </w14:solidFill>
                </w14:textFill>
              </w:rPr>
              <w:t>评审按五个档进行</w:t>
            </w:r>
          </w:p>
        </w:tc>
        <w:tc>
          <w:tcPr>
            <w:tcW w:w="30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1为</w:t>
            </w:r>
            <w:r>
              <w:rPr>
                <w:rFonts w:hint="eastAsia" w:ascii="仿宋" w:hAnsi="仿宋" w:eastAsia="仿宋" w:cs="仿宋"/>
                <w:color w:val="000000" w:themeColor="text1"/>
                <w:sz w:val="32"/>
                <w:szCs w:val="32"/>
                <w:lang w:eastAsia="zh-CN"/>
                <w14:textFill>
                  <w14:solidFill>
                    <w14:schemeClr w14:val="tx1"/>
                  </w14:solidFill>
                </w14:textFill>
              </w:rPr>
              <w:t>不合格</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1/5*1</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2为一般</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2/5*1）；</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3为合格</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3/5*1）；</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4为良好</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4/5*1）；</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5为优秀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0" w:hRule="atLeast"/>
        </w:trPr>
        <w:tc>
          <w:tcPr>
            <w:tcW w:w="66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default"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3</w:t>
            </w:r>
          </w:p>
        </w:tc>
        <w:tc>
          <w:tcPr>
            <w:tcW w:w="1051"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设计方案</w:t>
            </w:r>
          </w:p>
        </w:tc>
        <w:tc>
          <w:tcPr>
            <w:tcW w:w="181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权重15%</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满分1.5分</w:t>
            </w:r>
          </w:p>
        </w:tc>
        <w:tc>
          <w:tcPr>
            <w:tcW w:w="2596"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根据方案总体思路是否清晰、严谨，设计进度计划及保障措施是否具体、合理、可行等方面的内容进行横向对比评审，</w:t>
            </w:r>
            <w:r>
              <w:rPr>
                <w:rFonts w:hint="eastAsia" w:ascii="仿宋" w:hAnsi="仿宋" w:eastAsia="仿宋" w:cs="仿宋"/>
                <w:color w:val="000000" w:themeColor="text1"/>
                <w:sz w:val="32"/>
                <w:szCs w:val="32"/>
                <w:lang w:val="en-US" w:eastAsia="zh-CN"/>
                <w14:textFill>
                  <w14:solidFill>
                    <w14:schemeClr w14:val="tx1"/>
                  </w14:solidFill>
                </w14:textFill>
              </w:rPr>
              <w:t>评审按五个档进行</w:t>
            </w:r>
          </w:p>
        </w:tc>
        <w:tc>
          <w:tcPr>
            <w:tcW w:w="30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1为</w:t>
            </w:r>
            <w:r>
              <w:rPr>
                <w:rFonts w:hint="eastAsia" w:ascii="仿宋" w:hAnsi="仿宋" w:eastAsia="仿宋" w:cs="仿宋"/>
                <w:color w:val="000000" w:themeColor="text1"/>
                <w:sz w:val="32"/>
                <w:szCs w:val="32"/>
                <w:lang w:eastAsia="zh-CN"/>
                <w14:textFill>
                  <w14:solidFill>
                    <w14:schemeClr w14:val="tx1"/>
                  </w14:solidFill>
                </w14:textFill>
              </w:rPr>
              <w:t>不合格</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1/5*1.5</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2为一般</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2/5*1.5）；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3为合格</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3/5*1.5）；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4为良好</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4/5*1.5）；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0" w:firstLineChars="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5为优秀</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80" w:lineRule="exac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5" w:hRule="atLeast"/>
        </w:trPr>
        <w:tc>
          <w:tcPr>
            <w:tcW w:w="66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4</w:t>
            </w:r>
          </w:p>
        </w:tc>
        <w:tc>
          <w:tcPr>
            <w:tcW w:w="1051"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人员</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配置</w:t>
            </w:r>
          </w:p>
        </w:tc>
        <w:tc>
          <w:tcPr>
            <w:tcW w:w="181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权重10%</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满分1分</w:t>
            </w:r>
          </w:p>
        </w:tc>
        <w:tc>
          <w:tcPr>
            <w:tcW w:w="2596"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80" w:lineRule="exact"/>
              <w:jc w:val="center"/>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根据</w:t>
            </w:r>
            <w:r>
              <w:rPr>
                <w:rFonts w:hint="eastAsia" w:ascii="仿宋" w:hAnsi="仿宋" w:eastAsia="仿宋" w:cs="仿宋"/>
                <w:color w:val="000000" w:themeColor="text1"/>
                <w:sz w:val="32"/>
                <w:szCs w:val="32"/>
                <w:lang w:eastAsia="zh-CN"/>
                <w14:textFill>
                  <w14:solidFill>
                    <w14:schemeClr w14:val="tx1"/>
                  </w14:solidFill>
                </w14:textFill>
              </w:rPr>
              <w:t>人员配备的合理性、充足性、人员资历、资格证书是否齐全等方面进行横向对比评审，</w:t>
            </w:r>
            <w:r>
              <w:rPr>
                <w:rFonts w:hint="eastAsia" w:ascii="仿宋" w:hAnsi="仿宋" w:eastAsia="仿宋" w:cs="仿宋"/>
                <w:color w:val="000000" w:themeColor="text1"/>
                <w:sz w:val="32"/>
                <w:szCs w:val="32"/>
                <w:lang w:val="en-US" w:eastAsia="zh-CN"/>
                <w14:textFill>
                  <w14:solidFill>
                    <w14:schemeClr w14:val="tx1"/>
                  </w14:solidFill>
                </w14:textFill>
              </w:rPr>
              <w:t>评审按五个档进行</w:t>
            </w:r>
          </w:p>
        </w:tc>
        <w:tc>
          <w:tcPr>
            <w:tcW w:w="3048"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80" w:lineRule="exact"/>
              <w:ind w:firstLine="0" w:firstLineChars="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1为</w:t>
            </w:r>
            <w:r>
              <w:rPr>
                <w:rFonts w:hint="eastAsia" w:ascii="仿宋" w:hAnsi="仿宋" w:eastAsia="仿宋" w:cs="仿宋"/>
                <w:color w:val="000000" w:themeColor="text1"/>
                <w:sz w:val="32"/>
                <w:szCs w:val="32"/>
                <w:lang w:eastAsia="zh-CN"/>
                <w14:textFill>
                  <w14:solidFill>
                    <w14:schemeClr w14:val="tx1"/>
                  </w14:solidFill>
                </w14:textFill>
              </w:rPr>
              <w:t>不合格</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80" w:lineRule="exact"/>
              <w:ind w:firstLine="0" w:firstLineChars="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1/5*1</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80" w:lineRule="exact"/>
              <w:ind w:firstLine="0" w:firstLineChars="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2为一般</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80" w:lineRule="exact"/>
              <w:ind w:firstLine="0" w:firstLineChars="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2/5*1）；</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80" w:lineRule="exact"/>
              <w:ind w:firstLine="0" w:firstLineChars="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3为合格</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80" w:lineRule="exact"/>
              <w:ind w:firstLine="0" w:firstLineChars="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3/5*1）；</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80" w:lineRule="exact"/>
              <w:ind w:firstLine="0" w:firstLineChars="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4为良好</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80" w:lineRule="exact"/>
              <w:ind w:firstLine="0" w:firstLineChars="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4/5*1）；</w:t>
            </w:r>
          </w:p>
          <w:p>
            <w:pPr>
              <w:keepNext w:val="0"/>
              <w:keepLines w:val="0"/>
              <w:pageBreakBefore w:val="0"/>
              <w:widowControl w:val="0"/>
              <w:numPr>
                <w:ilvl w:val="-1"/>
                <w:numId w:val="0"/>
              </w:numPr>
              <w:kinsoku/>
              <w:wordWrap/>
              <w:overflowPunct/>
              <w:topLinePunct w:val="0"/>
              <w:autoSpaceDE/>
              <w:autoSpaceDN/>
              <w:bidi w:val="0"/>
              <w:adjustRightInd/>
              <w:snapToGrid/>
              <w:spacing w:line="480" w:lineRule="exact"/>
              <w:ind w:firstLine="0" w:firstLineChars="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5为优秀</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80" w:lineRule="exact"/>
              <w:textAlignment w:val="auto"/>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得分为</w:t>
            </w:r>
            <w:r>
              <w:rPr>
                <w:rFonts w:hint="eastAsia" w:ascii="仿宋" w:hAnsi="仿宋" w:eastAsia="仿宋" w:cs="仿宋"/>
                <w:color w:val="000000" w:themeColor="text1"/>
                <w:sz w:val="32"/>
                <w:szCs w:val="32"/>
                <w:lang w:val="en-US" w:eastAsia="zh-CN"/>
                <w14:textFill>
                  <w14:solidFill>
                    <w14:schemeClr w14:val="tx1"/>
                  </w14:solidFill>
                </w14:textFill>
              </w:rPr>
              <w:t>5/5*1）。</w:t>
            </w: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黑体" w:hAnsi="黑体" w:eastAsia="黑体" w:cs="Times New Roman"/>
          <w:b w:val="0"/>
          <w:bCs w:val="0"/>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lang w:val="en-US" w:eastAsia="zh-CN"/>
          <w14:textFill>
            <w14:solidFill>
              <w14:schemeClr w14:val="tx1"/>
            </w14:solidFill>
          </w14:textFill>
        </w:rPr>
        <w:t xml:space="preserve"> </w:t>
      </w:r>
      <w:r>
        <w:rPr>
          <w:rFonts w:hint="default" w:ascii="黑体" w:hAnsi="黑体" w:eastAsia="黑体" w:cs="Times New Roman"/>
          <w:b w:val="0"/>
          <w:bCs w:val="0"/>
          <w:color w:val="000000" w:themeColor="text1"/>
          <w:sz w:val="32"/>
          <w:szCs w:val="32"/>
          <w14:textFill>
            <w14:solidFill>
              <w14:schemeClr w14:val="tx1"/>
            </w14:solidFill>
          </w14:textFill>
        </w:rPr>
        <w:t>六、中选候选人推荐原则</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firstLine="640" w:firstLineChars="200"/>
        <w:textAlignment w:val="auto"/>
        <w:rPr>
          <w:rFonts w:hint="eastAsia" w:ascii="Times New Roman" w:hAnsi="仿宋" w:eastAsia="仿宋"/>
          <w:color w:val="000000" w:themeColor="text1"/>
          <w:sz w:val="32"/>
          <w:szCs w:val="32"/>
          <w:lang w:eastAsia="zh-CN"/>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我公司招采</w:t>
      </w:r>
      <w:r>
        <w:rPr>
          <w:rFonts w:hint="eastAsia" w:ascii="Times New Roman" w:hAnsi="仿宋" w:eastAsia="仿宋"/>
          <w:color w:val="000000" w:themeColor="text1"/>
          <w:sz w:val="32"/>
          <w:szCs w:val="32"/>
          <w:lang w:eastAsia="zh-CN"/>
          <w14:textFill>
            <w14:solidFill>
              <w14:schemeClr w14:val="tx1"/>
            </w14:solidFill>
          </w14:textFill>
        </w:rPr>
        <w:t>人员</w:t>
      </w:r>
      <w:r>
        <w:rPr>
          <w:rFonts w:hint="eastAsia" w:ascii="Times New Roman" w:hAnsi="仿宋" w:eastAsia="仿宋"/>
          <w:color w:val="000000" w:themeColor="text1"/>
          <w:sz w:val="32"/>
          <w:szCs w:val="32"/>
          <w14:textFill>
            <w14:solidFill>
              <w14:schemeClr w14:val="tx1"/>
            </w14:solidFill>
          </w14:textFill>
        </w:rPr>
        <w:t>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firstLine="640" w:firstLineChars="200"/>
        <w:textAlignment w:val="auto"/>
        <w:rPr>
          <w:rFonts w:hint="eastAsia" w:ascii="Times New Roman" w:hAnsi="仿宋" w:eastAsia="仿宋"/>
          <w:color w:val="000000" w:themeColor="text1"/>
          <w:sz w:val="32"/>
          <w:szCs w:val="32"/>
          <w:lang w:eastAsia="zh-CN"/>
          <w14:textFill>
            <w14:solidFill>
              <w14:schemeClr w14:val="tx1"/>
            </w14:solidFill>
          </w14:textFill>
        </w:rPr>
      </w:pPr>
      <w:r>
        <w:rPr>
          <w:rFonts w:hint="eastAsia" w:ascii="Times New Roman" w:hAnsi="仿宋" w:eastAsia="仿宋"/>
          <w:color w:val="000000" w:themeColor="text1"/>
          <w:sz w:val="32"/>
          <w:szCs w:val="32"/>
          <w:lang w:eastAsia="zh-CN"/>
          <w14:textFill>
            <w14:solidFill>
              <w14:schemeClr w14:val="tx1"/>
            </w14:solidFill>
          </w14:textFill>
        </w:rPr>
        <w:t>附件：</w:t>
      </w:r>
      <w:r>
        <w:rPr>
          <w:rFonts w:hint="eastAsia" w:ascii="Times New Roman" w:hAnsi="仿宋" w:eastAsia="仿宋"/>
          <w:color w:val="000000" w:themeColor="text1"/>
          <w:sz w:val="32"/>
          <w:szCs w:val="32"/>
          <w:lang w:val="en-US" w:eastAsia="zh-CN"/>
          <w14:textFill>
            <w14:solidFill>
              <w14:schemeClr w14:val="tx1"/>
            </w14:solidFill>
          </w14:textFill>
        </w:rPr>
        <w:t>1.</w:t>
      </w:r>
      <w:r>
        <w:rPr>
          <w:rFonts w:hint="eastAsia" w:ascii="Times New Roman" w:hAnsi="仿宋" w:eastAsia="仿宋"/>
          <w:color w:val="000000" w:themeColor="text1"/>
          <w:sz w:val="32"/>
          <w:szCs w:val="32"/>
          <w:lang w:eastAsia="zh-CN"/>
          <w14:textFill>
            <w14:solidFill>
              <w14:schemeClr w14:val="tx1"/>
            </w14:solidFill>
          </w14:textFill>
        </w:rPr>
        <w:t>中国—马来西亚钦州产业园区马淑路（东段）工程方案设计、初步设计合同</w:t>
      </w:r>
    </w:p>
    <w:p>
      <w:pPr>
        <w:pStyle w:val="2"/>
        <w:rPr>
          <w:rFonts w:hint="default"/>
          <w:color w:val="000000" w:themeColor="text1"/>
          <w:lang w:val="en-US" w:eastAsia="zh-CN"/>
          <w14:textFill>
            <w14:solidFill>
              <w14:schemeClr w14:val="tx1"/>
            </w14:solidFill>
          </w14:textFill>
        </w:rPr>
      </w:pPr>
      <w:r>
        <w:rPr>
          <w:rFonts w:hint="eastAsia" w:ascii="Times New Roman" w:hAnsi="仿宋" w:eastAsia="仿宋"/>
          <w:color w:val="000000" w:themeColor="text1"/>
          <w:sz w:val="32"/>
          <w:szCs w:val="32"/>
          <w:lang w:val="en-US" w:eastAsia="zh-CN"/>
          <w14:textFill>
            <w14:solidFill>
              <w14:schemeClr w14:val="tx1"/>
            </w14:solidFill>
          </w14:textFill>
        </w:rPr>
        <w:t xml:space="preserve">         2.中国—马来西亚钦州产业园区文兴街（滨江大道—友谊大道）工程方案设计、初步设计合同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仿宋" w:eastAsia="仿宋"/>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仿宋" w:eastAsia="仿宋"/>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仿宋" w:eastAsia="仿宋"/>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right"/>
        <w:textAlignment w:val="auto"/>
        <w:rPr>
          <w:rFonts w:hint="eastAsia"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广西</w:t>
      </w:r>
      <w:r>
        <w:rPr>
          <w:rFonts w:hint="eastAsia" w:ascii="Times New Roman" w:hAnsi="仿宋" w:eastAsia="仿宋"/>
          <w:color w:val="000000" w:themeColor="text1"/>
          <w:sz w:val="32"/>
          <w:szCs w:val="32"/>
          <w:lang w:eastAsia="zh-CN"/>
          <w14:textFill>
            <w14:solidFill>
              <w14:schemeClr w14:val="tx1"/>
            </w14:solidFill>
          </w14:textFill>
        </w:rPr>
        <w:t>中马钦州产业园区</w:t>
      </w:r>
      <w:r>
        <w:rPr>
          <w:rFonts w:hint="eastAsia" w:ascii="Times New Roman" w:hAnsi="仿宋" w:eastAsia="仿宋"/>
          <w:color w:val="000000" w:themeColor="text1"/>
          <w:sz w:val="32"/>
          <w:szCs w:val="32"/>
          <w14:textFill>
            <w14:solidFill>
              <w14:schemeClr w14:val="tx1"/>
            </w14:solidFill>
          </w14:textFill>
        </w:rPr>
        <w:t>开发有限公司</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仿宋" w:eastAsia="仿宋"/>
          <w:color w:val="000000" w:themeColor="text1"/>
          <w:sz w:val="32"/>
          <w:szCs w:val="32"/>
          <w:lang w:eastAsia="zh-CN"/>
          <w14:textFill>
            <w14:solidFill>
              <w14:schemeClr w14:val="tx1"/>
            </w14:solidFill>
          </w14:textFill>
        </w:rPr>
      </w:pPr>
      <w:r>
        <w:rPr>
          <w:rFonts w:hint="eastAsia" w:ascii="Times New Roman" w:hAnsi="仿宋" w:eastAsia="仿宋"/>
          <w:color w:val="000000" w:themeColor="text1"/>
          <w:sz w:val="32"/>
          <w:szCs w:val="32"/>
          <w:lang w:val="en-US" w:eastAsia="zh-CN"/>
          <w14:textFill>
            <w14:solidFill>
              <w14:schemeClr w14:val="tx1"/>
            </w14:solidFill>
          </w14:textFill>
        </w:rPr>
        <w:t xml:space="preserve">                               </w:t>
      </w:r>
      <w:r>
        <w:rPr>
          <w:rFonts w:hint="eastAsia" w:ascii="Times New Roman" w:hAnsi="仿宋" w:eastAsia="仿宋"/>
          <w:color w:val="000000" w:themeColor="text1"/>
          <w:sz w:val="32"/>
          <w:szCs w:val="32"/>
          <w14:textFill>
            <w14:solidFill>
              <w14:schemeClr w14:val="tx1"/>
            </w14:solidFill>
          </w14:textFill>
        </w:rPr>
        <w:t>20</w:t>
      </w:r>
      <w:r>
        <w:rPr>
          <w:rFonts w:hint="eastAsia" w:ascii="Times New Roman" w:hAnsi="仿宋" w:eastAsia="仿宋"/>
          <w:color w:val="000000" w:themeColor="text1"/>
          <w:sz w:val="32"/>
          <w:szCs w:val="32"/>
          <w:lang w:val="en-US" w:eastAsia="zh-CN"/>
          <w14:textFill>
            <w14:solidFill>
              <w14:schemeClr w14:val="tx1"/>
            </w14:solidFill>
          </w14:textFill>
        </w:rPr>
        <w:t>21</w:t>
      </w:r>
      <w:r>
        <w:rPr>
          <w:rFonts w:hint="eastAsia" w:ascii="Times New Roman" w:hAnsi="仿宋" w:eastAsia="仿宋"/>
          <w:color w:val="000000" w:themeColor="text1"/>
          <w:sz w:val="32"/>
          <w:szCs w:val="32"/>
          <w14:textFill>
            <w14:solidFill>
              <w14:schemeClr w14:val="tx1"/>
            </w14:solidFill>
          </w14:textFill>
        </w:rPr>
        <w:t>年</w:t>
      </w:r>
      <w:r>
        <w:rPr>
          <w:rFonts w:hint="eastAsia" w:ascii="Times New Roman" w:hAnsi="仿宋" w:eastAsia="仿宋"/>
          <w:color w:val="000000" w:themeColor="text1"/>
          <w:sz w:val="32"/>
          <w:szCs w:val="32"/>
          <w:lang w:val="en-US" w:eastAsia="zh-CN"/>
          <w14:textFill>
            <w14:solidFill>
              <w14:schemeClr w14:val="tx1"/>
            </w14:solidFill>
          </w14:textFill>
        </w:rPr>
        <w:t>9</w:t>
      </w:r>
      <w:r>
        <w:rPr>
          <w:rFonts w:hint="eastAsia" w:ascii="Times New Roman" w:hAnsi="仿宋" w:eastAsia="仿宋"/>
          <w:color w:val="000000" w:themeColor="text1"/>
          <w:sz w:val="32"/>
          <w:szCs w:val="32"/>
          <w14:textFill>
            <w14:solidFill>
              <w14:schemeClr w14:val="tx1"/>
            </w14:solidFill>
          </w14:textFill>
        </w:rPr>
        <w:t>月</w:t>
      </w:r>
      <w:r>
        <w:rPr>
          <w:rFonts w:hint="eastAsia" w:ascii="Times New Roman" w:hAnsi="仿宋" w:eastAsia="仿宋"/>
          <w:color w:val="000000" w:themeColor="text1"/>
          <w:sz w:val="32"/>
          <w:szCs w:val="32"/>
          <w:lang w:val="en-US" w:eastAsia="zh-CN"/>
          <w14:textFill>
            <w14:solidFill>
              <w14:schemeClr w14:val="tx1"/>
            </w14:solidFill>
          </w14:textFill>
        </w:rPr>
        <w:t>7</w:t>
      </w:r>
      <w:r>
        <w:rPr>
          <w:rFonts w:hint="eastAsia" w:ascii="Times New Roman" w:hAnsi="仿宋" w:eastAsia="仿宋"/>
          <w:color w:val="000000" w:themeColor="text1"/>
          <w:sz w:val="32"/>
          <w:szCs w:val="32"/>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0" w:firstLineChars="0"/>
        <w:jc w:val="both"/>
        <w:textAlignment w:val="auto"/>
        <w:outlineLvl w:val="9"/>
        <w:rPr>
          <w:rFonts w:hint="default" w:ascii="Times New Roman" w:hAnsi="仿宋" w:eastAsia="仿宋"/>
          <w:color w:val="000000" w:themeColor="text1"/>
          <w:sz w:val="32"/>
          <w:szCs w:val="32"/>
          <w:lang w:val="en-US" w:eastAsia="zh-CN"/>
          <w14:textFill>
            <w14:solidFill>
              <w14:schemeClr w14:val="tx1"/>
            </w14:solidFill>
          </w14:textFill>
        </w:rPr>
      </w:pPr>
      <w:r>
        <w:rPr>
          <w:rFonts w:hint="eastAsia" w:ascii="Times New Roman" w:hAnsi="仿宋" w:eastAsia="仿宋"/>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0" w:firstLineChars="0"/>
        <w:jc w:val="both"/>
        <w:textAlignment w:val="auto"/>
        <w:outlineLvl w:val="9"/>
        <w:rPr>
          <w:rFonts w:hint="eastAsia" w:ascii="Times New Roman" w:hAnsi="仿宋" w:eastAsia="仿宋"/>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0" w:firstLineChars="0"/>
        <w:jc w:val="both"/>
        <w:textAlignment w:val="auto"/>
        <w:outlineLvl w:val="9"/>
        <w:rPr>
          <w:rFonts w:hint="eastAsia" w:ascii="Times New Roman" w:hAnsi="仿宋" w:eastAsia="仿宋"/>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0" w:firstLineChars="0"/>
        <w:jc w:val="both"/>
        <w:textAlignment w:val="auto"/>
        <w:outlineLvl w:val="9"/>
        <w:rPr>
          <w:rFonts w:hint="eastAsia" w:ascii="Times New Roman" w:hAnsi="仿宋" w:eastAsia="仿宋"/>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ind w:right="0" w:rightChars="0" w:firstLine="0" w:firstLineChars="0"/>
        <w:jc w:val="both"/>
        <w:textAlignment w:val="auto"/>
        <w:outlineLvl w:val="9"/>
        <w:rPr>
          <w:rFonts w:hint="eastAsia" w:ascii="Times New Roman" w:hAnsi="仿宋" w:eastAsia="仿宋"/>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ind w:right="0" w:rightChars="0" w:firstLine="0" w:firstLineChars="0"/>
        <w:jc w:val="both"/>
        <w:textAlignment w:val="auto"/>
        <w:outlineLvl w:val="9"/>
        <w:rPr>
          <w:rFonts w:hint="eastAsia" w:ascii="Times New Roman" w:hAnsi="仿宋" w:eastAsia="仿宋"/>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ind w:right="0" w:rightChars="0" w:firstLine="0" w:firstLineChars="0"/>
        <w:jc w:val="both"/>
        <w:textAlignment w:val="auto"/>
        <w:outlineLvl w:val="9"/>
        <w:rPr>
          <w:rFonts w:hint="eastAsia" w:ascii="Times New Roman" w:hAnsi="仿宋" w:eastAsia="仿宋"/>
          <w:color w:val="000000" w:themeColor="text1"/>
          <w:sz w:val="32"/>
          <w:szCs w:val="32"/>
          <w:lang w:val="en-US" w:eastAsia="zh-CN"/>
          <w14:textFill>
            <w14:solidFill>
              <w14:schemeClr w14:val="tx1"/>
            </w14:solidFill>
          </w14:textFill>
        </w:rPr>
      </w:pPr>
    </w:p>
    <w:p>
      <w:pPr>
        <w:adjustRightInd w:val="0"/>
        <w:snapToGrid w:val="0"/>
        <w:spacing w:before="160" w:beforeLines="50" w:after="160" w:afterLines="50" w:line="500" w:lineRule="exact"/>
        <w:rPr>
          <w:rFonts w:hint="eastAsia"/>
          <w:color w:val="000000" w:themeColor="text1"/>
          <w:sz w:val="28"/>
          <w:szCs w:val="28"/>
          <w:lang w:val="en-US" w:eastAsia="zh-CN"/>
          <w14:textFill>
            <w14:solidFill>
              <w14:schemeClr w14:val="tx1"/>
            </w14:solidFill>
          </w14:textFill>
        </w:rPr>
      </w:pPr>
    </w:p>
    <w:p>
      <w:pPr>
        <w:adjustRightInd w:val="0"/>
        <w:snapToGrid w:val="0"/>
        <w:spacing w:before="160" w:beforeLines="50" w:after="160" w:afterLines="50" w:line="500" w:lineRule="exact"/>
        <w:rPr>
          <w:rFonts w:hint="eastAsia"/>
          <w:color w:val="000000" w:themeColor="text1"/>
          <w:sz w:val="28"/>
          <w:szCs w:val="28"/>
          <w:lang w:val="en-US" w:eastAsia="zh-CN"/>
          <w14:textFill>
            <w14:solidFill>
              <w14:schemeClr w14:val="tx1"/>
            </w14:solidFill>
          </w14:textFill>
        </w:rPr>
      </w:pPr>
    </w:p>
    <w:p>
      <w:pPr>
        <w:adjustRightInd w:val="0"/>
        <w:snapToGrid w:val="0"/>
        <w:spacing w:before="160" w:beforeLines="50" w:after="160" w:afterLines="50" w:line="500" w:lineRule="exact"/>
        <w:rPr>
          <w:rFonts w:hint="eastAsia"/>
          <w:color w:val="000000" w:themeColor="text1"/>
          <w:sz w:val="28"/>
          <w:szCs w:val="28"/>
          <w:lang w:val="en-US" w:eastAsia="zh-CN"/>
          <w14:textFill>
            <w14:solidFill>
              <w14:schemeClr w14:val="tx1"/>
            </w14:solidFill>
          </w14:textFill>
        </w:rPr>
      </w:pPr>
    </w:p>
    <w:p>
      <w:pPr>
        <w:adjustRightInd w:val="0"/>
        <w:snapToGrid w:val="0"/>
        <w:spacing w:before="160" w:beforeLines="50" w:after="160" w:afterLines="50" w:line="500" w:lineRule="exact"/>
        <w:rPr>
          <w:rFonts w:hint="eastAsia"/>
          <w:color w:val="000000" w:themeColor="text1"/>
          <w:sz w:val="28"/>
          <w:szCs w:val="28"/>
          <w:lang w:val="en-US" w:eastAsia="zh-CN"/>
          <w14:textFill>
            <w14:solidFill>
              <w14:schemeClr w14:val="tx1"/>
            </w14:solidFill>
          </w14:textFill>
        </w:rPr>
      </w:pPr>
    </w:p>
    <w:p>
      <w:pPr>
        <w:adjustRightInd w:val="0"/>
        <w:snapToGrid w:val="0"/>
        <w:spacing w:before="160" w:beforeLines="50" w:after="160" w:afterLines="50" w:line="500" w:lineRule="exact"/>
        <w:rPr>
          <w:rFonts w:hint="eastAsia"/>
          <w:color w:val="000000" w:themeColor="text1"/>
          <w:sz w:val="28"/>
          <w:szCs w:val="28"/>
          <w:lang w:val="en-US" w:eastAsia="zh-CN"/>
          <w14:textFill>
            <w14:solidFill>
              <w14:schemeClr w14:val="tx1"/>
            </w14:solidFill>
          </w14:textFill>
        </w:rPr>
      </w:pPr>
    </w:p>
    <w:p>
      <w:pPr>
        <w:adjustRightInd w:val="0"/>
        <w:snapToGrid w:val="0"/>
        <w:spacing w:before="160" w:beforeLines="50" w:after="160" w:afterLines="50" w:line="500" w:lineRule="exact"/>
        <w:rPr>
          <w:rFonts w:hint="default"/>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附件1</w:t>
      </w:r>
    </w:p>
    <w:p>
      <w:pPr>
        <w:spacing w:line="1020" w:lineRule="exact"/>
        <w:jc w:val="center"/>
        <w:rPr>
          <w:rFonts w:ascii="宋体" w:hAnsi="宋体"/>
          <w:b/>
          <w:color w:val="000000" w:themeColor="text1"/>
          <w:sz w:val="48"/>
          <w:szCs w:val="48"/>
          <w:u w:val="single"/>
          <w14:textFill>
            <w14:solidFill>
              <w14:schemeClr w14:val="tx1"/>
            </w14:solidFill>
          </w14:textFill>
        </w:rPr>
      </w:pPr>
      <w:r>
        <w:rPr>
          <w:rFonts w:hint="eastAsia" w:ascii="宋体" w:hAnsi="宋体"/>
          <w:b/>
          <w:color w:val="000000" w:themeColor="text1"/>
          <w:sz w:val="48"/>
          <w:szCs w:val="48"/>
          <w:u w:val="single"/>
          <w14:textFill>
            <w14:solidFill>
              <w14:schemeClr w14:val="tx1"/>
            </w14:solidFill>
          </w14:textFill>
        </w:rPr>
        <w:t>中国—马来西亚钦州产业园区马淑路（东段）工程方案设计、初步设计合同</w:t>
      </w:r>
    </w:p>
    <w:p>
      <w:pPr>
        <w:spacing w:line="1020" w:lineRule="exact"/>
        <w:jc w:val="center"/>
        <w:rPr>
          <w:rFonts w:ascii="宋体" w:hAnsi="宋体"/>
          <w:b/>
          <w:color w:val="000000" w:themeColor="text1"/>
          <w:sz w:val="48"/>
          <w:szCs w:val="48"/>
          <w:u w:val="single"/>
          <w14:textFill>
            <w14:solidFill>
              <w14:schemeClr w14:val="tx1"/>
            </w14:solidFill>
          </w14:textFill>
        </w:rPr>
      </w:pPr>
    </w:p>
    <w:p>
      <w:pPr>
        <w:jc w:val="center"/>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（合同编号：</w:t>
      </w:r>
      <w:r>
        <w:rPr>
          <w:rFonts w:hint="eastAsia"/>
          <w:color w:val="000000" w:themeColor="text1"/>
          <w:sz w:val="28"/>
          <w:szCs w:val="28"/>
          <w:u w:val="single"/>
          <w14:textFill>
            <w14:solidFill>
              <w14:schemeClr w14:val="tx1"/>
            </w14:solidFill>
          </w14:textFill>
        </w:rPr>
        <w:t>CMQIPFW</w:t>
      </w:r>
      <w:r>
        <w:rPr>
          <w:color w:val="000000" w:themeColor="text1"/>
          <w:sz w:val="28"/>
          <w:szCs w:val="28"/>
          <w:u w:val="single"/>
          <w14:textFill>
            <w14:solidFill>
              <w14:schemeClr w14:val="tx1"/>
            </w14:solidFill>
          </w14:textFill>
        </w:rPr>
        <w:t xml:space="preserve">         </w:t>
      </w:r>
      <w:r>
        <w:rPr>
          <w:rFonts w:hint="eastAsia" w:ascii="宋体" w:hAnsi="宋体"/>
          <w:b/>
          <w:color w:val="000000" w:themeColor="text1"/>
          <w:sz w:val="28"/>
          <w:szCs w:val="28"/>
          <w14:textFill>
            <w14:solidFill>
              <w14:schemeClr w14:val="tx1"/>
            </w14:solidFill>
          </w14:textFill>
        </w:rPr>
        <w:t>）</w:t>
      </w:r>
    </w:p>
    <w:p>
      <w:pPr>
        <w:jc w:val="center"/>
        <w:rPr>
          <w:rFonts w:ascii="宋体" w:hAnsi="宋体"/>
          <w:b/>
          <w:color w:val="000000" w:themeColor="text1"/>
          <w:sz w:val="28"/>
          <w:szCs w:val="28"/>
          <w14:textFill>
            <w14:solidFill>
              <w14:schemeClr w14:val="tx1"/>
            </w14:solidFill>
          </w14:textFill>
        </w:rPr>
      </w:pPr>
    </w:p>
    <w:p>
      <w:pPr>
        <w:jc w:val="center"/>
        <w:rPr>
          <w:rFonts w:ascii="宋体" w:hAnsi="宋体"/>
          <w:b/>
          <w:color w:val="000000" w:themeColor="text1"/>
          <w:sz w:val="52"/>
          <w:szCs w:val="52"/>
          <w14:textFill>
            <w14:solidFill>
              <w14:schemeClr w14:val="tx1"/>
            </w14:solidFill>
          </w14:textFill>
        </w:rPr>
      </w:pPr>
    </w:p>
    <w:p>
      <w:pPr>
        <w:jc w:val="center"/>
        <w:rPr>
          <w:rFonts w:ascii="宋体" w:hAnsi="宋体"/>
          <w:b/>
          <w:color w:val="000000" w:themeColor="text1"/>
          <w:sz w:val="52"/>
          <w:szCs w:val="52"/>
          <w14:textFill>
            <w14:solidFill>
              <w14:schemeClr w14:val="tx1"/>
            </w14:solidFill>
          </w14:textFill>
        </w:rPr>
      </w:pPr>
    </w:p>
    <w:p>
      <w:pPr>
        <w:rPr>
          <w:rFonts w:ascii="宋体" w:hAnsi="宋体"/>
          <w:b/>
          <w:color w:val="000000" w:themeColor="text1"/>
          <w:sz w:val="52"/>
          <w:szCs w:val="52"/>
          <w14:textFill>
            <w14:solidFill>
              <w14:schemeClr w14:val="tx1"/>
            </w14:solidFill>
          </w14:textFill>
        </w:rPr>
      </w:pPr>
    </w:p>
    <w:p>
      <w:pPr>
        <w:rPr>
          <w:rFonts w:ascii="宋体" w:hAnsi="宋体"/>
          <w:b/>
          <w:color w:val="000000" w:themeColor="text1"/>
          <w:sz w:val="52"/>
          <w:szCs w:val="52"/>
          <w14:textFill>
            <w14:solidFill>
              <w14:schemeClr w14:val="tx1"/>
            </w14:solidFill>
          </w14:textFill>
        </w:rPr>
      </w:pPr>
    </w:p>
    <w:p>
      <w:pPr>
        <w:rPr>
          <w:rFonts w:ascii="宋体" w:hAnsi="宋体"/>
          <w:b/>
          <w:color w:val="000000" w:themeColor="text1"/>
          <w:sz w:val="52"/>
          <w:szCs w:val="52"/>
          <w14:textFill>
            <w14:solidFill>
              <w14:schemeClr w14:val="tx1"/>
            </w14:solidFill>
          </w14:textFill>
        </w:rPr>
      </w:pPr>
    </w:p>
    <w:p>
      <w:pPr>
        <w:rPr>
          <w:rFonts w:ascii="宋体" w:hAnsi="宋体"/>
          <w:b/>
          <w:color w:val="000000" w:themeColor="text1"/>
          <w:sz w:val="32"/>
          <w:szCs w:val="28"/>
          <w14:textFill>
            <w14:solidFill>
              <w14:schemeClr w14:val="tx1"/>
            </w14:solidFill>
          </w14:textFill>
        </w:rPr>
      </w:pPr>
    </w:p>
    <w:p>
      <w:pPr>
        <w:tabs>
          <w:tab w:val="right" w:pos="8669"/>
        </w:tabs>
        <w:spacing w:line="600" w:lineRule="exact"/>
        <w:rPr>
          <w:rFonts w:ascii="黑体" w:hAnsi="黑体" w:eastAsia="黑体" w:cs="黑体"/>
          <w:b/>
          <w:bCs/>
          <w:color w:val="000000" w:themeColor="text1"/>
          <w:w w:val="90"/>
          <w:sz w:val="32"/>
          <w:szCs w:val="32"/>
          <w:u w:val="single"/>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发 包 人：</w:t>
      </w:r>
      <w:r>
        <w:rPr>
          <w:rFonts w:hint="eastAsia" w:ascii="黑体" w:hAnsi="黑体" w:eastAsia="黑体" w:cs="黑体"/>
          <w:b/>
          <w:bCs/>
          <w:color w:val="000000" w:themeColor="text1"/>
          <w:w w:val="90"/>
          <w:sz w:val="32"/>
          <w:szCs w:val="32"/>
          <w:u w:val="single"/>
          <w14:textFill>
            <w14:solidFill>
              <w14:schemeClr w14:val="tx1"/>
            </w14:solidFill>
          </w14:textFill>
        </w:rPr>
        <w:t>广西中马钦州产业园区开发有限公司</w:t>
      </w:r>
    </w:p>
    <w:p>
      <w:pPr>
        <w:tabs>
          <w:tab w:val="right" w:pos="8669"/>
        </w:tabs>
        <w:spacing w:line="600" w:lineRule="exact"/>
        <w:rPr>
          <w:rFonts w:ascii="黑体" w:hAnsi="黑体" w:eastAsia="黑体" w:cs="黑体"/>
          <w:b/>
          <w:bCs/>
          <w:color w:val="000000" w:themeColor="text1"/>
          <w:w w:val="90"/>
          <w:sz w:val="32"/>
          <w:szCs w:val="32"/>
          <w:u w:val="single"/>
          <w14:textFill>
            <w14:solidFill>
              <w14:schemeClr w14:val="tx1"/>
            </w14:solidFill>
          </w14:textFill>
        </w:rPr>
      </w:pPr>
    </w:p>
    <w:p>
      <w:pPr>
        <w:spacing w:line="360" w:lineRule="auto"/>
        <w:rPr>
          <w:rFonts w:ascii="黑体" w:hAnsi="黑体" w:eastAsia="黑体" w:cs="黑体"/>
          <w:b/>
          <w:bCs/>
          <w:color w:val="000000" w:themeColor="text1"/>
          <w:w w:val="90"/>
          <w:sz w:val="32"/>
          <w:szCs w:val="32"/>
          <w:u w:val="single"/>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设 计 人：</w:t>
      </w:r>
      <w:r>
        <w:rPr>
          <w:rFonts w:hint="eastAsia" w:ascii="黑体" w:hAnsi="黑体" w:eastAsia="黑体" w:cs="黑体"/>
          <w:b/>
          <w:bCs/>
          <w:color w:val="000000" w:themeColor="text1"/>
          <w:w w:val="90"/>
          <w:sz w:val="32"/>
          <w:szCs w:val="32"/>
          <w:u w:val="single"/>
          <w14:textFill>
            <w14:solidFill>
              <w14:schemeClr w14:val="tx1"/>
            </w14:solidFill>
          </w14:textFill>
        </w:rPr>
        <w:t xml:space="preserve"> </w:t>
      </w:r>
      <w:r>
        <w:rPr>
          <w:rFonts w:ascii="黑体" w:hAnsi="黑体" w:eastAsia="黑体" w:cs="黑体"/>
          <w:b/>
          <w:bCs/>
          <w:color w:val="000000" w:themeColor="text1"/>
          <w:w w:val="90"/>
          <w:sz w:val="32"/>
          <w:szCs w:val="32"/>
          <w:u w:val="single"/>
          <w14:textFill>
            <w14:solidFill>
              <w14:schemeClr w14:val="tx1"/>
            </w14:solidFill>
          </w14:textFill>
        </w:rPr>
        <w:t xml:space="preserve">                               </w:t>
      </w:r>
    </w:p>
    <w:p>
      <w:pPr>
        <w:spacing w:line="360" w:lineRule="auto"/>
        <w:rPr>
          <w:rFonts w:ascii="黑体" w:hAnsi="黑体" w:eastAsia="黑体" w:cs="黑体"/>
          <w:b/>
          <w:bCs/>
          <w:color w:val="000000" w:themeColor="text1"/>
          <w:w w:val="90"/>
          <w:sz w:val="32"/>
          <w:szCs w:val="32"/>
          <w:u w:val="single"/>
          <w14:textFill>
            <w14:solidFill>
              <w14:schemeClr w14:val="tx1"/>
            </w14:solidFill>
          </w14:textFill>
        </w:rPr>
      </w:pPr>
    </w:p>
    <w:p>
      <w:pPr>
        <w:rPr>
          <w:rFonts w:ascii="宋体" w:hAnsi="宋体"/>
          <w:b/>
          <w:color w:val="000000" w:themeColor="text1"/>
          <w:sz w:val="32"/>
          <w:szCs w:val="28"/>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签订日期：</w:t>
      </w:r>
      <w:r>
        <w:rPr>
          <w:rFonts w:hint="eastAsia" w:ascii="黑体" w:hAnsi="黑体" w:eastAsia="黑体" w:cs="黑体"/>
          <w:b/>
          <w:bCs/>
          <w:color w:val="000000" w:themeColor="text1"/>
          <w:sz w:val="32"/>
          <w:szCs w:val="32"/>
          <w:u w:val="single"/>
          <w14:textFill>
            <w14:solidFill>
              <w14:schemeClr w14:val="tx1"/>
            </w14:solidFill>
          </w14:textFill>
        </w:rPr>
        <w:t>202</w:t>
      </w:r>
      <w:r>
        <w:rPr>
          <w:rFonts w:ascii="黑体" w:hAnsi="黑体" w:eastAsia="黑体" w:cs="黑体"/>
          <w:b/>
          <w:bCs/>
          <w:color w:val="000000" w:themeColor="text1"/>
          <w:sz w:val="32"/>
          <w:szCs w:val="32"/>
          <w:u w:val="single"/>
          <w14:textFill>
            <w14:solidFill>
              <w14:schemeClr w14:val="tx1"/>
            </w14:solidFill>
          </w14:textFill>
        </w:rPr>
        <w:t>1</w:t>
      </w:r>
      <w:r>
        <w:rPr>
          <w:rFonts w:hint="eastAsia" w:ascii="黑体" w:hAnsi="黑体" w:eastAsia="黑体" w:cs="黑体"/>
          <w:b/>
          <w:bCs/>
          <w:color w:val="000000" w:themeColor="text1"/>
          <w:sz w:val="32"/>
          <w:szCs w:val="32"/>
          <w14:textFill>
            <w14:solidFill>
              <w14:schemeClr w14:val="tx1"/>
            </w14:solidFill>
          </w14:textFill>
        </w:rPr>
        <w:t>年</w:t>
      </w:r>
      <w:r>
        <w:rPr>
          <w:rFonts w:hint="eastAsia" w:ascii="黑体" w:hAnsi="黑体" w:eastAsia="黑体" w:cs="黑体"/>
          <w:b/>
          <w:bCs/>
          <w:color w:val="000000" w:themeColor="text1"/>
          <w:sz w:val="32"/>
          <w:szCs w:val="32"/>
          <w:u w:val="single"/>
          <w14:textFill>
            <w14:solidFill>
              <w14:schemeClr w14:val="tx1"/>
            </w14:solidFill>
          </w14:textFill>
        </w:rPr>
        <w:t xml:space="preserve">   </w:t>
      </w:r>
      <w:r>
        <w:rPr>
          <w:rFonts w:hint="eastAsia" w:ascii="黑体" w:hAnsi="黑体" w:eastAsia="黑体" w:cs="黑体"/>
          <w:b/>
          <w:bCs/>
          <w:color w:val="000000" w:themeColor="text1"/>
          <w:sz w:val="32"/>
          <w:szCs w:val="32"/>
          <w14:textFill>
            <w14:solidFill>
              <w14:schemeClr w14:val="tx1"/>
            </w14:solidFill>
          </w14:textFill>
        </w:rPr>
        <w:t>月</w:t>
      </w:r>
      <w:r>
        <w:rPr>
          <w:rFonts w:hint="eastAsia" w:ascii="黑体" w:hAnsi="黑体" w:eastAsia="黑体" w:cs="黑体"/>
          <w:b/>
          <w:bCs/>
          <w:color w:val="000000" w:themeColor="text1"/>
          <w:sz w:val="32"/>
          <w:szCs w:val="32"/>
          <w:u w:val="single"/>
          <w14:textFill>
            <w14:solidFill>
              <w14:schemeClr w14:val="tx1"/>
            </w14:solidFill>
          </w14:textFill>
        </w:rPr>
        <w:t xml:space="preserve">    </w:t>
      </w:r>
      <w:r>
        <w:rPr>
          <w:rFonts w:hint="eastAsia" w:ascii="黑体" w:hAnsi="黑体" w:eastAsia="黑体" w:cs="黑体"/>
          <w:b/>
          <w:bCs/>
          <w:color w:val="000000" w:themeColor="text1"/>
          <w:sz w:val="32"/>
          <w:szCs w:val="32"/>
          <w14:textFill>
            <w14:solidFill>
              <w14:schemeClr w14:val="tx1"/>
            </w14:solidFill>
          </w14:textFill>
        </w:rPr>
        <w:t>日</w:t>
      </w:r>
    </w:p>
    <w:p>
      <w:pPr>
        <w:rPr>
          <w:rFonts w:ascii="宋体" w:hAnsi="宋体"/>
          <w:b/>
          <w:color w:val="000000" w:themeColor="text1"/>
          <w:sz w:val="32"/>
          <w:szCs w:val="28"/>
          <w14:textFill>
            <w14:solidFill>
              <w14:schemeClr w14:val="tx1"/>
            </w14:solidFill>
          </w14:textFill>
        </w:rPr>
      </w:pPr>
    </w:p>
    <w:p>
      <w:pPr>
        <w:rPr>
          <w:rFonts w:ascii="宋体" w:hAnsi="宋体"/>
          <w:b/>
          <w:color w:val="000000" w:themeColor="text1"/>
          <w:sz w:val="32"/>
          <w:szCs w:val="28"/>
          <w14:textFill>
            <w14:solidFill>
              <w14:schemeClr w14:val="tx1"/>
            </w14:solidFill>
          </w14:textFill>
        </w:rPr>
      </w:pPr>
    </w:p>
    <w:p>
      <w:pPr>
        <w:rPr>
          <w:rFonts w:ascii="宋体" w:hAnsi="宋体"/>
          <w:b/>
          <w:color w:val="000000" w:themeColor="text1"/>
          <w:sz w:val="32"/>
          <w:szCs w:val="28"/>
          <w14:textFill>
            <w14:solidFill>
              <w14:schemeClr w14:val="tx1"/>
            </w14:solidFill>
          </w14:textFill>
        </w:rPr>
      </w:pPr>
    </w:p>
    <w:p>
      <w:pPr>
        <w:rPr>
          <w:rFonts w:ascii="宋体" w:hAnsi="宋体"/>
          <w:b/>
          <w:color w:val="000000" w:themeColor="text1"/>
          <w:sz w:val="32"/>
          <w:szCs w:val="28"/>
          <w14:textFill>
            <w14:solidFill>
              <w14:schemeClr w14:val="tx1"/>
            </w14:solidFill>
          </w14:textFill>
        </w:rPr>
      </w:pPr>
    </w:p>
    <w:p>
      <w:pPr>
        <w:rPr>
          <w:rFonts w:ascii="宋体" w:hAnsi="宋体"/>
          <w:b/>
          <w:color w:val="000000" w:themeColor="text1"/>
          <w:sz w:val="32"/>
          <w:szCs w:val="28"/>
          <w14:textFill>
            <w14:solidFill>
              <w14:schemeClr w14:val="tx1"/>
            </w14:solidFill>
          </w14:textFill>
        </w:rPr>
      </w:pPr>
    </w:p>
    <w:p>
      <w:pPr>
        <w:pStyle w:val="3"/>
        <w:jc w:val="center"/>
        <w:rPr>
          <w:color w:val="000000" w:themeColor="text1"/>
          <w14:textFill>
            <w14:solidFill>
              <w14:schemeClr w14:val="tx1"/>
            </w14:solidFill>
          </w14:textFill>
        </w:rPr>
      </w:pPr>
      <w:r>
        <w:rPr>
          <w:color w:val="000000" w:themeColor="text1"/>
          <w14:textFill>
            <w14:solidFill>
              <w14:schemeClr w14:val="tx1"/>
            </w14:solidFill>
          </w14:textFill>
        </w:rPr>
        <w:t>第一</w:t>
      </w:r>
      <w:r>
        <w:rPr>
          <w:rFonts w:hint="eastAsia"/>
          <w:color w:val="000000" w:themeColor="text1"/>
          <w14:textFill>
            <w14:solidFill>
              <w14:schemeClr w14:val="tx1"/>
            </w14:solidFill>
          </w14:textFill>
        </w:rPr>
        <w:t>部分</w:t>
      </w:r>
      <w:r>
        <w:rPr>
          <w:color w:val="000000" w:themeColor="text1"/>
          <w14:textFill>
            <w14:solidFill>
              <w14:schemeClr w14:val="tx1"/>
            </w14:solidFill>
          </w14:textFill>
        </w:rPr>
        <w:t xml:space="preserve"> 合同协议书</w:t>
      </w:r>
    </w:p>
    <w:p>
      <w:pPr>
        <w:spacing w:line="360" w:lineRule="auto"/>
        <w:rPr>
          <w:color w:val="000000" w:themeColor="text1"/>
          <w:szCs w:val="21"/>
          <w:u w:val="single"/>
          <w14:textFill>
            <w14:solidFill>
              <w14:schemeClr w14:val="tx1"/>
            </w14:solidFill>
          </w14:textFill>
        </w:rPr>
      </w:pPr>
      <w:r>
        <w:rPr>
          <w:rFonts w:hAnsi="宋体"/>
          <w:color w:val="000000" w:themeColor="text1"/>
          <w:szCs w:val="21"/>
          <w14:textFill>
            <w14:solidFill>
              <w14:schemeClr w14:val="tx1"/>
            </w14:solidFill>
          </w14:textFill>
        </w:rPr>
        <w:t>发包人（全称）：</w:t>
      </w:r>
      <w:r>
        <w:rPr>
          <w:rFonts w:hint="eastAsia" w:hAnsi="宋体"/>
          <w:color w:val="000000" w:themeColor="text1"/>
          <w:szCs w:val="21"/>
          <w:u w:val="single"/>
          <w14:textFill>
            <w14:solidFill>
              <w14:schemeClr w14:val="tx1"/>
            </w14:solidFill>
          </w14:textFill>
        </w:rPr>
        <w:t>广西中马钦州产业园区开发有限公司</w:t>
      </w:r>
    </w:p>
    <w:p>
      <w:pPr>
        <w:spacing w:line="360" w:lineRule="auto"/>
        <w:rPr>
          <w:color w:val="000000" w:themeColor="text1"/>
          <w:szCs w:val="21"/>
          <w:u w:val="single"/>
          <w14:textFill>
            <w14:solidFill>
              <w14:schemeClr w14:val="tx1"/>
            </w14:solidFill>
          </w14:textFill>
        </w:rPr>
      </w:pPr>
      <w:r>
        <w:rPr>
          <w:rFonts w:hAnsi="宋体"/>
          <w:color w:val="000000" w:themeColor="text1"/>
          <w:szCs w:val="21"/>
          <w14:textFill>
            <w14:solidFill>
              <w14:schemeClr w14:val="tx1"/>
            </w14:solidFill>
          </w14:textFill>
        </w:rPr>
        <w:t>承包人（全称）：</w:t>
      </w:r>
      <w:r>
        <w:rPr>
          <w:rFonts w:hint="eastAsia" w:hAnsi="宋体"/>
          <w:color w:val="000000" w:themeColor="text1"/>
          <w:szCs w:val="21"/>
          <w:u w:val="single"/>
          <w14:textFill>
            <w14:solidFill>
              <w14:schemeClr w14:val="tx1"/>
            </w14:solidFill>
          </w14:textFill>
        </w:rPr>
        <w:t xml:space="preserve"> </w:t>
      </w:r>
      <w:r>
        <w:rPr>
          <w:rFonts w:hAnsi="宋体"/>
          <w:color w:val="000000" w:themeColor="text1"/>
          <w:szCs w:val="21"/>
          <w:u w:val="single"/>
          <w14:textFill>
            <w14:solidFill>
              <w14:schemeClr w14:val="tx1"/>
            </w14:solidFill>
          </w14:textFill>
        </w:rPr>
        <w:t xml:space="preserve">                               </w:t>
      </w:r>
    </w:p>
    <w:p>
      <w:pPr>
        <w:spacing w:line="360" w:lineRule="auto"/>
        <w:ind w:firstLine="420" w:firstLineChars="200"/>
        <w:rPr>
          <w:rFonts w:hAnsi="宋体"/>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根据《中华人民共和国</w:t>
      </w:r>
      <w:r>
        <w:rPr>
          <w:rFonts w:hint="eastAsia" w:hAnsi="宋体"/>
          <w:color w:val="000000" w:themeColor="text1"/>
          <w:szCs w:val="21"/>
          <w14:textFill>
            <w14:solidFill>
              <w14:schemeClr w14:val="tx1"/>
            </w14:solidFill>
          </w14:textFill>
        </w:rPr>
        <w:t>民法典</w:t>
      </w:r>
      <w:r>
        <w:rPr>
          <w:rFonts w:hAnsi="宋体"/>
          <w:color w:val="000000" w:themeColor="text1"/>
          <w:szCs w:val="21"/>
          <w14:textFill>
            <w14:solidFill>
              <w14:schemeClr w14:val="tx1"/>
            </w14:solidFill>
          </w14:textFill>
        </w:rPr>
        <w:t>》、《中华人民共和国建筑法》及有关法律规定，遵循平等、自愿、公平和诚实信用的原则，双方就</w:t>
      </w:r>
      <w:r>
        <w:rPr>
          <w:rFonts w:hint="eastAsia"/>
          <w:color w:val="000000" w:themeColor="text1"/>
          <w:szCs w:val="21"/>
          <w:u w:val="single"/>
          <w14:textFill>
            <w14:solidFill>
              <w14:schemeClr w14:val="tx1"/>
            </w14:solidFill>
          </w14:textFill>
        </w:rPr>
        <w:t>中国—马来西亚钦州产业园区马淑路（东段）工程方案设计、初步设计</w:t>
      </w:r>
      <w:r>
        <w:rPr>
          <w:rFonts w:hAnsi="宋体"/>
          <w:color w:val="000000" w:themeColor="text1"/>
          <w:szCs w:val="21"/>
          <w14:textFill>
            <w14:solidFill>
              <w14:schemeClr w14:val="tx1"/>
            </w14:solidFill>
          </w14:textFill>
        </w:rPr>
        <w:t>及有关事项协商一致，共同达成如下协议：</w:t>
      </w:r>
      <w:bookmarkStart w:id="1" w:name="_Toc351203481"/>
    </w:p>
    <w:p>
      <w:pPr>
        <w:spacing w:line="360" w:lineRule="auto"/>
        <w:ind w:firstLine="420" w:firstLineChars="200"/>
        <w:rPr>
          <w:rFonts w:ascii="Calibri"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一、</w:t>
      </w:r>
      <w:r>
        <w:rPr>
          <w:rFonts w:hint="eastAsia" w:hAnsi="宋体"/>
          <w:b/>
          <w:bCs/>
          <w:color w:val="000000" w:themeColor="text1"/>
          <w:szCs w:val="21"/>
          <w14:textFill>
            <w14:solidFill>
              <w14:schemeClr w14:val="tx1"/>
            </w14:solidFill>
          </w14:textFill>
        </w:rPr>
        <w:t>工程概况</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1. </w:t>
      </w:r>
      <w:r>
        <w:rPr>
          <w:rFonts w:hint="eastAsia"/>
          <w:color w:val="000000" w:themeColor="text1"/>
          <w:szCs w:val="21"/>
          <w14:textFill>
            <w14:solidFill>
              <w14:schemeClr w14:val="tx1"/>
            </w14:solidFill>
          </w14:textFill>
        </w:rPr>
        <w:t>工程</w:t>
      </w:r>
      <w:r>
        <w:rPr>
          <w:color w:val="000000" w:themeColor="text1"/>
          <w:szCs w:val="21"/>
          <w14:textFill>
            <w14:solidFill>
              <w14:schemeClr w14:val="tx1"/>
            </w14:solidFill>
          </w14:textFill>
        </w:rPr>
        <w:t>名称：</w:t>
      </w:r>
      <w:r>
        <w:rPr>
          <w:rFonts w:hint="eastAsia"/>
          <w:color w:val="000000" w:themeColor="text1"/>
          <w:szCs w:val="21"/>
          <w:u w:val="single"/>
          <w14:textFill>
            <w14:solidFill>
              <w14:schemeClr w14:val="tx1"/>
            </w14:solidFill>
          </w14:textFill>
        </w:rPr>
        <w:t>中国—马来西亚钦州产业园区马淑路（东段）工程方案设计、初步设计</w:t>
      </w:r>
      <w:r>
        <w:rPr>
          <w:color w:val="000000" w:themeColor="text1"/>
          <w:szCs w:val="21"/>
          <w14:textFill>
            <w14:solidFill>
              <w14:schemeClr w14:val="tx1"/>
            </w14:solidFill>
          </w14:textFill>
        </w:rPr>
        <w:t>。</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2. </w:t>
      </w:r>
      <w:r>
        <w:rPr>
          <w:rFonts w:hint="eastAsia"/>
          <w:color w:val="000000" w:themeColor="text1"/>
          <w:szCs w:val="21"/>
          <w14:textFill>
            <w14:solidFill>
              <w14:schemeClr w14:val="tx1"/>
            </w14:solidFill>
          </w14:textFill>
        </w:rPr>
        <w:t>工程</w:t>
      </w:r>
      <w:r>
        <w:rPr>
          <w:color w:val="000000" w:themeColor="text1"/>
          <w:szCs w:val="21"/>
          <w14:textFill>
            <w14:solidFill>
              <w14:schemeClr w14:val="tx1"/>
            </w14:solidFill>
          </w14:textFill>
        </w:rPr>
        <w:t>地点：</w:t>
      </w:r>
      <w:r>
        <w:rPr>
          <w:rFonts w:hint="eastAsia"/>
          <w:color w:val="000000" w:themeColor="text1"/>
          <w:szCs w:val="21"/>
          <w:u w:val="single"/>
          <w14:textFill>
            <w14:solidFill>
              <w14:schemeClr w14:val="tx1"/>
            </w14:solidFill>
          </w14:textFill>
        </w:rPr>
        <w:t>园区马莱大道以北片区，西起丹二路，东至锦绣大道</w:t>
      </w:r>
      <w:r>
        <w:rPr>
          <w:color w:val="000000" w:themeColor="text1"/>
          <w:szCs w:val="21"/>
          <w14:textFill>
            <w14:solidFill>
              <w14:schemeClr w14:val="tx1"/>
            </w14:solidFill>
          </w14:textFill>
        </w:rPr>
        <w:t>。</w:t>
      </w:r>
    </w:p>
    <w:p>
      <w:pPr>
        <w:spacing w:line="360" w:lineRule="auto"/>
        <w:ind w:firstLine="420" w:firstLineChars="200"/>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3. 工程内容及规模：</w:t>
      </w:r>
      <w:r>
        <w:rPr>
          <w:rFonts w:hint="eastAsia"/>
          <w:color w:val="000000" w:themeColor="text1"/>
          <w:szCs w:val="21"/>
          <w:u w:val="single"/>
          <w14:textFill>
            <w14:solidFill>
              <w14:schemeClr w14:val="tx1"/>
            </w14:solidFill>
          </w14:textFill>
        </w:rPr>
        <w:t>道路全长</w:t>
      </w:r>
      <w:r>
        <w:rPr>
          <w:color w:val="000000" w:themeColor="text1"/>
          <w:szCs w:val="21"/>
          <w:u w:val="single"/>
          <w14:textFill>
            <w14:solidFill>
              <w14:schemeClr w14:val="tx1"/>
            </w14:solidFill>
          </w14:textFill>
        </w:rPr>
        <w:t>955.902</w:t>
      </w:r>
      <w:r>
        <w:rPr>
          <w:rFonts w:hint="eastAsia"/>
          <w:color w:val="000000" w:themeColor="text1"/>
          <w:szCs w:val="21"/>
          <w:u w:val="single"/>
          <w14:textFill>
            <w14:solidFill>
              <w14:schemeClr w14:val="tx1"/>
            </w14:solidFill>
          </w14:textFill>
        </w:rPr>
        <w:t>m，宽</w:t>
      </w:r>
      <w:r>
        <w:rPr>
          <w:color w:val="000000" w:themeColor="text1"/>
          <w:szCs w:val="21"/>
          <w:u w:val="single"/>
          <w14:textFill>
            <w14:solidFill>
              <w14:schemeClr w14:val="tx1"/>
            </w14:solidFill>
          </w14:textFill>
        </w:rPr>
        <w:t>45</w:t>
      </w:r>
      <w:r>
        <w:rPr>
          <w:rFonts w:hint="eastAsia"/>
          <w:color w:val="000000" w:themeColor="text1"/>
          <w:szCs w:val="21"/>
          <w:u w:val="single"/>
          <w14:textFill>
            <w14:solidFill>
              <w14:schemeClr w14:val="tx1"/>
            </w14:solidFill>
          </w14:textFill>
        </w:rPr>
        <w:t>m。道路等级为城市主干路，主要工程内容包括道路、给排水、管涵、强弱电管沟、照明、交通、燃气</w:t>
      </w:r>
      <w:r>
        <w:rPr>
          <w:rFonts w:hint="eastAsia"/>
          <w:color w:val="000000" w:themeColor="text1"/>
          <w:szCs w:val="21"/>
          <w:u w:val="single"/>
          <w:lang w:eastAsia="zh-CN"/>
          <w14:textFill>
            <w14:solidFill>
              <w14:schemeClr w14:val="tx1"/>
            </w14:solidFill>
          </w14:textFill>
        </w:rPr>
        <w:t>管道工程</w:t>
      </w:r>
      <w:r>
        <w:rPr>
          <w:rFonts w:hint="eastAsia"/>
          <w:color w:val="000000" w:themeColor="text1"/>
          <w:szCs w:val="21"/>
          <w:u w:val="single"/>
          <w14:textFill>
            <w14:solidFill>
              <w14:schemeClr w14:val="tx1"/>
            </w14:solidFill>
          </w14:textFill>
        </w:rPr>
        <w:t>、绿化及附属工程等。</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 工程主要技术标准：</w:t>
      </w:r>
      <w:r>
        <w:rPr>
          <w:rFonts w:hint="eastAsia"/>
          <w:color w:val="000000" w:themeColor="text1"/>
          <w:szCs w:val="21"/>
          <w:u w:val="single"/>
          <w14:textFill>
            <w14:solidFill>
              <w14:schemeClr w14:val="tx1"/>
            </w14:solidFill>
          </w14:textFill>
        </w:rPr>
        <w:t>主要技术标准为城市主干道，设计时速50km，路面采用沥青混凝土结构。</w:t>
      </w:r>
    </w:p>
    <w:p>
      <w:pPr>
        <w:spacing w:line="360" w:lineRule="auto"/>
        <w:ind w:firstLine="420" w:firstLineChars="200"/>
        <w:rPr>
          <w:rFonts w:ascii="Calibri"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5. 投资估</w:t>
      </w:r>
      <w:r>
        <w:rPr>
          <w:rFonts w:ascii="Calibri" w:hAnsi="宋体"/>
          <w:color w:val="000000" w:themeColor="text1"/>
          <w:szCs w:val="21"/>
          <w14:textFill>
            <w14:solidFill>
              <w14:schemeClr w14:val="tx1"/>
            </w14:solidFill>
          </w14:textFill>
        </w:rPr>
        <w:t>算：约</w:t>
      </w:r>
      <w:r>
        <w:rPr>
          <w:rFonts w:ascii="Calibri" w:hAnsi="宋体"/>
          <w:color w:val="000000" w:themeColor="text1"/>
          <w:szCs w:val="21"/>
          <w:u w:val="single"/>
          <w14:textFill>
            <w14:solidFill>
              <w14:schemeClr w14:val="tx1"/>
            </w14:solidFill>
          </w14:textFill>
        </w:rPr>
        <w:t>8322.64</w:t>
      </w:r>
      <w:r>
        <w:rPr>
          <w:rFonts w:hint="eastAsia" w:ascii="Calibri" w:hAnsi="宋体"/>
          <w:color w:val="000000" w:themeColor="text1"/>
          <w:szCs w:val="21"/>
          <w:u w:val="single"/>
          <w14:textFill>
            <w14:solidFill>
              <w14:schemeClr w14:val="tx1"/>
            </w14:solidFill>
          </w14:textFill>
        </w:rPr>
        <w:t>万</w:t>
      </w:r>
      <w:r>
        <w:rPr>
          <w:rFonts w:ascii="Calibri" w:hAnsi="宋体"/>
          <w:color w:val="000000" w:themeColor="text1"/>
          <w:szCs w:val="21"/>
          <w14:textFill>
            <w14:solidFill>
              <w14:schemeClr w14:val="tx1"/>
            </w14:solidFill>
          </w14:textFill>
        </w:rPr>
        <w:t>元人民币。</w:t>
      </w:r>
    </w:p>
    <w:p>
      <w:pPr>
        <w:spacing w:line="360" w:lineRule="auto"/>
        <w:ind w:firstLine="420" w:firstLineChars="200"/>
        <w:rPr>
          <w:rFonts w:ascii="Calibri" w:hAnsi="宋体"/>
          <w:color w:val="000000" w:themeColor="text1"/>
          <w:szCs w:val="21"/>
          <w14:textFill>
            <w14:solidFill>
              <w14:schemeClr w14:val="tx1"/>
            </w14:solidFill>
          </w14:textFill>
        </w:rPr>
      </w:pPr>
      <w:r>
        <w:rPr>
          <w:rFonts w:hint="eastAsia" w:ascii="Calibri" w:hAnsi="宋体"/>
          <w:color w:val="000000" w:themeColor="text1"/>
          <w:szCs w:val="21"/>
          <w14:textFill>
            <w14:solidFill>
              <w14:schemeClr w14:val="tx1"/>
            </w14:solidFill>
          </w14:textFill>
        </w:rPr>
        <w:t>6. 工程批准、核准或备案文号：</w:t>
      </w:r>
      <w:r>
        <w:rPr>
          <w:rFonts w:hint="eastAsia" w:ascii="Calibri" w:hAnsi="宋体"/>
          <w:color w:val="000000" w:themeColor="text1"/>
          <w:szCs w:val="21"/>
          <w:u w:val="single"/>
          <w14:textFill>
            <w14:solidFill>
              <w14:schemeClr w14:val="tx1"/>
            </w14:solidFill>
          </w14:textFill>
        </w:rPr>
        <w:t>中马园审批局批</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u w:val="single"/>
          <w14:textFill>
            <w14:solidFill>
              <w14:schemeClr w14:val="tx1"/>
            </w14:solidFill>
          </w14:textFill>
        </w:rPr>
        <w:t>号</w:t>
      </w:r>
      <w:r>
        <w:rPr>
          <w:rFonts w:hint="eastAsia" w:ascii="Calibri" w:hAnsi="宋体"/>
          <w:color w:val="000000" w:themeColor="text1"/>
          <w:szCs w:val="21"/>
          <w14:textFill>
            <w14:solidFill>
              <w14:schemeClr w14:val="tx1"/>
            </w14:solidFill>
          </w14:textFill>
        </w:rPr>
        <w:t>。</w:t>
      </w:r>
    </w:p>
    <w:p>
      <w:pPr>
        <w:spacing w:line="360" w:lineRule="auto"/>
        <w:ind w:firstLine="420" w:firstLineChars="200"/>
        <w:rPr>
          <w:rFonts w:ascii="Calibri" w:hAnsi="宋体"/>
          <w:color w:val="000000" w:themeColor="text1"/>
          <w:szCs w:val="21"/>
          <w:u w:val="single"/>
          <w14:textFill>
            <w14:solidFill>
              <w14:schemeClr w14:val="tx1"/>
            </w14:solidFill>
          </w14:textFill>
        </w:rPr>
      </w:pPr>
      <w:r>
        <w:rPr>
          <w:rFonts w:hint="eastAsia" w:ascii="Calibri" w:hAnsi="宋体"/>
          <w:color w:val="000000" w:themeColor="text1"/>
          <w:szCs w:val="21"/>
          <w14:textFill>
            <w14:solidFill>
              <w14:schemeClr w14:val="tx1"/>
            </w14:solidFill>
          </w14:textFill>
        </w:rPr>
        <w:t>7. 工程进度安排：</w:t>
      </w:r>
      <w:r>
        <w:rPr>
          <w:rFonts w:hint="eastAsia" w:ascii="Calibri" w:hAnsi="宋体"/>
          <w:color w:val="000000" w:themeColor="text1"/>
          <w:szCs w:val="21"/>
          <w:u w:val="single"/>
          <w14:textFill>
            <w14:solidFill>
              <w14:schemeClr w14:val="tx1"/>
            </w14:solidFill>
          </w14:textFill>
        </w:rPr>
        <w:t>要求期限：</w:t>
      </w:r>
      <w:r>
        <w:rPr>
          <w:rFonts w:ascii="Calibri" w:hAnsi="宋体"/>
          <w:color w:val="000000" w:themeColor="text1"/>
          <w:szCs w:val="21"/>
          <w:u w:val="single"/>
          <w14:textFill>
            <w14:solidFill>
              <w14:schemeClr w14:val="tx1"/>
            </w14:solidFill>
          </w14:textFill>
        </w:rPr>
        <w:t>47</w:t>
      </w:r>
      <w:r>
        <w:rPr>
          <w:rFonts w:hint="eastAsia" w:ascii="Calibri" w:hAnsi="宋体"/>
          <w:color w:val="000000" w:themeColor="text1"/>
          <w:szCs w:val="21"/>
          <w:u w:val="single"/>
          <w14:textFill>
            <w14:solidFill>
              <w14:schemeClr w14:val="tx1"/>
            </w14:solidFill>
          </w14:textFill>
        </w:rPr>
        <w:t>日历天。</w:t>
      </w:r>
    </w:p>
    <w:p>
      <w:pPr>
        <w:spacing w:line="360" w:lineRule="auto"/>
        <w:ind w:firstLine="420" w:firstLineChars="200"/>
        <w:rPr>
          <w:rFonts w:ascii="Calibri" w:hAnsi="宋体"/>
          <w:color w:val="000000" w:themeColor="text1"/>
          <w:szCs w:val="21"/>
          <w:u w:val="single"/>
          <w14:textFill>
            <w14:solidFill>
              <w14:schemeClr w14:val="tx1"/>
            </w14:solidFill>
          </w14:textFill>
        </w:rPr>
      </w:pPr>
      <w:r>
        <w:rPr>
          <w:rFonts w:hint="eastAsia" w:ascii="Calibri" w:hAnsi="宋体"/>
          <w:color w:val="000000" w:themeColor="text1"/>
          <w:szCs w:val="21"/>
          <w14:textFill>
            <w14:solidFill>
              <w14:schemeClr w14:val="tx1"/>
            </w14:solidFill>
          </w14:textFill>
        </w:rPr>
        <w:t>①</w:t>
      </w:r>
      <w:r>
        <w:rPr>
          <w:rFonts w:hint="eastAsia" w:ascii="Calibri" w:hAnsi="宋体"/>
          <w:color w:val="000000" w:themeColor="text1"/>
          <w:szCs w:val="21"/>
          <w14:textFill>
            <w14:solidFill>
              <w14:schemeClr w14:val="tx1"/>
            </w14:solidFill>
          </w14:textFill>
        </w:rPr>
        <w:tab/>
      </w:r>
      <w:r>
        <w:rPr>
          <w:rFonts w:hint="eastAsia" w:ascii="Calibri" w:hAnsi="宋体"/>
          <w:color w:val="000000" w:themeColor="text1"/>
          <w:szCs w:val="21"/>
          <w:u w:val="single"/>
          <w14:textFill>
            <w14:solidFill>
              <w14:schemeClr w14:val="tx1"/>
            </w14:solidFill>
          </w14:textFill>
        </w:rPr>
        <w:t>在本项目合同签订后15日历天内完成方案设计送审版；</w:t>
      </w:r>
    </w:p>
    <w:p>
      <w:pPr>
        <w:spacing w:line="360" w:lineRule="auto"/>
        <w:ind w:firstLine="420" w:firstLineChars="200"/>
        <w:rPr>
          <w:rFonts w:ascii="Calibri" w:hAnsi="宋体"/>
          <w:color w:val="000000" w:themeColor="text1"/>
          <w:szCs w:val="21"/>
          <w:u w:val="single"/>
          <w14:textFill>
            <w14:solidFill>
              <w14:schemeClr w14:val="tx1"/>
            </w14:solidFill>
          </w14:textFill>
        </w:rPr>
      </w:pPr>
      <w:r>
        <w:rPr>
          <w:rFonts w:hint="eastAsia" w:ascii="Calibri" w:hAnsi="宋体"/>
          <w:color w:val="000000" w:themeColor="text1"/>
          <w:szCs w:val="21"/>
          <w14:textFill>
            <w14:solidFill>
              <w14:schemeClr w14:val="tx1"/>
            </w14:solidFill>
          </w14:textFill>
        </w:rPr>
        <w:t>②</w:t>
      </w:r>
      <w:r>
        <w:rPr>
          <w:rFonts w:hint="eastAsia" w:ascii="Calibri" w:hAnsi="宋体"/>
          <w:color w:val="000000" w:themeColor="text1"/>
          <w:szCs w:val="21"/>
          <w14:textFill>
            <w14:solidFill>
              <w14:schemeClr w14:val="tx1"/>
            </w14:solidFill>
          </w14:textFill>
        </w:rPr>
        <w:tab/>
      </w:r>
      <w:r>
        <w:rPr>
          <w:rFonts w:hint="eastAsia" w:ascii="Calibri" w:hAnsi="宋体"/>
          <w:color w:val="000000" w:themeColor="text1"/>
          <w:szCs w:val="21"/>
          <w:u w:val="single"/>
          <w14:textFill>
            <w14:solidFill>
              <w14:schemeClr w14:val="tx1"/>
            </w14:solidFill>
          </w14:textFill>
        </w:rPr>
        <w:t>相关部门出具审查意见后1</w:t>
      </w:r>
      <w:r>
        <w:rPr>
          <w:rFonts w:ascii="Calibri" w:hAnsi="宋体"/>
          <w:color w:val="000000" w:themeColor="text1"/>
          <w:szCs w:val="21"/>
          <w:u w:val="single"/>
          <w14:textFill>
            <w14:solidFill>
              <w14:schemeClr w14:val="tx1"/>
            </w14:solidFill>
          </w14:textFill>
        </w:rPr>
        <w:t>0</w:t>
      </w:r>
      <w:r>
        <w:rPr>
          <w:rFonts w:hint="eastAsia" w:ascii="Calibri" w:hAnsi="宋体"/>
          <w:color w:val="000000" w:themeColor="text1"/>
          <w:szCs w:val="21"/>
          <w:u w:val="single"/>
          <w14:textFill>
            <w14:solidFill>
              <w14:schemeClr w14:val="tx1"/>
            </w14:solidFill>
          </w14:textFill>
        </w:rPr>
        <w:t>日历天内完成方案设计修订稿；</w:t>
      </w:r>
    </w:p>
    <w:p>
      <w:pPr>
        <w:spacing w:line="360" w:lineRule="auto"/>
        <w:ind w:firstLine="420" w:firstLineChars="200"/>
        <w:rPr>
          <w:rFonts w:ascii="Calibri" w:hAnsi="宋体"/>
          <w:color w:val="000000" w:themeColor="text1"/>
          <w:szCs w:val="21"/>
          <w:u w:val="single"/>
          <w14:textFill>
            <w14:solidFill>
              <w14:schemeClr w14:val="tx1"/>
            </w14:solidFill>
          </w14:textFill>
        </w:rPr>
      </w:pPr>
      <w:r>
        <w:rPr>
          <w:rFonts w:hint="eastAsia" w:ascii="Calibri" w:hAnsi="宋体"/>
          <w:color w:val="000000" w:themeColor="text1"/>
          <w:szCs w:val="21"/>
          <w14:textFill>
            <w14:solidFill>
              <w14:schemeClr w14:val="tx1"/>
            </w14:solidFill>
          </w14:textFill>
        </w:rPr>
        <w:t>③</w:t>
      </w:r>
      <w:r>
        <w:rPr>
          <w:rFonts w:hint="eastAsia" w:ascii="Calibri" w:hAnsi="宋体"/>
          <w:color w:val="000000" w:themeColor="text1"/>
          <w:szCs w:val="21"/>
          <w14:textFill>
            <w14:solidFill>
              <w14:schemeClr w14:val="tx1"/>
            </w14:solidFill>
          </w14:textFill>
        </w:rPr>
        <w:tab/>
      </w:r>
      <w:r>
        <w:rPr>
          <w:rFonts w:hint="eastAsia" w:ascii="Calibri" w:hAnsi="宋体"/>
          <w:color w:val="000000" w:themeColor="text1"/>
          <w:szCs w:val="21"/>
          <w:u w:val="single"/>
          <w14:textFill>
            <w14:solidFill>
              <w14:schemeClr w14:val="tx1"/>
            </w14:solidFill>
          </w14:textFill>
        </w:rPr>
        <w:t>设计方案审查通过后7日历天内完成初步设计送审版；</w:t>
      </w:r>
    </w:p>
    <w:p>
      <w:pPr>
        <w:spacing w:line="360" w:lineRule="auto"/>
        <w:ind w:firstLine="420" w:firstLineChars="200"/>
        <w:rPr>
          <w:rFonts w:ascii="Calibri"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④</w:t>
      </w:r>
      <w:r>
        <w:rPr>
          <w:rFonts w:hint="eastAsia" w:ascii="Calibri" w:hAnsi="宋体"/>
          <w:color w:val="000000" w:themeColor="text1"/>
          <w:szCs w:val="21"/>
          <w14:textFill>
            <w14:solidFill>
              <w14:schemeClr w14:val="tx1"/>
            </w14:solidFill>
          </w14:textFill>
        </w:rPr>
        <w:tab/>
      </w:r>
      <w:r>
        <w:rPr>
          <w:rFonts w:hint="eastAsia" w:ascii="Calibri" w:hAnsi="宋体"/>
          <w:color w:val="000000" w:themeColor="text1"/>
          <w:szCs w:val="21"/>
          <w:u w:val="single"/>
          <w14:textFill>
            <w14:solidFill>
              <w14:schemeClr w14:val="tx1"/>
            </w14:solidFill>
          </w14:textFill>
        </w:rPr>
        <w:t>初步设计评审会后15日历天内提交符合审批要求的初步设计修订稿。</w:t>
      </w:r>
    </w:p>
    <w:p>
      <w:pPr>
        <w:snapToGrid w:val="0"/>
        <w:spacing w:line="360" w:lineRule="auto"/>
        <w:ind w:firstLine="422" w:firstLineChars="200"/>
        <w:rPr>
          <w:rFonts w:ascii="Calibri"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二、工程</w:t>
      </w:r>
      <w:r>
        <w:rPr>
          <w:rFonts w:ascii="Calibri" w:hAnsi="宋体"/>
          <w:b/>
          <w:bCs/>
          <w:color w:val="000000" w:themeColor="text1"/>
          <w:szCs w:val="21"/>
          <w14:textFill>
            <w14:solidFill>
              <w14:schemeClr w14:val="tx1"/>
            </w14:solidFill>
          </w14:textFill>
        </w:rPr>
        <w:t>设计范围、阶段与服务内容</w:t>
      </w:r>
    </w:p>
    <w:p>
      <w:pPr>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1. </w:t>
      </w:r>
      <w:r>
        <w:rPr>
          <w:rFonts w:hint="eastAsia"/>
          <w:color w:val="000000" w:themeColor="text1"/>
          <w:szCs w:val="21"/>
          <w14:textFill>
            <w14:solidFill>
              <w14:schemeClr w14:val="tx1"/>
            </w14:solidFill>
          </w14:textFill>
        </w:rPr>
        <w:t>工程</w:t>
      </w:r>
      <w:r>
        <w:rPr>
          <w:color w:val="000000" w:themeColor="text1"/>
          <w:szCs w:val="21"/>
          <w14:textFill>
            <w14:solidFill>
              <w14:schemeClr w14:val="tx1"/>
            </w14:solidFill>
          </w14:textFill>
        </w:rPr>
        <w:t>设计范围：</w:t>
      </w:r>
      <w:r>
        <w:rPr>
          <w:rFonts w:hint="eastAsia"/>
          <w:color w:val="000000" w:themeColor="text1"/>
          <w:szCs w:val="21"/>
          <w:u w:val="single"/>
          <w14:textFill>
            <w14:solidFill>
              <w14:schemeClr w14:val="tx1"/>
            </w14:solidFill>
          </w14:textFill>
        </w:rPr>
        <w:t>中国—马来西亚钦州产业园区马淑路（东段）工程方案设计、初步设计</w:t>
      </w:r>
      <w:r>
        <w:rPr>
          <w:rFonts w:hint="eastAsia"/>
          <w:color w:val="000000" w:themeColor="text1"/>
          <w:u w:val="single"/>
          <w14:textFill>
            <w14:solidFill>
              <w14:schemeClr w14:val="tx1"/>
            </w14:solidFill>
          </w14:textFill>
        </w:rPr>
        <w:t>。</w:t>
      </w:r>
    </w:p>
    <w:p>
      <w:pPr>
        <w:snapToGrid w:val="0"/>
        <w:spacing w:before="120" w:after="120"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2. </w:t>
      </w:r>
      <w:r>
        <w:rPr>
          <w:rFonts w:hint="eastAsia"/>
          <w:color w:val="000000" w:themeColor="text1"/>
          <w:szCs w:val="21"/>
          <w14:textFill>
            <w14:solidFill>
              <w14:schemeClr w14:val="tx1"/>
            </w14:solidFill>
          </w14:textFill>
        </w:rPr>
        <w:t>工程</w:t>
      </w:r>
      <w:r>
        <w:rPr>
          <w:color w:val="000000" w:themeColor="text1"/>
          <w:szCs w:val="21"/>
          <w14:textFill>
            <w14:solidFill>
              <w14:schemeClr w14:val="tx1"/>
            </w14:solidFill>
          </w14:textFill>
        </w:rPr>
        <w:t>设计</w:t>
      </w:r>
      <w:r>
        <w:rPr>
          <w:rFonts w:hint="eastAsia"/>
          <w:color w:val="000000" w:themeColor="text1"/>
          <w:szCs w:val="21"/>
          <w14:textFill>
            <w14:solidFill>
              <w14:schemeClr w14:val="tx1"/>
            </w14:solidFill>
          </w14:textFill>
        </w:rPr>
        <w:t>服务</w:t>
      </w:r>
      <w:r>
        <w:rPr>
          <w:color w:val="000000" w:themeColor="text1"/>
          <w:szCs w:val="21"/>
          <w14:textFill>
            <w14:solidFill>
              <w14:schemeClr w14:val="tx1"/>
            </w14:solidFill>
          </w14:textFill>
        </w:rPr>
        <w:t>阶段：</w:t>
      </w:r>
      <w:r>
        <w:rPr>
          <w:rFonts w:hint="eastAsia"/>
          <w:color w:val="000000" w:themeColor="text1"/>
          <w:szCs w:val="21"/>
          <w:u w:val="single"/>
          <w14:textFill>
            <w14:solidFill>
              <w14:schemeClr w14:val="tx1"/>
            </w14:solidFill>
          </w14:textFill>
        </w:rPr>
        <w:t>中国—马来西亚钦州产业园区马淑路（东段）工程方案设计、初步设计</w:t>
      </w:r>
      <w:r>
        <w:rPr>
          <w:rFonts w:hint="eastAsia"/>
          <w:color w:val="000000" w:themeColor="text1"/>
          <w:u w:val="single"/>
          <w14:textFill>
            <w14:solidFill>
              <w14:schemeClr w14:val="tx1"/>
            </w14:solidFill>
          </w14:textFill>
        </w:rPr>
        <w:t>。</w:t>
      </w:r>
    </w:p>
    <w:p>
      <w:pPr>
        <w:spacing w:line="360" w:lineRule="auto"/>
        <w:ind w:firstLine="420" w:firstLineChars="200"/>
        <w:rPr>
          <w:color w:val="000000" w:themeColor="text1"/>
          <w:u w:val="single"/>
          <w14:textFill>
            <w14:solidFill>
              <w14:schemeClr w14:val="tx1"/>
            </w14:solidFill>
          </w14:textFill>
        </w:rPr>
      </w:pPr>
      <w:r>
        <w:rPr>
          <w:color w:val="000000" w:themeColor="text1"/>
          <w:szCs w:val="21"/>
          <w14:textFill>
            <w14:solidFill>
              <w14:schemeClr w14:val="tx1"/>
            </w14:solidFill>
          </w14:textFill>
        </w:rPr>
        <w:t xml:space="preserve">3. </w:t>
      </w:r>
      <w:r>
        <w:rPr>
          <w:rFonts w:hint="eastAsia" w:hAnsi="宋体"/>
          <w:color w:val="000000" w:themeColor="text1"/>
          <w:szCs w:val="21"/>
          <w14:textFill>
            <w14:solidFill>
              <w14:schemeClr w14:val="tx1"/>
            </w14:solidFill>
          </w14:textFill>
        </w:rPr>
        <w:t>工程</w:t>
      </w:r>
      <w:r>
        <w:rPr>
          <w:rFonts w:ascii="Calibri" w:hAnsi="宋体"/>
          <w:color w:val="000000" w:themeColor="text1"/>
          <w:szCs w:val="21"/>
          <w14:textFill>
            <w14:solidFill>
              <w14:schemeClr w14:val="tx1"/>
            </w14:solidFill>
          </w14:textFill>
        </w:rPr>
        <w:t>设计服务内容</w:t>
      </w:r>
      <w:r>
        <w:rPr>
          <w:rFonts w:hint="eastAsia" w:ascii="Calibri" w:hAnsi="宋体"/>
          <w:color w:val="000000" w:themeColor="text1"/>
          <w:szCs w:val="21"/>
          <w14:textFill>
            <w14:solidFill>
              <w14:schemeClr w14:val="tx1"/>
            </w14:solidFill>
          </w14:textFill>
        </w:rPr>
        <w:t>：</w:t>
      </w:r>
      <w:r>
        <w:rPr>
          <w:rFonts w:hint="eastAsia"/>
          <w:color w:val="000000" w:themeColor="text1"/>
          <w:u w:val="single"/>
          <w14:textFill>
            <w14:solidFill>
              <w14:schemeClr w14:val="tx1"/>
            </w14:solidFill>
          </w14:textFill>
        </w:rPr>
        <w:t>设计服务含方案设计、初步设计（含初步设计概算书），以及各项报批配合和工程实施期间的其他相关服务等。设计内容按国家现行设计规范深度要求。</w:t>
      </w:r>
    </w:p>
    <w:p>
      <w:pPr>
        <w:snapToGrid w:val="0"/>
        <w:spacing w:line="360" w:lineRule="auto"/>
        <w:ind w:firstLine="420" w:firstLineChars="200"/>
        <w:jc w:val="left"/>
        <w:rPr>
          <w:rFonts w:ascii="Calibri" w:hAnsi="宋体"/>
          <w:color w:val="000000" w:themeColor="text1"/>
          <w:szCs w:val="21"/>
          <w14:textFill>
            <w14:solidFill>
              <w14:schemeClr w14:val="tx1"/>
            </w14:solidFill>
          </w14:textFill>
        </w:rPr>
      </w:pPr>
      <w:r>
        <w:rPr>
          <w:rFonts w:ascii="Calibri" w:hAnsi="宋体"/>
          <w:color w:val="000000" w:themeColor="text1"/>
          <w:szCs w:val="21"/>
          <w14:textFill>
            <w14:solidFill>
              <w14:schemeClr w14:val="tx1"/>
            </w14:solidFill>
          </w14:textFill>
        </w:rPr>
        <w:t>工程设计范围、阶段与服务内容详见专用合同条款附件1。</w:t>
      </w:r>
    </w:p>
    <w:p>
      <w:pPr>
        <w:snapToGrid w:val="0"/>
        <w:spacing w:line="360" w:lineRule="auto"/>
        <w:ind w:firstLine="422" w:firstLineChars="200"/>
        <w:jc w:val="left"/>
        <w:rPr>
          <w:rFonts w:ascii="Calibri"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三、</w:t>
      </w:r>
      <w:r>
        <w:rPr>
          <w:rFonts w:hint="eastAsia" w:ascii="Calibri" w:hAnsi="宋体"/>
          <w:b/>
          <w:bCs/>
          <w:color w:val="000000" w:themeColor="text1"/>
          <w:szCs w:val="21"/>
          <w14:textFill>
            <w14:solidFill>
              <w14:schemeClr w14:val="tx1"/>
            </w14:solidFill>
          </w14:textFill>
        </w:rPr>
        <w:t>工程</w:t>
      </w:r>
      <w:r>
        <w:rPr>
          <w:rFonts w:ascii="Calibri" w:hAnsi="宋体"/>
          <w:b/>
          <w:bCs/>
          <w:color w:val="000000" w:themeColor="text1"/>
          <w:szCs w:val="21"/>
          <w14:textFill>
            <w14:solidFill>
              <w14:schemeClr w14:val="tx1"/>
            </w14:solidFill>
          </w14:textFill>
        </w:rPr>
        <w:t>设计周期</w:t>
      </w:r>
    </w:p>
    <w:p>
      <w:pPr>
        <w:snapToGri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 计划开始设计日期：</w:t>
      </w:r>
      <w:r>
        <w:rPr>
          <w:rFonts w:hint="eastAsia"/>
          <w:color w:val="000000" w:themeColor="text1"/>
          <w:szCs w:val="21"/>
          <w14:textFill>
            <w14:solidFill>
              <w14:schemeClr w14:val="tx1"/>
            </w14:solidFill>
          </w14:textFill>
        </w:rPr>
        <w:t>本合同签订生效之日起</w:t>
      </w:r>
      <w:r>
        <w:rPr>
          <w:color w:val="000000" w:themeColor="text1"/>
          <w:szCs w:val="21"/>
          <w14:textFill>
            <w14:solidFill>
              <w14:schemeClr w14:val="tx1"/>
            </w14:solidFill>
          </w14:textFill>
        </w:rPr>
        <w:t>。</w:t>
      </w:r>
    </w:p>
    <w:p>
      <w:pPr>
        <w:snapToGri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2. 计划完成设计日期：</w:t>
      </w:r>
      <w:r>
        <w:rPr>
          <w:rFonts w:hint="eastAsia"/>
          <w:color w:val="000000" w:themeColor="text1"/>
          <w:szCs w:val="21"/>
          <w14:textFill>
            <w14:solidFill>
              <w14:schemeClr w14:val="tx1"/>
            </w14:solidFill>
          </w14:textFill>
        </w:rPr>
        <w:t>本合同签订生效之日起</w:t>
      </w:r>
      <w:r>
        <w:rPr>
          <w:color w:val="000000" w:themeColor="text1"/>
          <w:szCs w:val="21"/>
          <w14:textFill>
            <w14:solidFill>
              <w14:schemeClr w14:val="tx1"/>
            </w14:solidFill>
          </w14:textFill>
        </w:rPr>
        <w:t>47</w:t>
      </w:r>
      <w:r>
        <w:rPr>
          <w:rFonts w:hint="eastAsia"/>
          <w:color w:val="000000" w:themeColor="text1"/>
          <w:szCs w:val="21"/>
          <w14:textFill>
            <w14:solidFill>
              <w14:schemeClr w14:val="tx1"/>
            </w14:solidFill>
          </w14:textFill>
        </w:rPr>
        <w:t>日历天内</w:t>
      </w:r>
      <w:r>
        <w:rPr>
          <w:color w:val="000000" w:themeColor="text1"/>
          <w:szCs w:val="21"/>
          <w14:textFill>
            <w14:solidFill>
              <w14:schemeClr w14:val="tx1"/>
            </w14:solidFill>
          </w14:textFill>
        </w:rPr>
        <w:t>。</w:t>
      </w:r>
    </w:p>
    <w:p>
      <w:pPr>
        <w:snapToGri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 实际日期按照发包人在</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开始设计通知</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中载明的开始设计日期为准。</w:t>
      </w:r>
    </w:p>
    <w:p>
      <w:pPr>
        <w:snapToGrid w:val="0"/>
        <w:spacing w:line="360" w:lineRule="auto"/>
        <w:ind w:firstLine="420" w:firstLineChars="200"/>
        <w:jc w:val="left"/>
        <w:rPr>
          <w:rFonts w:ascii="Calibri"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4. </w:t>
      </w:r>
      <w:r>
        <w:rPr>
          <w:rFonts w:ascii="Calibri" w:hAnsi="宋体"/>
          <w:color w:val="000000" w:themeColor="text1"/>
          <w:szCs w:val="21"/>
          <w14:textFill>
            <w14:solidFill>
              <w14:schemeClr w14:val="tx1"/>
            </w14:solidFill>
          </w14:textFill>
        </w:rPr>
        <w:t>具体设计周期以专用合同条款及其附件的约定为准。</w:t>
      </w:r>
    </w:p>
    <w:p>
      <w:pPr>
        <w:snapToGrid w:val="0"/>
        <w:spacing w:line="360" w:lineRule="auto"/>
        <w:ind w:firstLine="422" w:firstLineChars="200"/>
        <w:jc w:val="left"/>
        <w:rPr>
          <w:rFonts w:ascii="Calibri" w:hAnsi="宋体"/>
          <w:b/>
          <w:bCs/>
          <w:color w:val="000000" w:themeColor="text1"/>
          <w:szCs w:val="21"/>
          <w14:textFill>
            <w14:solidFill>
              <w14:schemeClr w14:val="tx1"/>
            </w14:solidFill>
          </w14:textFill>
        </w:rPr>
      </w:pPr>
      <w:r>
        <w:rPr>
          <w:rFonts w:hint="eastAsia" w:ascii="Calibri" w:hAnsi="宋体"/>
          <w:b/>
          <w:bCs/>
          <w:color w:val="000000" w:themeColor="text1"/>
          <w:szCs w:val="21"/>
          <w14:textFill>
            <w14:solidFill>
              <w14:schemeClr w14:val="tx1"/>
            </w14:solidFill>
          </w14:textFill>
        </w:rPr>
        <w:t>四、合同价格形式与签约合同价</w:t>
      </w:r>
    </w:p>
    <w:p>
      <w:pPr>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1. 合同价格形式：</w:t>
      </w:r>
      <w:r>
        <w:rPr>
          <w:rFonts w:hint="eastAsia"/>
          <w:color w:val="000000" w:themeColor="text1"/>
          <w:szCs w:val="21"/>
          <w:u w:val="single"/>
          <w14:textFill>
            <w14:solidFill>
              <w14:schemeClr w14:val="tx1"/>
            </w14:solidFill>
          </w14:textFill>
        </w:rPr>
        <w:t>浮动系数价格合同</w:t>
      </w:r>
      <w:r>
        <w:rPr>
          <w:color w:val="000000" w:themeColor="text1"/>
          <w:szCs w:val="21"/>
          <w14:textFill>
            <w14:solidFill>
              <w14:schemeClr w14:val="tx1"/>
            </w14:solidFill>
          </w14:textFill>
        </w:rPr>
        <w:t>；</w:t>
      </w:r>
    </w:p>
    <w:p>
      <w:pPr>
        <w:snapToGrid w:val="0"/>
        <w:spacing w:line="360" w:lineRule="auto"/>
        <w:ind w:firstLine="420" w:firstLineChars="200"/>
        <w:rPr>
          <w:rFonts w:ascii="Calibri"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2. </w:t>
      </w:r>
      <w:r>
        <w:rPr>
          <w:rFonts w:hint="eastAsia" w:ascii="Calibri" w:hAnsi="宋体"/>
          <w:color w:val="000000" w:themeColor="text1"/>
          <w:szCs w:val="21"/>
          <w14:textFill>
            <w14:solidFill>
              <w14:schemeClr w14:val="tx1"/>
            </w14:solidFill>
          </w14:textFill>
        </w:rPr>
        <w:t>签约合同价为：浮动系数为：</w:t>
      </w:r>
      <w:r>
        <w:rPr>
          <w:rFonts w:hint="eastAsia" w:ascii="Calibri" w:hAnsi="宋体"/>
          <w:color w:val="000000" w:themeColor="text1"/>
          <w:szCs w:val="21"/>
          <w:u w:val="single"/>
          <w14:textFill>
            <w14:solidFill>
              <w14:schemeClr w14:val="tx1"/>
            </w14:solidFill>
          </w14:textFill>
        </w:rPr>
        <w:t xml:space="preserve"> </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u w:val="single"/>
          <w14:textFill>
            <w14:solidFill>
              <w14:schemeClr w14:val="tx1"/>
            </w14:solidFill>
          </w14:textFill>
        </w:rPr>
        <w:t>%</w:t>
      </w:r>
      <w:r>
        <w:rPr>
          <w:rFonts w:hint="eastAsia" w:ascii="Calibri" w:hAnsi="宋体"/>
          <w:color w:val="000000" w:themeColor="text1"/>
          <w:szCs w:val="21"/>
          <w14:textFill>
            <w14:solidFill>
              <w14:schemeClr w14:val="tx1"/>
            </w14:solidFill>
          </w14:textFill>
        </w:rPr>
        <w:t>；人民币（大写）</w:t>
      </w:r>
      <w:r>
        <w:rPr>
          <w:rFonts w:hint="eastAsia" w:ascii="Calibri" w:hAnsi="宋体"/>
          <w:color w:val="000000" w:themeColor="text1"/>
          <w:szCs w:val="21"/>
          <w:u w:val="single"/>
          <w14:textFill>
            <w14:solidFill>
              <w14:schemeClr w14:val="tx1"/>
            </w14:solidFill>
          </w14:textFill>
        </w:rPr>
        <w:t xml:space="preserve"> </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14:textFill>
            <w14:solidFill>
              <w14:schemeClr w14:val="tx1"/>
            </w14:solidFill>
          </w14:textFill>
        </w:rPr>
        <w:t xml:space="preserve">（¥ </w:t>
      </w:r>
      <w:r>
        <w:rPr>
          <w:rFonts w:ascii="Calibri" w:hAnsi="宋体"/>
          <w:color w:val="000000" w:themeColor="text1"/>
          <w:szCs w:val="21"/>
          <w14:textFill>
            <w14:solidFill>
              <w14:schemeClr w14:val="tx1"/>
            </w14:solidFill>
          </w14:textFill>
        </w:rPr>
        <w:t xml:space="preserve">    </w:t>
      </w:r>
      <w:r>
        <w:rPr>
          <w:rFonts w:hint="eastAsia" w:ascii="Calibri" w:hAnsi="宋体"/>
          <w:color w:val="000000" w:themeColor="text1"/>
          <w:szCs w:val="21"/>
          <w14:textFill>
            <w14:solidFill>
              <w14:schemeClr w14:val="tx1"/>
            </w14:solidFill>
          </w14:textFill>
        </w:rPr>
        <w:t>）（</w:t>
      </w:r>
      <w:r>
        <w:rPr>
          <w:rFonts w:hint="eastAsia" w:ascii="Calibri" w:hAnsi="宋体"/>
          <w:color w:val="000000" w:themeColor="text1"/>
          <w:szCs w:val="21"/>
          <w:u w:val="single"/>
          <w14:textFill>
            <w14:solidFill>
              <w14:schemeClr w14:val="tx1"/>
            </w14:solidFill>
          </w14:textFill>
        </w:rPr>
        <w:t>税率6%</w:t>
      </w:r>
      <w:r>
        <w:rPr>
          <w:rFonts w:hint="eastAsia" w:ascii="Calibri" w:hAnsi="宋体"/>
          <w:color w:val="000000" w:themeColor="text1"/>
          <w:szCs w:val="21"/>
          <w14:textFill>
            <w14:solidFill>
              <w14:schemeClr w14:val="tx1"/>
            </w14:solidFill>
          </w14:textFill>
        </w:rPr>
        <w:t>）。其中：不含税合同价为人民币（大写）</w:t>
      </w:r>
      <w:r>
        <w:rPr>
          <w:rFonts w:hint="eastAsia" w:ascii="Calibri" w:hAnsi="宋体"/>
          <w:color w:val="000000" w:themeColor="text1"/>
          <w:szCs w:val="21"/>
          <w:u w:val="single"/>
          <w14:textFill>
            <w14:solidFill>
              <w14:schemeClr w14:val="tx1"/>
            </w14:solidFill>
          </w14:textFill>
        </w:rPr>
        <w:t xml:space="preserve"> </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u w:val="single"/>
          <w14:textFill>
            <w14:solidFill>
              <w14:schemeClr w14:val="tx1"/>
            </w14:solidFill>
          </w14:textFill>
        </w:rPr>
        <w:t xml:space="preserve">（￥ </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u w:val="single"/>
          <w14:textFill>
            <w14:solidFill>
              <w14:schemeClr w14:val="tx1"/>
            </w14:solidFill>
          </w14:textFill>
        </w:rPr>
        <w:t>）</w:t>
      </w:r>
      <w:r>
        <w:rPr>
          <w:rFonts w:hint="eastAsia" w:ascii="Calibri" w:hAnsi="宋体"/>
          <w:color w:val="000000" w:themeColor="text1"/>
          <w:szCs w:val="21"/>
          <w14:textFill>
            <w14:solidFill>
              <w14:schemeClr w14:val="tx1"/>
            </w14:solidFill>
          </w14:textFill>
        </w:rPr>
        <w:t>；增值税额为人民币（大写）</w:t>
      </w:r>
      <w:r>
        <w:rPr>
          <w:rFonts w:hint="eastAsia" w:ascii="Calibri" w:hAnsi="宋体"/>
          <w:color w:val="000000" w:themeColor="text1"/>
          <w:szCs w:val="21"/>
          <w:u w:val="single"/>
          <w14:textFill>
            <w14:solidFill>
              <w14:schemeClr w14:val="tx1"/>
            </w14:solidFill>
          </w14:textFill>
        </w:rPr>
        <w:t xml:space="preserve"> </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u w:val="single"/>
          <w14:textFill>
            <w14:solidFill>
              <w14:schemeClr w14:val="tx1"/>
            </w14:solidFill>
          </w14:textFill>
        </w:rPr>
        <w:t>（￥</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u w:val="single"/>
          <w14:textFill>
            <w14:solidFill>
              <w14:schemeClr w14:val="tx1"/>
            </w14:solidFill>
          </w14:textFill>
        </w:rPr>
        <w:t>）</w:t>
      </w:r>
      <w:r>
        <w:rPr>
          <w:rFonts w:hint="eastAsia" w:ascii="Calibri" w:hAnsi="宋体"/>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设计费已包含承包人配合发包人现场解决问题、配合初步设计的报批等服务费及承包人应当自行支付的税金等各项费用。除合同另有约定或双方另行协商确定外，本合同约定的设计费不因任何原因（包括但不限于工期延长、项目建筑面积发生变化、设计变更等）进行增加</w:t>
      </w:r>
      <w:r>
        <w:rPr>
          <w:rFonts w:hint="eastAsia" w:ascii="Calibri" w:hAnsi="宋体"/>
          <w:color w:val="000000" w:themeColor="text1"/>
          <w:szCs w:val="21"/>
          <w14:textFill>
            <w14:solidFill>
              <w14:schemeClr w14:val="tx1"/>
            </w14:solidFill>
          </w14:textFill>
        </w:rPr>
        <w:t>。</w:t>
      </w:r>
    </w:p>
    <w:p>
      <w:pPr>
        <w:snapToGrid w:val="0"/>
        <w:spacing w:before="120" w:after="120" w:line="360" w:lineRule="auto"/>
        <w:ind w:firstLine="422" w:firstLineChars="200"/>
        <w:rPr>
          <w:rFonts w:ascii="Calibri" w:hAnsi="宋体"/>
          <w:b/>
          <w:bCs/>
          <w:color w:val="000000" w:themeColor="text1"/>
          <w:szCs w:val="21"/>
          <w14:textFill>
            <w14:solidFill>
              <w14:schemeClr w14:val="tx1"/>
            </w14:solidFill>
          </w14:textFill>
        </w:rPr>
      </w:pPr>
      <w:bookmarkStart w:id="2" w:name="_Toc351203485"/>
      <w:r>
        <w:rPr>
          <w:rFonts w:hint="eastAsia" w:ascii="Calibri" w:hAnsi="宋体"/>
          <w:b/>
          <w:bCs/>
          <w:color w:val="000000" w:themeColor="text1"/>
          <w:szCs w:val="21"/>
          <w14:textFill>
            <w14:solidFill>
              <w14:schemeClr w14:val="tx1"/>
            </w14:solidFill>
          </w14:textFill>
        </w:rPr>
        <w:t>五、</w:t>
      </w:r>
      <w:bookmarkEnd w:id="2"/>
      <w:r>
        <w:rPr>
          <w:rFonts w:hint="eastAsia" w:ascii="Calibri" w:hAnsi="宋体"/>
          <w:b/>
          <w:bCs/>
          <w:color w:val="000000" w:themeColor="text1"/>
          <w:szCs w:val="21"/>
          <w14:textFill>
            <w14:solidFill>
              <w14:schemeClr w14:val="tx1"/>
            </w14:solidFill>
          </w14:textFill>
        </w:rPr>
        <w:t>发包人代表与设计人项目负责人</w:t>
      </w:r>
    </w:p>
    <w:p>
      <w:pPr>
        <w:spacing w:line="360" w:lineRule="auto"/>
        <w:ind w:firstLine="420" w:firstLineChars="200"/>
        <w:rPr>
          <w:rFonts w:ascii="Calibri"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1. </w:t>
      </w:r>
      <w:r>
        <w:rPr>
          <w:rFonts w:hint="eastAsia" w:ascii="Calibri" w:hAnsi="宋体"/>
          <w:color w:val="000000" w:themeColor="text1"/>
          <w:szCs w:val="21"/>
          <w14:textFill>
            <w14:solidFill>
              <w14:schemeClr w14:val="tx1"/>
            </w14:solidFill>
          </w14:textFill>
        </w:rPr>
        <w:t>发包人代表：</w:t>
      </w:r>
      <w:r>
        <w:rPr>
          <w:rFonts w:hint="eastAsia" w:ascii="Calibri" w:hAnsi="宋体"/>
          <w:color w:val="000000" w:themeColor="text1"/>
          <w:szCs w:val="21"/>
          <w:u w:val="single"/>
          <w14:textFill>
            <w14:solidFill>
              <w14:schemeClr w14:val="tx1"/>
            </w14:solidFill>
          </w14:textFill>
        </w:rPr>
        <w:t>梁继胜</w:t>
      </w:r>
      <w:r>
        <w:rPr>
          <w:rFonts w:hint="eastAsia" w:ascii="Calibri" w:hAnsi="宋体"/>
          <w:color w:val="000000" w:themeColor="text1"/>
          <w:szCs w:val="21"/>
          <w14:textFill>
            <w14:solidFill>
              <w14:schemeClr w14:val="tx1"/>
            </w14:solidFill>
          </w14:textFill>
        </w:rPr>
        <w:t>。</w:t>
      </w:r>
    </w:p>
    <w:p>
      <w:pPr>
        <w:spacing w:line="360" w:lineRule="auto"/>
        <w:ind w:firstLine="420" w:firstLineChars="200"/>
        <w:rPr>
          <w:rFonts w:ascii="Calibri"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 xml:space="preserve"> </w:t>
      </w:r>
      <w:r>
        <w:rPr>
          <w:rFonts w:hint="eastAsia" w:ascii="Calibri" w:hAnsi="宋体"/>
          <w:color w:val="000000" w:themeColor="text1"/>
          <w:szCs w:val="21"/>
          <w14:textFill>
            <w14:solidFill>
              <w14:schemeClr w14:val="tx1"/>
            </w14:solidFill>
          </w14:textFill>
        </w:rPr>
        <w:t>设计项目负责人：</w:t>
      </w:r>
      <w:r>
        <w:rPr>
          <w:rFonts w:hint="eastAsia" w:ascii="Calibri" w:hAnsi="宋体"/>
          <w:color w:val="000000" w:themeColor="text1"/>
          <w:szCs w:val="21"/>
          <w:u w:val="single"/>
          <w14:textFill>
            <w14:solidFill>
              <w14:schemeClr w14:val="tx1"/>
            </w14:solidFill>
          </w14:textFill>
        </w:rPr>
        <w:t xml:space="preserve"> </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14:textFill>
            <w14:solidFill>
              <w14:schemeClr w14:val="tx1"/>
            </w14:solidFill>
          </w14:textFill>
        </w:rPr>
        <w:t>。</w:t>
      </w:r>
    </w:p>
    <w:p>
      <w:pPr>
        <w:autoSpaceDE w:val="0"/>
        <w:autoSpaceDN w:val="0"/>
        <w:adjustRightInd w:val="0"/>
        <w:spacing w:line="360" w:lineRule="auto"/>
        <w:ind w:firstLine="422" w:firstLineChars="200"/>
        <w:jc w:val="left"/>
        <w:rPr>
          <w:rFonts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六、合同文件构成</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 本协议书与下列文件一起构成合同文件：</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（1）专用合同条款</w:t>
      </w:r>
      <w:r>
        <w:rPr>
          <w:rFonts w:hint="eastAsia"/>
          <w:color w:val="000000" w:themeColor="text1"/>
          <w:szCs w:val="21"/>
          <w14:textFill>
            <w14:solidFill>
              <w14:schemeClr w14:val="tx1"/>
            </w14:solidFill>
          </w14:textFill>
        </w:rPr>
        <w:t>及其附件</w:t>
      </w:r>
      <w:r>
        <w:rPr>
          <w:color w:val="000000" w:themeColor="text1"/>
          <w:szCs w:val="21"/>
          <w14:textFill>
            <w14:solidFill>
              <w14:schemeClr w14:val="tx1"/>
            </w14:solidFill>
          </w14:textFill>
        </w:rPr>
        <w:t>；</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（2）通用合同条款；</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（3）中标通知书；</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（4）投标函及</w:t>
      </w:r>
      <w:r>
        <w:rPr>
          <w:rFonts w:hint="eastAsia"/>
          <w:color w:val="000000" w:themeColor="text1"/>
          <w:szCs w:val="21"/>
          <w14:textFill>
            <w14:solidFill>
              <w14:schemeClr w14:val="tx1"/>
            </w14:solidFill>
          </w14:textFill>
        </w:rPr>
        <w:t>其</w:t>
      </w:r>
      <w:r>
        <w:rPr>
          <w:color w:val="000000" w:themeColor="text1"/>
          <w:szCs w:val="21"/>
          <w14:textFill>
            <w14:solidFill>
              <w14:schemeClr w14:val="tx1"/>
            </w14:solidFill>
          </w14:textFill>
        </w:rPr>
        <w:t>附录；</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（5）发包人要求；</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技术标准；</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（7）设计费用清单；</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8</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发包人提供的上一阶段图纸（如果有）；</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9</w:t>
      </w:r>
      <w:r>
        <w:rPr>
          <w:color w:val="000000" w:themeColor="text1"/>
          <w:szCs w:val="21"/>
          <w14:textFill>
            <w14:solidFill>
              <w14:schemeClr w14:val="tx1"/>
            </w14:solidFill>
          </w14:textFill>
        </w:rPr>
        <w:t>）其他合同文件。</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2. 上述合同文件互相补充和解释。如果合同文件之间存在矛盾或不一致之处，以上述文件的排列顺序在先者为准。</w:t>
      </w:r>
    </w:p>
    <w:p>
      <w:pPr>
        <w:autoSpaceDE w:val="0"/>
        <w:autoSpaceDN w:val="0"/>
        <w:adjustRightInd w:val="0"/>
        <w:spacing w:line="360" w:lineRule="auto"/>
        <w:ind w:firstLine="420" w:firstLineChars="200"/>
        <w:jc w:val="left"/>
        <w:rPr>
          <w:rFonts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3. 上述</w:t>
      </w:r>
      <w:r>
        <w:rPr>
          <w:rFonts w:hint="eastAsia" w:ascii="Calibri" w:hAnsi="宋体"/>
          <w:color w:val="000000" w:themeColor="text1"/>
          <w:szCs w:val="21"/>
          <w14:textFill>
            <w14:solidFill>
              <w14:schemeClr w14:val="tx1"/>
            </w14:solidFill>
          </w14:textFill>
        </w:rPr>
        <w:t>各项合同文件包括合同当事人就该项合同文件所作出的补充和修改，属于同一类内容的文件，应以最新签署的为准。</w:t>
      </w:r>
    </w:p>
    <w:p>
      <w:pPr>
        <w:autoSpaceDE w:val="0"/>
        <w:autoSpaceDN w:val="0"/>
        <w:adjustRightInd w:val="0"/>
        <w:spacing w:line="360" w:lineRule="auto"/>
        <w:ind w:firstLine="422" w:firstLineChars="200"/>
        <w:jc w:val="left"/>
        <w:rPr>
          <w:rFonts w:hAnsi="宋体"/>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七、质量标准和要求</w:t>
      </w:r>
    </w:p>
    <w:p>
      <w:pPr>
        <w:autoSpaceDE w:val="0"/>
        <w:autoSpaceDN w:val="0"/>
        <w:adjustRightInd w:val="0"/>
        <w:spacing w:line="360" w:lineRule="auto"/>
        <w:ind w:firstLine="420" w:firstLineChars="200"/>
        <w:jc w:val="left"/>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设计工作质量符合的标准和要求：</w:t>
      </w:r>
      <w:r>
        <w:rPr>
          <w:rFonts w:hint="eastAsia" w:hAnsi="宋体"/>
          <w:color w:val="000000" w:themeColor="text1"/>
          <w:szCs w:val="21"/>
          <w:u w:val="single"/>
          <w14:textFill>
            <w14:solidFill>
              <w14:schemeClr w14:val="tx1"/>
            </w14:solidFill>
          </w14:textFill>
        </w:rPr>
        <w:t>达到国家现行规范要求的设计质量合格标准，并通过有关部门审查及备案</w:t>
      </w:r>
      <w:r>
        <w:rPr>
          <w:rFonts w:hint="eastAsia" w:hAnsi="宋体"/>
          <w:color w:val="000000" w:themeColor="text1"/>
          <w:szCs w:val="21"/>
          <w14:textFill>
            <w14:solidFill>
              <w14:schemeClr w14:val="tx1"/>
            </w14:solidFill>
          </w14:textFill>
        </w:rPr>
        <w:t>。</w:t>
      </w:r>
    </w:p>
    <w:p>
      <w:pPr>
        <w:autoSpaceDE w:val="0"/>
        <w:autoSpaceDN w:val="0"/>
        <w:adjustRightInd w:val="0"/>
        <w:spacing w:line="360" w:lineRule="auto"/>
        <w:ind w:firstLine="422" w:firstLineChars="200"/>
        <w:jc w:val="left"/>
        <w:rPr>
          <w:rFonts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八、承诺</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 发包人承诺按照法律规定履行项目审批手续，按照合同约定提供设计依据，并按合同约定的条件、期限和方式支付合同价款。</w:t>
      </w:r>
    </w:p>
    <w:p>
      <w:pPr>
        <w:autoSpaceDE w:val="0"/>
        <w:autoSpaceDN w:val="0"/>
        <w:adjustRightInd w:val="0"/>
        <w:spacing w:line="360" w:lineRule="auto"/>
        <w:ind w:firstLine="420" w:firstLineChars="200"/>
        <w:jc w:val="left"/>
        <w:rPr>
          <w:rFonts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2. </w:t>
      </w:r>
      <w:r>
        <w:rPr>
          <w:rFonts w:hint="eastAsia" w:hAnsi="宋体"/>
          <w:color w:val="000000" w:themeColor="text1"/>
          <w:szCs w:val="21"/>
          <w14:textFill>
            <w14:solidFill>
              <w14:schemeClr w14:val="tx1"/>
            </w14:solidFill>
          </w14:textFill>
        </w:rPr>
        <w:t>设计人承诺按照法律和技术标准规定及合同约定提供工程设计服务。</w:t>
      </w:r>
    </w:p>
    <w:p>
      <w:pPr>
        <w:autoSpaceDE w:val="0"/>
        <w:autoSpaceDN w:val="0"/>
        <w:adjustRightInd w:val="0"/>
        <w:spacing w:line="360" w:lineRule="auto"/>
        <w:ind w:firstLine="422" w:firstLineChars="200"/>
        <w:jc w:val="left"/>
        <w:rPr>
          <w:rFonts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九、词语含义</w:t>
      </w:r>
    </w:p>
    <w:p>
      <w:pPr>
        <w:autoSpaceDE w:val="0"/>
        <w:autoSpaceDN w:val="0"/>
        <w:adjustRightInd w:val="0"/>
        <w:spacing w:line="360" w:lineRule="auto"/>
        <w:ind w:firstLine="420" w:firstLineChars="200"/>
        <w:jc w:val="left"/>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本协议书中词语含义与第二部分通用合同条款中赋予的含义相同。</w:t>
      </w:r>
    </w:p>
    <w:p>
      <w:pPr>
        <w:autoSpaceDE w:val="0"/>
        <w:autoSpaceDN w:val="0"/>
        <w:adjustRightInd w:val="0"/>
        <w:spacing w:line="360" w:lineRule="auto"/>
        <w:ind w:firstLine="422" w:firstLineChars="200"/>
        <w:jc w:val="left"/>
        <w:rPr>
          <w:rFonts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十、签订地点</w:t>
      </w:r>
    </w:p>
    <w:p>
      <w:pPr>
        <w:autoSpaceDE w:val="0"/>
        <w:autoSpaceDN w:val="0"/>
        <w:adjustRightInd w:val="0"/>
        <w:spacing w:line="360" w:lineRule="auto"/>
        <w:ind w:firstLine="420" w:firstLineChars="200"/>
        <w:jc w:val="left"/>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本合同在</w:t>
      </w:r>
      <w:r>
        <w:rPr>
          <w:rFonts w:hint="eastAsia" w:hAnsi="宋体"/>
          <w:color w:val="000000" w:themeColor="text1"/>
          <w:szCs w:val="21"/>
          <w:u w:val="single"/>
          <w14:textFill>
            <w14:solidFill>
              <w14:schemeClr w14:val="tx1"/>
            </w14:solidFill>
          </w14:textFill>
        </w:rPr>
        <w:t>钦州市中马钦州产业园区友谊大道8</w:t>
      </w:r>
      <w:r>
        <w:rPr>
          <w:rFonts w:hAnsi="宋体"/>
          <w:color w:val="000000" w:themeColor="text1"/>
          <w:szCs w:val="21"/>
          <w:u w:val="single"/>
          <w14:textFill>
            <w14:solidFill>
              <w14:schemeClr w14:val="tx1"/>
            </w14:solidFill>
          </w14:textFill>
        </w:rPr>
        <w:t>8</w:t>
      </w:r>
      <w:r>
        <w:rPr>
          <w:rFonts w:hint="eastAsia" w:hAnsi="宋体"/>
          <w:color w:val="000000" w:themeColor="text1"/>
          <w:szCs w:val="21"/>
          <w:u w:val="single"/>
          <w14:textFill>
            <w14:solidFill>
              <w14:schemeClr w14:val="tx1"/>
            </w14:solidFill>
          </w14:textFill>
        </w:rPr>
        <w:t>号</w:t>
      </w:r>
      <w:r>
        <w:rPr>
          <w:rFonts w:hint="eastAsia" w:hAnsi="宋体"/>
          <w:color w:val="000000" w:themeColor="text1"/>
          <w:szCs w:val="21"/>
          <w14:textFill>
            <w14:solidFill>
              <w14:schemeClr w14:val="tx1"/>
            </w14:solidFill>
          </w14:textFill>
        </w:rPr>
        <w:t>签订。</w:t>
      </w:r>
    </w:p>
    <w:p>
      <w:pPr>
        <w:autoSpaceDE w:val="0"/>
        <w:autoSpaceDN w:val="0"/>
        <w:adjustRightInd w:val="0"/>
        <w:spacing w:line="360" w:lineRule="auto"/>
        <w:ind w:firstLine="422" w:firstLineChars="200"/>
        <w:jc w:val="left"/>
        <w:rPr>
          <w:rFonts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十一、补充协议</w:t>
      </w:r>
    </w:p>
    <w:p>
      <w:pPr>
        <w:autoSpaceDE w:val="0"/>
        <w:autoSpaceDN w:val="0"/>
        <w:adjustRightInd w:val="0"/>
        <w:spacing w:line="360" w:lineRule="auto"/>
        <w:ind w:firstLine="420" w:firstLineChars="200"/>
        <w:jc w:val="left"/>
        <w:rPr>
          <w:rFonts w:ascii="Calibri" w:hAnsi="宋体"/>
          <w:color w:val="000000" w:themeColor="text1"/>
          <w:szCs w:val="21"/>
          <w14:textFill>
            <w14:solidFill>
              <w14:schemeClr w14:val="tx1"/>
            </w14:solidFill>
          </w14:textFill>
        </w:rPr>
      </w:pPr>
      <w:r>
        <w:rPr>
          <w:rFonts w:hint="eastAsia" w:ascii="Calibri" w:hAnsi="宋体"/>
          <w:color w:val="000000" w:themeColor="text1"/>
          <w:szCs w:val="21"/>
          <w14:textFill>
            <w14:solidFill>
              <w14:schemeClr w14:val="tx1"/>
            </w14:solidFill>
          </w14:textFill>
        </w:rPr>
        <w:t>合同未尽事宜，合同当事人另行签订补充协议，补充协议是合同的组成部分。</w:t>
      </w:r>
    </w:p>
    <w:p>
      <w:pPr>
        <w:numPr>
          <w:ilvl w:val="255"/>
          <w:numId w:val="0"/>
        </w:numPr>
        <w:autoSpaceDE w:val="0"/>
        <w:autoSpaceDN w:val="0"/>
        <w:adjustRightInd w:val="0"/>
        <w:spacing w:line="360" w:lineRule="auto"/>
        <w:ind w:firstLine="420"/>
        <w:jc w:val="left"/>
        <w:rPr>
          <w:rFonts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十二、合同生效</w:t>
      </w:r>
    </w:p>
    <w:p>
      <w:pPr>
        <w:numPr>
          <w:ilvl w:val="255"/>
          <w:numId w:val="0"/>
        </w:numPr>
        <w:autoSpaceDE w:val="0"/>
        <w:autoSpaceDN w:val="0"/>
        <w:adjustRightInd w:val="0"/>
        <w:spacing w:line="360" w:lineRule="auto"/>
        <w:ind w:firstLine="420" w:firstLineChars="200"/>
        <w:jc w:val="left"/>
        <w:rPr>
          <w:rFonts w:ascii="Calibri" w:hAnsi="宋体"/>
          <w:color w:val="000000" w:themeColor="text1"/>
          <w:szCs w:val="21"/>
          <w14:textFill>
            <w14:solidFill>
              <w14:schemeClr w14:val="tx1"/>
            </w14:solidFill>
          </w14:textFill>
        </w:rPr>
      </w:pPr>
      <w:r>
        <w:rPr>
          <w:rFonts w:hint="eastAsia" w:ascii="Calibri" w:hAnsi="宋体"/>
          <w:color w:val="000000" w:themeColor="text1"/>
          <w:szCs w:val="21"/>
          <w14:textFill>
            <w14:solidFill>
              <w14:schemeClr w14:val="tx1"/>
            </w14:solidFill>
          </w14:textFill>
        </w:rPr>
        <w:t>本合同自</w:t>
      </w:r>
      <w:r>
        <w:rPr>
          <w:rFonts w:hint="eastAsia" w:ascii="Calibri" w:hAnsi="宋体"/>
          <w:color w:val="000000" w:themeColor="text1"/>
          <w:szCs w:val="21"/>
          <w:u w:val="single"/>
          <w14:textFill>
            <w14:solidFill>
              <w14:schemeClr w14:val="tx1"/>
            </w14:solidFill>
          </w14:textFill>
        </w:rPr>
        <w:t>双方法定代表人或授权代理人签字并加盖公章或合同专用章之日起</w:t>
      </w:r>
      <w:r>
        <w:rPr>
          <w:rFonts w:hint="eastAsia" w:ascii="Calibri" w:hAnsi="宋体"/>
          <w:color w:val="000000" w:themeColor="text1"/>
          <w:szCs w:val="21"/>
          <w14:textFill>
            <w14:solidFill>
              <w14:schemeClr w14:val="tx1"/>
            </w14:solidFill>
          </w14:textFill>
        </w:rPr>
        <w:t>生效。</w:t>
      </w:r>
    </w:p>
    <w:p>
      <w:pPr>
        <w:numPr>
          <w:ilvl w:val="255"/>
          <w:numId w:val="0"/>
        </w:numPr>
        <w:autoSpaceDE w:val="0"/>
        <w:autoSpaceDN w:val="0"/>
        <w:adjustRightInd w:val="0"/>
        <w:spacing w:line="360" w:lineRule="auto"/>
        <w:ind w:firstLine="422" w:firstLineChars="200"/>
        <w:jc w:val="left"/>
        <w:rPr>
          <w:rFonts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十三、合同份数</w:t>
      </w:r>
    </w:p>
    <w:p>
      <w:pPr>
        <w:spacing w:line="360" w:lineRule="auto"/>
        <w:ind w:firstLine="420" w:firstLineChars="200"/>
        <w:rPr>
          <w:rFonts w:hAnsi="宋体"/>
          <w:color w:val="000000" w:themeColor="text1"/>
          <w:szCs w:val="21"/>
          <w14:textFill>
            <w14:solidFill>
              <w14:schemeClr w14:val="tx1"/>
            </w14:solidFill>
          </w14:textFill>
        </w:rPr>
      </w:pPr>
      <w:r>
        <w:rPr>
          <w:rFonts w:hint="eastAsia" w:ascii="Calibri" w:hAnsi="宋体"/>
          <w:color w:val="000000" w:themeColor="text1"/>
          <w:szCs w:val="21"/>
          <w14:textFill>
            <w14:solidFill>
              <w14:schemeClr w14:val="tx1"/>
            </w14:solidFill>
          </w14:textFill>
        </w:rPr>
        <w:t>本合同一式捌份，均具有同等法律效力，发包人执</w:t>
      </w:r>
      <w:r>
        <w:rPr>
          <w:rFonts w:hint="eastAsia" w:ascii="Calibri" w:hAnsi="宋体"/>
          <w:color w:val="000000" w:themeColor="text1"/>
          <w:szCs w:val="21"/>
          <w:u w:val="single"/>
          <w14:textFill>
            <w14:solidFill>
              <w14:schemeClr w14:val="tx1"/>
            </w14:solidFill>
          </w14:textFill>
        </w:rPr>
        <w:t>伍</w:t>
      </w:r>
      <w:r>
        <w:rPr>
          <w:rFonts w:hint="eastAsia" w:ascii="Calibri" w:hAnsi="宋体"/>
          <w:color w:val="000000" w:themeColor="text1"/>
          <w:szCs w:val="21"/>
          <w14:textFill>
            <w14:solidFill>
              <w14:schemeClr w14:val="tx1"/>
            </w14:solidFill>
          </w14:textFill>
        </w:rPr>
        <w:t>份，设计人执</w:t>
      </w:r>
      <w:r>
        <w:rPr>
          <w:rFonts w:hint="eastAsia" w:ascii="Calibri" w:hAnsi="宋体"/>
          <w:color w:val="000000" w:themeColor="text1"/>
          <w:szCs w:val="21"/>
          <w:u w:val="single"/>
          <w14:textFill>
            <w14:solidFill>
              <w14:schemeClr w14:val="tx1"/>
            </w14:solidFill>
          </w14:textFill>
        </w:rPr>
        <w:t>叁</w:t>
      </w:r>
      <w:r>
        <w:rPr>
          <w:rFonts w:hint="eastAsia" w:ascii="Calibri" w:hAnsi="宋体"/>
          <w:color w:val="000000" w:themeColor="text1"/>
          <w:szCs w:val="21"/>
          <w14:textFill>
            <w14:solidFill>
              <w14:schemeClr w14:val="tx1"/>
            </w14:solidFill>
          </w14:textFill>
        </w:rPr>
        <w:t>份。</w:t>
      </w:r>
    </w:p>
    <w:bookmarkEnd w:id="1"/>
    <w:p>
      <w:pPr>
        <w:spacing w:line="360" w:lineRule="auto"/>
        <w:rPr>
          <w:color w:val="000000" w:themeColor="text1"/>
          <w:szCs w:val="21"/>
          <w14:textFill>
            <w14:solidFill>
              <w14:schemeClr w14:val="tx1"/>
            </w14:solidFill>
          </w14:textFill>
        </w:rPr>
      </w:pPr>
    </w:p>
    <w:p>
      <w:pPr>
        <w:spacing w:line="360" w:lineRule="auto"/>
        <w:rPr>
          <w:color w:val="000000" w:themeColor="text1"/>
          <w:szCs w:val="21"/>
          <w14:textFill>
            <w14:solidFill>
              <w14:schemeClr w14:val="tx1"/>
            </w14:solidFill>
          </w14:textFill>
        </w:rPr>
      </w:pPr>
    </w:p>
    <w:p>
      <w:pPr>
        <w:spacing w:line="360" w:lineRule="auto"/>
        <w:rPr>
          <w:color w:val="000000" w:themeColor="text1"/>
          <w:szCs w:val="21"/>
          <w14:textFill>
            <w14:solidFill>
              <w14:schemeClr w14:val="tx1"/>
            </w14:solidFill>
          </w14:textFill>
        </w:rPr>
      </w:pPr>
    </w:p>
    <w:p>
      <w:pPr>
        <w:spacing w:line="360" w:lineRule="auto"/>
        <w:rPr>
          <w:color w:val="000000" w:themeColor="text1"/>
          <w:szCs w:val="21"/>
          <w14:textFill>
            <w14:solidFill>
              <w14:schemeClr w14:val="tx1"/>
            </w14:solidFill>
          </w14:textFill>
        </w:rPr>
      </w:pP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发包人：</w:t>
      </w:r>
      <w:r>
        <w:rPr>
          <w:rFonts w:hint="eastAsia"/>
          <w:color w:val="000000" w:themeColor="text1"/>
          <w:szCs w:val="21"/>
          <w:u w:val="single"/>
          <w14:textFill>
            <w14:solidFill>
              <w14:schemeClr w14:val="tx1"/>
            </w14:solidFill>
          </w14:textFill>
        </w:rPr>
        <w:t>广西中马钦州产业园区开发有限公司</w:t>
      </w:r>
      <w:r>
        <w:rPr>
          <w:color w:val="000000" w:themeColor="text1"/>
          <w:szCs w:val="21"/>
          <w14:textFill>
            <w14:solidFill>
              <w14:schemeClr w14:val="tx1"/>
            </w14:solidFill>
          </w14:textFill>
        </w:rPr>
        <w:t xml:space="preserve"> </w:t>
      </w:r>
      <w:r>
        <w:rPr>
          <w:rFonts w:hint="eastAsia" w:hAnsi="宋体"/>
          <w:color w:val="000000" w:themeColor="text1"/>
          <w:szCs w:val="21"/>
          <w14:textFill>
            <w14:solidFill>
              <w14:schemeClr w14:val="tx1"/>
            </w14:solidFill>
          </w14:textFill>
        </w:rPr>
        <w:t>设计</w:t>
      </w:r>
      <w:r>
        <w:rPr>
          <w:rFonts w:hAnsi="宋体"/>
          <w:color w:val="000000" w:themeColor="text1"/>
          <w:szCs w:val="21"/>
          <w14:textFill>
            <w14:solidFill>
              <w14:schemeClr w14:val="tx1"/>
            </w14:solidFill>
          </w14:textFill>
        </w:rPr>
        <w:t>人：</w:t>
      </w:r>
      <w:r>
        <w:rPr>
          <w:rFonts w:hint="eastAsia" w:hAnsi="宋体"/>
          <w:color w:val="000000" w:themeColor="text1"/>
          <w:szCs w:val="21"/>
          <w:u w:val="single"/>
          <w14:textFill>
            <w14:solidFill>
              <w14:schemeClr w14:val="tx1"/>
            </w14:solidFill>
          </w14:textFill>
        </w:rPr>
        <w:t xml:space="preserve"> </w:t>
      </w:r>
      <w:r>
        <w:rPr>
          <w:rFonts w:hAnsi="宋体"/>
          <w:color w:val="000000" w:themeColor="text1"/>
          <w:szCs w:val="21"/>
          <w:u w:val="single"/>
          <w14:textFill>
            <w14:solidFill>
              <w14:schemeClr w14:val="tx1"/>
            </w14:solidFill>
          </w14:textFill>
        </w:rPr>
        <w:t xml:space="preserve">                            </w:t>
      </w:r>
      <w:r>
        <w:rPr>
          <w:rFonts w:hint="eastAsia" w:hAnsi="宋体"/>
          <w:color w:val="000000" w:themeColor="text1"/>
          <w:szCs w:val="21"/>
          <w:u w:val="single"/>
          <w14:textFill>
            <w14:solidFill>
              <w14:schemeClr w14:val="tx1"/>
            </w14:solidFill>
          </w14:textFill>
        </w:rPr>
        <w:t xml:space="preserve"> </w:t>
      </w:r>
      <w:r>
        <w:rPr>
          <w:rFonts w:hAnsi="宋体"/>
          <w:color w:val="000000" w:themeColor="text1"/>
          <w:szCs w:val="21"/>
          <w:u w:val="single"/>
          <w14:textFill>
            <w14:solidFill>
              <w14:schemeClr w14:val="tx1"/>
            </w14:solidFill>
          </w14:textFill>
        </w:rPr>
        <w:t xml:space="preserve">  </w:t>
      </w:r>
    </w:p>
    <w:p>
      <w:pPr>
        <w:spacing w:line="360" w:lineRule="auto"/>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法定代表人或其委托代理人：</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法定代表人或其委托代理人：</w:t>
      </w:r>
    </w:p>
    <w:p>
      <w:pPr>
        <w:spacing w:line="360" w:lineRule="auto"/>
        <w:rPr>
          <w:color w:val="000000" w:themeColor="text1"/>
          <w:szCs w:val="21"/>
          <w:u w:val="single"/>
          <w14:textFill>
            <w14:solidFill>
              <w14:schemeClr w14:val="tx1"/>
            </w14:solidFill>
          </w14:textFill>
        </w:rPr>
      </w:pPr>
      <w:r>
        <w:rPr>
          <w:rFonts w:hAnsi="宋体"/>
          <w:color w:val="000000" w:themeColor="text1"/>
          <w:szCs w:val="21"/>
          <w14:textFill>
            <w14:solidFill>
              <w14:schemeClr w14:val="tx1"/>
            </w14:solidFill>
          </w14:textFill>
        </w:rPr>
        <w:t>（签字）</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（签字）</w:t>
      </w:r>
    </w:p>
    <w:p>
      <w:pPr>
        <w:spacing w:line="360" w:lineRule="auto"/>
        <w:rPr>
          <w:color w:val="000000" w:themeColor="text1"/>
          <w:szCs w:val="21"/>
          <w:u w:val="single"/>
          <w14:textFill>
            <w14:solidFill>
              <w14:schemeClr w14:val="tx1"/>
            </w14:solidFill>
          </w14:textFill>
        </w:rPr>
      </w:pPr>
      <w:r>
        <w:rPr>
          <w:rFonts w:hint="eastAsia" w:hAnsi="宋体"/>
          <w:color w:val="000000" w:themeColor="text1"/>
          <w:szCs w:val="21"/>
          <w14:textFill>
            <w14:solidFill>
              <w14:schemeClr w14:val="tx1"/>
            </w14:solidFill>
          </w14:textFill>
        </w:rPr>
        <w:t>社会信用代码：</w:t>
      </w:r>
      <w:r>
        <w:rPr>
          <w:rFonts w:hAnsi="宋体"/>
          <w:color w:val="000000" w:themeColor="text1"/>
          <w:szCs w:val="21"/>
          <w:u w:val="single"/>
          <w14:textFill>
            <w14:solidFill>
              <w14:schemeClr w14:val="tx1"/>
            </w14:solidFill>
          </w14:textFill>
        </w:rPr>
        <w:t xml:space="preserve">91450700083610268U </w:t>
      </w:r>
      <w:r>
        <w:rPr>
          <w:color w:val="000000" w:themeColor="text1"/>
          <w:szCs w:val="21"/>
          <w14:textFill>
            <w14:solidFill>
              <w14:schemeClr w14:val="tx1"/>
            </w14:solidFill>
          </w14:textFill>
        </w:rPr>
        <w:t xml:space="preserve">      </w:t>
      </w:r>
      <w:r>
        <w:rPr>
          <w:rFonts w:hint="eastAsia" w:hAnsi="宋体"/>
          <w:color w:val="000000" w:themeColor="text1"/>
          <w:szCs w:val="21"/>
          <w14:textFill>
            <w14:solidFill>
              <w14:schemeClr w14:val="tx1"/>
            </w14:solidFill>
          </w14:textFill>
        </w:rPr>
        <w:t>社会信用代码</w:t>
      </w:r>
      <w:r>
        <w:rPr>
          <w:rFonts w:hAnsi="宋体"/>
          <w:color w:val="000000" w:themeColor="text1"/>
          <w:szCs w:val="21"/>
          <w14:textFill>
            <w14:solidFill>
              <w14:schemeClr w14:val="tx1"/>
            </w14:solidFill>
          </w14:textFill>
        </w:rPr>
        <w:t>：</w:t>
      </w:r>
      <w:r>
        <w:rPr>
          <w:rFonts w:hAnsi="宋体"/>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地</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址：</w:t>
      </w:r>
      <w:r>
        <w:rPr>
          <w:rFonts w:hint="eastAsia"/>
          <w:color w:val="000000" w:themeColor="text1"/>
          <w:szCs w:val="21"/>
          <w:u w:val="single"/>
          <w14:textFill>
            <w14:solidFill>
              <w14:schemeClr w14:val="tx1"/>
            </w14:solidFill>
          </w14:textFill>
        </w:rPr>
        <w:t>广西钦州市友谊大道</w:t>
      </w:r>
      <w:r>
        <w:rPr>
          <w:color w:val="000000" w:themeColor="text1"/>
          <w:szCs w:val="21"/>
          <w:u w:val="single"/>
          <w14:textFill>
            <w14:solidFill>
              <w14:schemeClr w14:val="tx1"/>
            </w14:solidFill>
          </w14:textFill>
        </w:rPr>
        <w:t>88</w:t>
      </w:r>
      <w:r>
        <w:rPr>
          <w:rFonts w:hint="eastAsia"/>
          <w:color w:val="000000" w:themeColor="text1"/>
          <w:szCs w:val="21"/>
          <w:u w:val="single"/>
          <w14:textFill>
            <w14:solidFill>
              <w14:schemeClr w14:val="tx1"/>
            </w14:solidFill>
          </w14:textFill>
        </w:rPr>
        <w:t xml:space="preserve">号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地址：</w:t>
      </w:r>
      <w:r>
        <w:rPr>
          <w:rFonts w:hint="eastAsia" w:hAnsi="宋体"/>
          <w:color w:val="000000" w:themeColor="text1"/>
          <w:szCs w:val="21"/>
          <w:u w:val="single"/>
          <w14:textFill>
            <w14:solidFill>
              <w14:schemeClr w14:val="tx1"/>
            </w14:solidFill>
          </w14:textFill>
        </w:rPr>
        <w:t xml:space="preserve"> </w:t>
      </w:r>
      <w:r>
        <w:rPr>
          <w:rFonts w:hAnsi="宋体"/>
          <w:color w:val="000000" w:themeColor="text1"/>
          <w:szCs w:val="21"/>
          <w:u w:val="single"/>
          <w14:textFill>
            <w14:solidFill>
              <w14:schemeClr w14:val="tx1"/>
            </w14:solidFill>
          </w14:textFill>
        </w:rPr>
        <w:t xml:space="preserve">                            </w:t>
      </w:r>
      <w:r>
        <w:rPr>
          <w:rFonts w:hint="eastAsia" w:hAnsi="宋体"/>
          <w:color w:val="000000" w:themeColor="text1"/>
          <w:szCs w:val="21"/>
          <w:u w:val="single"/>
          <w14:textFill>
            <w14:solidFill>
              <w14:schemeClr w14:val="tx1"/>
            </w14:solidFill>
          </w14:textFill>
        </w:rPr>
        <w:t xml:space="preserve"> </w:t>
      </w:r>
      <w:r>
        <w:rPr>
          <w:rFonts w:hAnsi="宋体"/>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邮政编码：</w:t>
      </w:r>
      <w:r>
        <w:rPr>
          <w:color w:val="000000" w:themeColor="text1"/>
          <w:szCs w:val="21"/>
          <w:u w:val="single"/>
          <w14:textFill>
            <w14:solidFill>
              <w14:schemeClr w14:val="tx1"/>
            </w14:solidFill>
          </w14:textFill>
        </w:rPr>
        <w:t xml:space="preserve"> </w:t>
      </w:r>
      <w:r>
        <w:rPr>
          <w:rFonts w:hint="eastAsia" w:hAnsi="宋体"/>
          <w:color w:val="000000" w:themeColor="text1"/>
          <w:szCs w:val="21"/>
          <w:u w:val="single"/>
          <w14:textFill>
            <w14:solidFill>
              <w14:schemeClr w14:val="tx1"/>
            </w14:solidFill>
          </w14:textFill>
        </w:rPr>
        <w:t>535008</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邮政编码：</w:t>
      </w:r>
      <w:r>
        <w:rPr>
          <w:rFonts w:hAnsi="宋体"/>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法定代表人：</w:t>
      </w:r>
      <w:r>
        <w:rPr>
          <w:rFonts w:hAnsi="宋体"/>
          <w:color w:val="000000" w:themeColor="text1"/>
          <w:szCs w:val="21"/>
          <w:u w:val="single"/>
          <w14:textFill>
            <w14:solidFill>
              <w14:schemeClr w14:val="tx1"/>
            </w14:solidFill>
          </w14:textFill>
        </w:rPr>
        <w:t></w:t>
      </w:r>
      <w:r>
        <w:rPr>
          <w:rFonts w:hint="eastAsia"/>
          <w:color w:val="000000" w:themeColor="text1"/>
          <w:szCs w:val="21"/>
          <w:u w:val="single"/>
          <w14:textFill>
            <w14:solidFill>
              <w14:schemeClr w14:val="tx1"/>
            </w14:solidFill>
          </w14:textFill>
        </w:rPr>
        <w:t>黄科宏</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法定代表人：</w:t>
      </w:r>
      <w:r>
        <w:rPr>
          <w:rFonts w:hAnsi="宋体"/>
          <w:color w:val="000000" w:themeColor="text1"/>
          <w:szCs w:val="21"/>
          <w:u w:val="single"/>
          <w14:textFill>
            <w14:solidFill>
              <w14:schemeClr w14:val="tx1"/>
            </w14:solidFill>
          </w14:textFill>
        </w:rPr>
        <w:t></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委托代理人：</w:t>
      </w:r>
      <w:r>
        <w:rPr>
          <w:rFonts w:hAnsi="宋体"/>
          <w:color w:val="000000" w:themeColor="text1"/>
          <w:szCs w:val="21"/>
          <w:u w:val="single"/>
          <w14:textFill>
            <w14:solidFill>
              <w14:schemeClr w14:val="tx1"/>
            </w14:solidFill>
          </w14:textFill>
        </w:rPr>
        <w:t></w:t>
      </w:r>
      <w:r>
        <w:rPr>
          <w:rFonts w:hint="eastAsia" w:hAnsi="宋体"/>
          <w:color w:val="000000" w:themeColor="text1"/>
          <w:szCs w:val="21"/>
          <w:u w:val="single"/>
          <w14:textFill>
            <w14:solidFill>
              <w14:schemeClr w14:val="tx1"/>
            </w14:solidFill>
          </w14:textFill>
        </w:rPr>
        <w:t xml:space="preserve">   / </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委托代理人：</w:t>
      </w:r>
      <w:r>
        <w:rPr>
          <w:rFonts w:hAnsi="宋体"/>
          <w:color w:val="000000" w:themeColor="text1"/>
          <w:szCs w:val="21"/>
          <w:u w:val="single"/>
          <w14:textFill>
            <w14:solidFill>
              <w14:schemeClr w14:val="tx1"/>
            </w14:solidFill>
          </w14:textFill>
        </w:rPr>
        <w:t></w:t>
      </w:r>
      <w:r>
        <w:rPr>
          <w:rFonts w:hint="eastAsia" w:hAnsi="宋体"/>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电</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话：</w:t>
      </w:r>
      <w:r>
        <w:rPr>
          <w:rFonts w:hAnsi="宋体"/>
          <w:color w:val="000000" w:themeColor="text1"/>
          <w:szCs w:val="21"/>
          <w:u w:val="single"/>
          <w14:textFill>
            <w14:solidFill>
              <w14:schemeClr w14:val="tx1"/>
            </w14:solidFill>
          </w14:textFill>
        </w:rPr>
        <w:t></w:t>
      </w:r>
      <w:r>
        <w:rPr>
          <w:rFonts w:hint="eastAsia" w:hAnsi="宋体"/>
          <w:color w:val="000000" w:themeColor="text1"/>
          <w:szCs w:val="21"/>
          <w:u w:val="single"/>
          <w14:textFill>
            <w14:solidFill>
              <w14:schemeClr w14:val="tx1"/>
            </w14:solidFill>
          </w14:textFill>
        </w:rPr>
        <w:t>0777-5988988</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电</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话：</w:t>
      </w:r>
      <w:r>
        <w:rPr>
          <w:rFonts w:hAnsi="宋体"/>
          <w:color w:val="000000" w:themeColor="text1"/>
          <w:szCs w:val="21"/>
          <w:u w:val="single"/>
          <w14:textFill>
            <w14:solidFill>
              <w14:schemeClr w14:val="tx1"/>
            </w14:solidFill>
          </w14:textFill>
        </w:rPr>
        <w:t xml:space="preserve">            </w:t>
      </w:r>
      <w:r>
        <w:rPr>
          <w:rFonts w:hint="eastAsia" w:hAnsi="宋体"/>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传</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真：</w:t>
      </w:r>
      <w:r>
        <w:rPr>
          <w:rFonts w:hAnsi="宋体"/>
          <w:color w:val="000000" w:themeColor="text1"/>
          <w:szCs w:val="21"/>
          <w:u w:val="single"/>
          <w14:textFill>
            <w14:solidFill>
              <w14:schemeClr w14:val="tx1"/>
            </w14:solidFill>
          </w14:textFill>
        </w:rPr>
        <w:t>0777-5988966</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传</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真：</w:t>
      </w:r>
      <w:r>
        <w:rPr>
          <w:rFonts w:hAnsi="宋体"/>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电子信箱：</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"mailto:liangjisheng@cmqip.com.cn" </w:instrText>
      </w:r>
      <w:r>
        <w:rPr>
          <w:color w:val="000000" w:themeColor="text1"/>
          <w14:textFill>
            <w14:solidFill>
              <w14:schemeClr w14:val="tx1"/>
            </w14:solidFill>
          </w14:textFill>
        </w:rPr>
        <w:fldChar w:fldCharType="separate"/>
      </w:r>
      <w:r>
        <w:rPr>
          <w:rStyle w:val="17"/>
          <w:rFonts w:ascii="宋体" w:hAnsi="宋体" w:cs="宋体"/>
          <w:color w:val="000000" w:themeColor="text1"/>
          <w:kern w:val="0"/>
          <w:szCs w:val="21"/>
          <w14:textFill>
            <w14:solidFill>
              <w14:schemeClr w14:val="tx1"/>
            </w14:solidFill>
          </w14:textFill>
        </w:rPr>
        <w:t>liangjisheng@cmqip.com.cn</w:t>
      </w:r>
      <w:r>
        <w:rPr>
          <w:rStyle w:val="17"/>
          <w:rFonts w:ascii="宋体" w:hAnsi="宋体" w:cs="宋体"/>
          <w:color w:val="000000" w:themeColor="text1"/>
          <w:kern w:val="0"/>
          <w:szCs w:val="21"/>
          <w14:textFill>
            <w14:solidFill>
              <w14:schemeClr w14:val="tx1"/>
            </w14:solidFill>
          </w14:textFill>
        </w:rPr>
        <w:fldChar w:fldCharType="end"/>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电子信箱：</w:t>
      </w:r>
      <w:r>
        <w:rPr>
          <w:rFonts w:hAnsi="宋体"/>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开户银行：</w:t>
      </w:r>
      <w:r>
        <w:rPr>
          <w:rFonts w:hint="eastAsia" w:hAnsi="宋体"/>
          <w:color w:val="000000" w:themeColor="text1"/>
          <w:szCs w:val="21"/>
          <w:u w:val="single"/>
          <w14:textFill>
            <w14:solidFill>
              <w14:schemeClr w14:val="tx1"/>
            </w14:solidFill>
          </w14:textFill>
        </w:rPr>
        <w:t>建设银行钦州港区支行</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开户银行：</w:t>
      </w:r>
      <w:r>
        <w:rPr>
          <w:rFonts w:hint="eastAsia" w:hAnsi="宋体"/>
          <w:color w:val="000000" w:themeColor="text1"/>
          <w:szCs w:val="21"/>
          <w:u w:val="single"/>
          <w14:textFill>
            <w14:solidFill>
              <w14:schemeClr w14:val="tx1"/>
            </w14:solidFill>
          </w14:textFill>
        </w:rPr>
        <w:t xml:space="preserve"> </w:t>
      </w:r>
      <w:r>
        <w:rPr>
          <w:rFonts w:hAnsi="宋体"/>
          <w:color w:val="000000" w:themeColor="text1"/>
          <w:szCs w:val="21"/>
          <w:u w:val="single"/>
          <w14:textFill>
            <w14:solidFill>
              <w14:schemeClr w14:val="tx1"/>
            </w14:solidFill>
          </w14:textFill>
        </w:rPr>
        <w:t xml:space="preserve">                         </w:t>
      </w:r>
      <w:r>
        <w:rPr>
          <w:rFonts w:hint="eastAsia" w:hAnsi="宋体"/>
          <w:color w:val="000000" w:themeColor="text1"/>
          <w:szCs w:val="21"/>
          <w:u w:val="single"/>
          <w14:textFill>
            <w14:solidFill>
              <w14:schemeClr w14:val="tx1"/>
            </w14:solidFill>
          </w14:textFill>
        </w:rPr>
        <w:t xml:space="preserve"> </w:t>
      </w:r>
      <w:r>
        <w:rPr>
          <w:rFonts w:hAnsi="宋体"/>
          <w:color w:val="000000" w:themeColor="text1"/>
          <w:szCs w:val="21"/>
          <w:u w:val="single"/>
          <w14:textFill>
            <w14:solidFill>
              <w14:schemeClr w14:val="tx1"/>
            </w14:solidFill>
          </w14:textFill>
        </w:rPr>
        <w:t xml:space="preserve">       </w:t>
      </w:r>
    </w:p>
    <w:p>
      <w:pPr>
        <w:spacing w:line="360" w:lineRule="auto"/>
        <w:rPr>
          <w:color w:val="000000" w:themeColor="text1"/>
          <w:szCs w:val="21"/>
          <w:u w:val="single"/>
          <w14:textFill>
            <w14:solidFill>
              <w14:schemeClr w14:val="tx1"/>
            </w14:solidFill>
          </w14:textFill>
        </w:rPr>
      </w:pPr>
      <w:r>
        <w:rPr>
          <w:rFonts w:hint="eastAsia" w:hAnsi="宋体"/>
          <w:color w:val="000000" w:themeColor="text1"/>
          <w:szCs w:val="21"/>
          <w14:textFill>
            <w14:solidFill>
              <w14:schemeClr w14:val="tx1"/>
            </w14:solidFill>
          </w14:textFill>
        </w:rPr>
        <w:t>开户</w:t>
      </w:r>
      <w:r>
        <w:rPr>
          <w:rFonts w:hAnsi="宋体"/>
          <w:color w:val="000000" w:themeColor="text1"/>
          <w:szCs w:val="21"/>
          <w14:textFill>
            <w14:solidFill>
              <w14:schemeClr w14:val="tx1"/>
            </w14:solidFill>
          </w14:textFill>
        </w:rPr>
        <w:t>账号：</w:t>
      </w:r>
      <w:r>
        <w:rPr>
          <w:rFonts w:hAnsi="宋体"/>
          <w:color w:val="000000" w:themeColor="text1"/>
          <w:szCs w:val="21"/>
          <w:u w:val="single"/>
          <w14:textFill>
            <w14:solidFill>
              <w14:schemeClr w14:val="tx1"/>
            </w14:solidFill>
          </w14:textFill>
        </w:rPr>
        <w:t>45001659851059118168</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开户</w:t>
      </w:r>
      <w:r>
        <w:rPr>
          <w:rFonts w:hAnsi="宋体"/>
          <w:color w:val="000000" w:themeColor="text1"/>
          <w:szCs w:val="21"/>
          <w14:textFill>
            <w14:solidFill>
              <w14:schemeClr w14:val="tx1"/>
            </w14:solidFill>
          </w14:textFill>
        </w:rPr>
        <w:t>账号：</w:t>
      </w:r>
      <w:r>
        <w:rPr>
          <w:rFonts w:hAnsi="宋体"/>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签订时间：</w:t>
      </w:r>
      <w:r>
        <w:rPr>
          <w:rFonts w:hint="eastAsia"/>
          <w:color w:val="000000" w:themeColor="text1"/>
          <w:szCs w:val="21"/>
          <w:u w:val="single"/>
          <w14:textFill>
            <w14:solidFill>
              <w14:schemeClr w14:val="tx1"/>
            </w14:solidFill>
          </w14:textFill>
        </w:rPr>
        <w:t>20</w:t>
      </w:r>
      <w:r>
        <w:rPr>
          <w:color w:val="000000" w:themeColor="text1"/>
          <w:szCs w:val="21"/>
          <w:u w:val="single"/>
          <w14:textFill>
            <w14:solidFill>
              <w14:schemeClr w14:val="tx1"/>
            </w14:solidFill>
          </w14:textFill>
        </w:rPr>
        <w:t>21</w:t>
      </w:r>
      <w:r>
        <w:rPr>
          <w:rFonts w:hint="eastAsia"/>
          <w:color w:val="000000" w:themeColor="text1"/>
          <w:szCs w:val="21"/>
          <w14:textFill>
            <w14:solidFill>
              <w14:schemeClr w14:val="tx1"/>
            </w14:solidFill>
          </w14:textFill>
        </w:rPr>
        <w:t>年</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月</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日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签订时间：</w:t>
      </w:r>
      <w:r>
        <w:rPr>
          <w:rFonts w:hint="eastAsia"/>
          <w:color w:val="000000" w:themeColor="text1"/>
          <w:szCs w:val="21"/>
          <w:u w:val="single"/>
          <w14:textFill>
            <w14:solidFill>
              <w14:schemeClr w14:val="tx1"/>
            </w14:solidFill>
          </w14:textFill>
        </w:rPr>
        <w:t>202</w:t>
      </w:r>
      <w:r>
        <w:rPr>
          <w:color w:val="000000" w:themeColor="text1"/>
          <w:szCs w:val="21"/>
          <w:u w:val="single"/>
          <w14:textFill>
            <w14:solidFill>
              <w14:schemeClr w14:val="tx1"/>
            </w14:solidFill>
          </w14:textFill>
        </w:rPr>
        <w:t>1</w:t>
      </w:r>
      <w:r>
        <w:rPr>
          <w:rFonts w:hint="eastAsia"/>
          <w:color w:val="000000" w:themeColor="text1"/>
          <w:szCs w:val="21"/>
          <w14:textFill>
            <w14:solidFill>
              <w14:schemeClr w14:val="tx1"/>
            </w14:solidFill>
          </w14:textFill>
        </w:rPr>
        <w:t>年</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月</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日</w:t>
      </w:r>
    </w:p>
    <w:p>
      <w:pPr>
        <w:spacing w:line="360" w:lineRule="auto"/>
        <w:rPr>
          <w:color w:val="000000" w:themeColor="text1"/>
          <w:szCs w:val="21"/>
          <w14:textFill>
            <w14:solidFill>
              <w14:schemeClr w14:val="tx1"/>
            </w14:solidFill>
          </w14:textFill>
        </w:rPr>
      </w:pPr>
    </w:p>
    <w:p>
      <w:pPr>
        <w:spacing w:line="360" w:lineRule="auto"/>
        <w:rPr>
          <w:color w:val="000000" w:themeColor="text1"/>
          <w:szCs w:val="21"/>
          <w14:textFill>
            <w14:solidFill>
              <w14:schemeClr w14:val="tx1"/>
            </w14:solidFill>
          </w14:textFill>
        </w:rPr>
      </w:pPr>
    </w:p>
    <w:p>
      <w:pPr>
        <w:widowControl/>
        <w:spacing w:line="360" w:lineRule="auto"/>
        <w:jc w:val="left"/>
        <w:rPr>
          <w:color w:val="000000" w:themeColor="text1"/>
          <w:szCs w:val="21"/>
          <w14:textFill>
            <w14:solidFill>
              <w14:schemeClr w14:val="tx1"/>
            </w14:solidFill>
          </w14:textFill>
        </w:rPr>
      </w:pPr>
    </w:p>
    <w:p>
      <w:pPr>
        <w:widowControl/>
        <w:spacing w:line="360" w:lineRule="auto"/>
        <w:jc w:val="left"/>
        <w:rPr>
          <w:color w:val="000000" w:themeColor="text1"/>
          <w:szCs w:val="21"/>
          <w14:textFill>
            <w14:solidFill>
              <w14:schemeClr w14:val="tx1"/>
            </w14:solidFill>
          </w14:textFill>
        </w:rPr>
      </w:pPr>
    </w:p>
    <w:p>
      <w:pPr>
        <w:widowControl/>
        <w:spacing w:line="360" w:lineRule="auto"/>
        <w:jc w:val="lef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br w:type="page"/>
      </w:r>
    </w:p>
    <w:p>
      <w:pPr>
        <w:pStyle w:val="3"/>
        <w:jc w:val="center"/>
        <w:rPr>
          <w:color w:val="000000" w:themeColor="text1"/>
          <w14:textFill>
            <w14:solidFill>
              <w14:schemeClr w14:val="tx1"/>
            </w14:solidFill>
          </w14:textFill>
        </w:rPr>
      </w:pPr>
      <w:bookmarkStart w:id="3" w:name="_Toc389065256"/>
      <w:bookmarkStart w:id="4" w:name="_Toc5116689"/>
      <w:bookmarkStart w:id="5" w:name="_Toc373227691"/>
      <w:bookmarkStart w:id="6" w:name="_Toc373478338"/>
      <w:bookmarkStart w:id="7" w:name="_Toc351203632"/>
      <w:r>
        <w:rPr>
          <w:rFonts w:hint="eastAsia"/>
          <w:color w:val="000000" w:themeColor="text1"/>
          <w14:textFill>
            <w14:solidFill>
              <w14:schemeClr w14:val="tx1"/>
            </w14:solidFill>
          </w14:textFill>
        </w:rPr>
        <w:t>第二部分 通用</w:t>
      </w:r>
      <w:r>
        <w:rPr>
          <w:color w:val="000000" w:themeColor="text1"/>
          <w14:textFill>
            <w14:solidFill>
              <w14:schemeClr w14:val="tx1"/>
            </w14:solidFill>
          </w14:textFill>
        </w:rPr>
        <w:t>合同条款</w:t>
      </w:r>
      <w:bookmarkEnd w:id="3"/>
      <w:bookmarkEnd w:id="4"/>
    </w:p>
    <w:p>
      <w:pPr>
        <w:spacing w:line="360" w:lineRule="auto"/>
        <w:ind w:firstLine="420" w:firstLineChars="200"/>
        <w:jc w:val="left"/>
        <w:rPr>
          <w:rFonts w:hAnsi="宋体"/>
          <w:color w:val="000000" w:themeColor="text1"/>
          <w:kern w:val="0"/>
          <w:szCs w:val="21"/>
          <w14:textFill>
            <w14:solidFill>
              <w14:schemeClr w14:val="tx1"/>
            </w14:solidFill>
          </w14:textFill>
        </w:rPr>
      </w:pPr>
    </w:p>
    <w:p>
      <w:pPr>
        <w:spacing w:line="360" w:lineRule="auto"/>
        <w:ind w:firstLine="562" w:firstLineChars="200"/>
        <w:jc w:val="left"/>
        <w:rPr>
          <w:rFonts w:hAnsi="宋体"/>
          <w:b/>
          <w:color w:val="000000" w:themeColor="text1"/>
          <w:kern w:val="0"/>
          <w:sz w:val="28"/>
          <w:szCs w:val="28"/>
          <w14:textFill>
            <w14:solidFill>
              <w14:schemeClr w14:val="tx1"/>
            </w14:solidFill>
          </w14:textFill>
        </w:rPr>
      </w:pPr>
      <w:r>
        <w:rPr>
          <w:rFonts w:hint="eastAsia" w:hAnsi="宋体"/>
          <w:b/>
          <w:color w:val="000000" w:themeColor="text1"/>
          <w:kern w:val="0"/>
          <w:sz w:val="28"/>
          <w:szCs w:val="28"/>
          <w14:textFill>
            <w14:solidFill>
              <w14:schemeClr w14:val="tx1"/>
            </w14:solidFill>
          </w14:textFill>
        </w:rPr>
        <w:t>市政工程采用《建设工程设计合同示范文本（专业建设工程）》（GF-2015-0210）。</w:t>
      </w:r>
    </w:p>
    <w:p>
      <w:pPr>
        <w:pStyle w:val="3"/>
        <w:keepNext w:val="0"/>
        <w:keepLines w:val="0"/>
        <w:jc w:val="center"/>
        <w:rPr>
          <w:rFonts w:hAnsi="宋体"/>
          <w:color w:val="000000" w:themeColor="text1"/>
          <w:sz w:val="30"/>
          <w:szCs w:val="30"/>
          <w14:textFill>
            <w14:solidFill>
              <w14:schemeClr w14:val="tx1"/>
            </w14:solidFill>
          </w14:textFill>
        </w:rPr>
      </w:pPr>
    </w:p>
    <w:p>
      <w:pPr>
        <w:pStyle w:val="3"/>
        <w:keepNext w:val="0"/>
        <w:keepLines w:val="0"/>
        <w:jc w:val="center"/>
        <w:rPr>
          <w:color w:val="000000" w:themeColor="text1"/>
          <w:sz w:val="30"/>
          <w:szCs w:val="30"/>
          <w14:textFill>
            <w14:solidFill>
              <w14:schemeClr w14:val="tx1"/>
            </w14:solidFill>
          </w14:textFill>
        </w:rPr>
      </w:pPr>
      <w:bookmarkStart w:id="8" w:name="_Toc5116690"/>
      <w:bookmarkStart w:id="9" w:name="_Toc389065257"/>
      <w:r>
        <w:rPr>
          <w:rFonts w:hAnsi="宋体"/>
          <w:color w:val="000000" w:themeColor="text1"/>
          <w:sz w:val="30"/>
          <w:szCs w:val="30"/>
          <w14:textFill>
            <w14:solidFill>
              <w14:schemeClr w14:val="tx1"/>
            </w14:solidFill>
          </w14:textFill>
        </w:rPr>
        <w:t>第</w:t>
      </w:r>
      <w:r>
        <w:rPr>
          <w:rFonts w:hint="eastAsia" w:hAnsi="宋体"/>
          <w:color w:val="000000" w:themeColor="text1"/>
          <w:sz w:val="30"/>
          <w:szCs w:val="30"/>
          <w14:textFill>
            <w14:solidFill>
              <w14:schemeClr w14:val="tx1"/>
            </w14:solidFill>
          </w14:textFill>
        </w:rPr>
        <w:t>三</w:t>
      </w:r>
      <w:r>
        <w:rPr>
          <w:rFonts w:hAnsi="宋体"/>
          <w:color w:val="000000" w:themeColor="text1"/>
          <w:sz w:val="30"/>
          <w:szCs w:val="30"/>
          <w14:textFill>
            <w14:solidFill>
              <w14:schemeClr w14:val="tx1"/>
            </w14:solidFill>
          </w14:textFill>
        </w:rPr>
        <w:t>部分</w:t>
      </w:r>
      <w:r>
        <w:rPr>
          <w:color w:val="000000" w:themeColor="text1"/>
          <w:sz w:val="30"/>
          <w:szCs w:val="30"/>
          <w14:textFill>
            <w14:solidFill>
              <w14:schemeClr w14:val="tx1"/>
            </w14:solidFill>
          </w14:textFill>
        </w:rPr>
        <w:t xml:space="preserve"> </w:t>
      </w:r>
      <w:r>
        <w:rPr>
          <w:rFonts w:hAnsi="宋体"/>
          <w:color w:val="000000" w:themeColor="text1"/>
          <w:sz w:val="30"/>
          <w:szCs w:val="30"/>
          <w14:textFill>
            <w14:solidFill>
              <w14:schemeClr w14:val="tx1"/>
            </w14:solidFill>
          </w14:textFill>
        </w:rPr>
        <w:t>专用合同条款</w:t>
      </w:r>
      <w:bookmarkEnd w:id="5"/>
      <w:bookmarkEnd w:id="6"/>
      <w:bookmarkEnd w:id="7"/>
      <w:bookmarkEnd w:id="8"/>
      <w:bookmarkEnd w:id="9"/>
    </w:p>
    <w:p>
      <w:pPr>
        <w:spacing w:line="460" w:lineRule="exact"/>
        <w:ind w:firstLine="420" w:firstLineChars="200"/>
        <w:rPr>
          <w:color w:val="000000" w:themeColor="text1"/>
          <w:szCs w:val="21"/>
          <w14:textFill>
            <w14:solidFill>
              <w14:schemeClr w14:val="tx1"/>
            </w14:solidFill>
          </w14:textFill>
        </w:rPr>
      </w:pP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 一般约定</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1.1 词语定义与解释</w:t>
      </w:r>
    </w:p>
    <w:p>
      <w:pPr>
        <w:spacing w:line="360" w:lineRule="auto"/>
        <w:ind w:firstLine="420" w:firstLineChars="20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1.1.1 合同</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color w:val="000000" w:themeColor="text1"/>
          <w:kern w:val="0"/>
          <w:szCs w:val="21"/>
          <w14:textFill>
            <w14:solidFill>
              <w14:schemeClr w14:val="tx1"/>
            </w14:solidFill>
          </w14:textFill>
        </w:rPr>
        <w:t>1.1.1.8 其他合同文件包</w:t>
      </w:r>
      <w:r>
        <w:rPr>
          <w:rFonts w:hint="eastAsia" w:ascii="宋体" w:hAnsi="宋体" w:cs="宋体"/>
          <w:color w:val="000000" w:themeColor="text1"/>
          <w:kern w:val="0"/>
          <w:szCs w:val="21"/>
          <w14:textFill>
            <w14:solidFill>
              <w14:schemeClr w14:val="tx1"/>
            </w14:solidFill>
          </w14:textFill>
        </w:rPr>
        <w:t>括：</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 xml:space="preserve">1.3 法律 </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适用于合同的其他规范性文件：</w:t>
      </w:r>
      <w:r>
        <w:rPr>
          <w:rFonts w:hint="eastAsia" w:ascii="宋体" w:hAnsi="宋体" w:cs="宋体"/>
          <w:color w:val="000000" w:themeColor="text1"/>
          <w:szCs w:val="21"/>
          <w:u w:val="single"/>
          <w14:textFill>
            <w14:solidFill>
              <w14:schemeClr w14:val="tx1"/>
            </w14:solidFill>
          </w14:textFill>
        </w:rPr>
        <w:t>《中华人民共和国民法典》、《中华人民共和国建筑法》和《建设工程勘察设计管理条例》、《建设工程质量管理条例》、《建设工程勘察设计合同管理办法》</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1.4 技术标准</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1.4.1 适用于工程的技术标准包括：</w:t>
      </w:r>
      <w:r>
        <w:rPr>
          <w:rFonts w:hint="eastAsia"/>
          <w:color w:val="000000" w:themeColor="text1"/>
          <w:szCs w:val="21"/>
          <w:u w:val="single"/>
          <w14:textFill>
            <w14:solidFill>
              <w14:schemeClr w14:val="tx1"/>
            </w14:solidFill>
          </w14:textFill>
        </w:rPr>
        <w:t>国家及地方有关建设工程设计现行规范、规则、规程</w:t>
      </w:r>
      <w:r>
        <w:rPr>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1.4.2 国</w:t>
      </w:r>
      <w:r>
        <w:rPr>
          <w:rFonts w:hint="eastAsia" w:ascii="宋体" w:hAnsi="宋体" w:cs="宋体"/>
          <w:color w:val="000000" w:themeColor="text1"/>
          <w:kern w:val="0"/>
          <w:szCs w:val="21"/>
          <w14:textFill>
            <w14:solidFill>
              <w14:schemeClr w14:val="tx1"/>
            </w14:solidFill>
          </w14:textFill>
        </w:rPr>
        <w:t>外技术标准原文版本和中文译本的提供方：</w:t>
      </w:r>
      <w:r>
        <w:rPr>
          <w:rFonts w:hint="eastAsia"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u w:val="single"/>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提供国外技术标准的名称：</w:t>
      </w:r>
      <w:r>
        <w:rPr>
          <w:rFonts w:hint="eastAsia" w:ascii="宋体" w:hAnsi="宋体" w:cs="宋体"/>
          <w:color w:val="000000" w:themeColor="text1"/>
          <w:kern w:val="0"/>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提供国外技术标准的份数：</w:t>
      </w:r>
      <w:r>
        <w:rPr>
          <w:rFonts w:hint="eastAsia" w:ascii="宋体" w:hAnsi="宋体" w:cs="宋体"/>
          <w:color w:val="000000" w:themeColor="text1"/>
          <w:kern w:val="0"/>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提供国外技术标准的时间：</w:t>
      </w:r>
      <w:r>
        <w:rPr>
          <w:rFonts w:hint="eastAsia" w:ascii="宋体" w:hAnsi="宋体" w:cs="宋体"/>
          <w:color w:val="000000" w:themeColor="text1"/>
          <w:kern w:val="0"/>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提供国外技术标准的费用承担：</w:t>
      </w:r>
      <w:r>
        <w:rPr>
          <w:rFonts w:hint="eastAsia" w:ascii="宋体" w:hAnsi="宋体" w:cs="宋体"/>
          <w:color w:val="000000" w:themeColor="text1"/>
          <w:kern w:val="0"/>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1.4.3 发</w:t>
      </w:r>
      <w:r>
        <w:rPr>
          <w:rFonts w:hint="eastAsia" w:ascii="宋体" w:hAnsi="宋体" w:cs="宋体"/>
          <w:color w:val="000000" w:themeColor="text1"/>
          <w:szCs w:val="21"/>
          <w14:textFill>
            <w14:solidFill>
              <w14:schemeClr w14:val="tx1"/>
            </w14:solidFill>
          </w14:textFill>
        </w:rPr>
        <w:t>包人对工程的技术标准和功能要求的特殊要求：</w:t>
      </w:r>
      <w:r>
        <w:rPr>
          <w:rFonts w:hint="eastAsia" w:ascii="宋体" w:hAnsi="宋体" w:cs="宋体"/>
          <w:color w:val="000000" w:themeColor="text1"/>
          <w:szCs w:val="21"/>
          <w:u w:val="single"/>
          <w14:textFill>
            <w14:solidFill>
              <w14:schemeClr w14:val="tx1"/>
            </w14:solidFill>
          </w14:textFill>
        </w:rPr>
        <w:t></w:t>
      </w:r>
      <w:r>
        <w:rPr>
          <w:rFonts w:ascii="宋体" w:hAnsi="宋体" w:cs="宋体"/>
          <w:color w:val="000000" w:themeColor="text1"/>
          <w:szCs w:val="21"/>
          <w:u w:val="single"/>
          <w14:textFill>
            <w14:solidFill>
              <w14:schemeClr w14:val="tx1"/>
            </w14:solidFill>
          </w14:textFill>
        </w:rPr>
        <w:t>/</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1.5 合同文件的优先顺序</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合同文件组成及优先顺序为：</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r>
        <w:rPr>
          <w:rFonts w:hint="eastAsia" w:ascii="宋体" w:hAnsi="宋体" w:cs="宋体"/>
          <w:color w:val="000000" w:themeColor="text1"/>
          <w:szCs w:val="21"/>
          <w:u w:val="single"/>
          <w14:textFill>
            <w14:solidFill>
              <w14:schemeClr w14:val="tx1"/>
            </w14:solidFill>
          </w14:textFill>
        </w:rPr>
        <w:t>合同协议书</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（2）</w:t>
      </w:r>
      <w:r>
        <w:rPr>
          <w:rFonts w:hint="eastAsia" w:ascii="宋体" w:hAnsi="宋体" w:cs="宋体"/>
          <w:color w:val="000000" w:themeColor="text1"/>
          <w:szCs w:val="21"/>
          <w:u w:val="single"/>
          <w14:textFill>
            <w14:solidFill>
              <w14:schemeClr w14:val="tx1"/>
            </w14:solidFill>
          </w14:textFill>
        </w:rPr>
        <w:t>中选通知书</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r>
        <w:rPr>
          <w:rFonts w:hint="eastAsia" w:ascii="宋体" w:hAnsi="宋体" w:cs="宋体"/>
          <w:color w:val="000000" w:themeColor="text1"/>
          <w:szCs w:val="21"/>
          <w:u w:val="single"/>
          <w14:textFill>
            <w14:solidFill>
              <w14:schemeClr w14:val="tx1"/>
            </w14:solidFill>
          </w14:textFill>
        </w:rPr>
        <w:t>专用合同条款及其附件；</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r>
        <w:rPr>
          <w:rFonts w:hint="eastAsia" w:ascii="宋体" w:hAnsi="宋体" w:cs="宋体"/>
          <w:color w:val="000000" w:themeColor="text1"/>
          <w:szCs w:val="21"/>
          <w:u w:val="single"/>
          <w14:textFill>
            <w14:solidFill>
              <w14:schemeClr w14:val="tx1"/>
            </w14:solidFill>
          </w14:textFill>
        </w:rPr>
        <w:t>投标函及其附录</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r>
        <w:rPr>
          <w:rFonts w:hint="eastAsia" w:ascii="宋体" w:hAnsi="宋体" w:cs="宋体"/>
          <w:color w:val="000000" w:themeColor="text1"/>
          <w:szCs w:val="21"/>
          <w:u w:val="single"/>
          <w14:textFill>
            <w14:solidFill>
              <w14:schemeClr w14:val="tx1"/>
            </w14:solidFill>
          </w14:textFill>
        </w:rPr>
        <w:t>通用合同条款；</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（6）</w:t>
      </w:r>
      <w:r>
        <w:rPr>
          <w:rFonts w:hint="eastAsia" w:ascii="宋体" w:hAnsi="宋体" w:cs="宋体"/>
          <w:color w:val="000000" w:themeColor="text1"/>
          <w:szCs w:val="21"/>
          <w:u w:val="single"/>
          <w14:textFill>
            <w14:solidFill>
              <w14:schemeClr w14:val="tx1"/>
            </w14:solidFill>
          </w14:textFill>
        </w:rPr>
        <w:t>发包人要求；</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（7）</w:t>
      </w:r>
      <w:r>
        <w:rPr>
          <w:rFonts w:hint="eastAsia" w:ascii="宋体" w:hAnsi="宋体" w:cs="宋体"/>
          <w:color w:val="000000" w:themeColor="text1"/>
          <w:szCs w:val="21"/>
          <w:u w:val="single"/>
          <w14:textFill>
            <w14:solidFill>
              <w14:schemeClr w14:val="tx1"/>
            </w14:solidFill>
          </w14:textFill>
        </w:rPr>
        <w:t>招标文件；</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（8）</w:t>
      </w:r>
      <w:r>
        <w:rPr>
          <w:rFonts w:hint="eastAsia" w:ascii="宋体" w:hAnsi="宋体" w:cs="宋体"/>
          <w:color w:val="000000" w:themeColor="text1"/>
          <w:szCs w:val="21"/>
          <w:u w:val="single"/>
          <w14:textFill>
            <w14:solidFill>
              <w14:schemeClr w14:val="tx1"/>
            </w14:solidFill>
          </w14:textFill>
        </w:rPr>
        <w:t>投标文件；</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（9）</w:t>
      </w:r>
      <w:r>
        <w:rPr>
          <w:rFonts w:hint="eastAsia" w:ascii="宋体" w:hAnsi="宋体" w:cs="宋体"/>
          <w:color w:val="000000" w:themeColor="text1"/>
          <w:szCs w:val="21"/>
          <w:u w:val="single"/>
          <w14:textFill>
            <w14:solidFill>
              <w14:schemeClr w14:val="tx1"/>
            </w14:solidFill>
          </w14:textFill>
        </w:rPr>
        <w:t>技术标准；</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w:t>
      </w:r>
      <w:r>
        <w:rPr>
          <w:rFonts w:hint="eastAsia" w:ascii="宋体" w:hAnsi="宋体" w:cs="宋体"/>
          <w:color w:val="000000" w:themeColor="text1"/>
          <w:szCs w:val="21"/>
          <w:u w:val="single"/>
          <w14:textFill>
            <w14:solidFill>
              <w14:schemeClr w14:val="tx1"/>
            </w14:solidFill>
          </w14:textFill>
        </w:rPr>
        <w:t>设计费用清单；</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（11）</w:t>
      </w:r>
      <w:r>
        <w:rPr>
          <w:rFonts w:hint="eastAsia" w:ascii="宋体" w:hAnsi="宋体" w:cs="宋体"/>
          <w:color w:val="000000" w:themeColor="text1"/>
          <w:szCs w:val="21"/>
          <w:u w:val="single"/>
          <w14:textFill>
            <w14:solidFill>
              <w14:schemeClr w14:val="tx1"/>
            </w14:solidFill>
          </w14:textFill>
        </w:rPr>
        <w:t>发包人提供的上一阶段图纸（如果有）；</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（12）</w:t>
      </w:r>
      <w:r>
        <w:rPr>
          <w:rFonts w:hint="eastAsia" w:ascii="宋体" w:hAnsi="宋体" w:cs="宋体"/>
          <w:color w:val="000000" w:themeColor="text1"/>
          <w:szCs w:val="21"/>
          <w:u w:val="single"/>
          <w14:textFill>
            <w14:solidFill>
              <w14:schemeClr w14:val="tx1"/>
            </w14:solidFill>
          </w14:textFill>
        </w:rPr>
        <w:t>其他合同文件。</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1.6 联络</w:t>
      </w:r>
    </w:p>
    <w:p>
      <w:pPr>
        <w:spacing w:line="360" w:lineRule="auto"/>
        <w:ind w:firstLine="420" w:firstLineChars="20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1.6.1 发包人和设计人应当在</w:t>
      </w:r>
      <w:r>
        <w:rPr>
          <w:color w:val="000000" w:themeColor="text1"/>
          <w:szCs w:val="21"/>
          <w:u w:val="single"/>
          <w14:textFill>
            <w14:solidFill>
              <w14:schemeClr w14:val="tx1"/>
            </w14:solidFill>
          </w14:textFill>
        </w:rPr>
        <w:t></w:t>
      </w:r>
      <w:r>
        <w:rPr>
          <w:rFonts w:hint="eastAsia"/>
          <w:color w:val="000000" w:themeColor="text1"/>
          <w:szCs w:val="21"/>
          <w:u w:val="single"/>
          <w14:textFill>
            <w14:solidFill>
              <w14:schemeClr w14:val="tx1"/>
            </w14:solidFill>
          </w14:textFill>
        </w:rPr>
        <w:t>3</w:t>
      </w:r>
      <w:r>
        <w:rPr>
          <w:color w:val="000000" w:themeColor="text1"/>
          <w:szCs w:val="21"/>
          <w:u w:val="single"/>
          <w14:textFill>
            <w14:solidFill>
              <w14:schemeClr w14:val="tx1"/>
            </w14:solidFill>
          </w14:textFill>
        </w:rPr>
        <w:t xml:space="preserve"> </w:t>
      </w:r>
      <w:r>
        <w:rPr>
          <w:color w:val="000000" w:themeColor="text1"/>
          <w:kern w:val="0"/>
          <w:szCs w:val="21"/>
          <w14:textFill>
            <w14:solidFill>
              <w14:schemeClr w14:val="tx1"/>
            </w14:solidFill>
          </w14:textFill>
        </w:rPr>
        <w:t>天内将与合同有关的通知、批准、证明、证书、指示、指令、要求、请求、同意、确定和决定等书面函件送达对方当事人。</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1.6.2 发</w:t>
      </w:r>
      <w:r>
        <w:rPr>
          <w:rFonts w:hint="eastAsia" w:ascii="宋体" w:hAnsi="宋体" w:cs="宋体"/>
          <w:color w:val="000000" w:themeColor="text1"/>
          <w:kern w:val="0"/>
          <w:szCs w:val="21"/>
          <w14:textFill>
            <w14:solidFill>
              <w14:schemeClr w14:val="tx1"/>
            </w14:solidFill>
          </w14:textFill>
        </w:rPr>
        <w:t>包人与设计人联系信息</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发包人接收文件的地点：</w:t>
      </w:r>
      <w:r>
        <w:rPr>
          <w:rFonts w:hint="eastAsia" w:ascii="宋体" w:hAnsi="宋体" w:cs="宋体"/>
          <w:color w:val="000000" w:themeColor="text1"/>
          <w:szCs w:val="21"/>
          <w:u w:val="single"/>
          <w14:textFill>
            <w14:solidFill>
              <w14:schemeClr w14:val="tx1"/>
            </w14:solidFill>
          </w14:textFill>
        </w:rPr>
        <w:t>钦州市中马钦州产业园区友谊大道</w:t>
      </w:r>
      <w:r>
        <w:rPr>
          <w:rFonts w:ascii="宋体" w:hAnsi="宋体" w:cs="宋体"/>
          <w:color w:val="000000" w:themeColor="text1"/>
          <w:szCs w:val="21"/>
          <w:u w:val="single"/>
          <w14:textFill>
            <w14:solidFill>
              <w14:schemeClr w14:val="tx1"/>
            </w14:solidFill>
          </w14:textFill>
        </w:rPr>
        <w:t>88</w:t>
      </w:r>
      <w:r>
        <w:rPr>
          <w:rFonts w:hint="eastAsia" w:ascii="宋体" w:hAnsi="宋体" w:cs="宋体"/>
          <w:color w:val="000000" w:themeColor="text1"/>
          <w:szCs w:val="21"/>
          <w:u w:val="single"/>
          <w14:textFill>
            <w14:solidFill>
              <w14:schemeClr w14:val="tx1"/>
            </w14:solidFill>
          </w14:textFill>
        </w:rPr>
        <w:t>号</w:t>
      </w:r>
      <w:r>
        <w:rPr>
          <w:rFonts w:hint="eastAsia" w:ascii="宋体" w:hAnsi="宋体" w:cs="宋体"/>
          <w:color w:val="000000" w:themeColor="text1"/>
          <w:kern w:val="0"/>
          <w:szCs w:val="21"/>
          <w14:textFill>
            <w14:solidFill>
              <w14:schemeClr w14:val="tx1"/>
            </w14:solidFill>
          </w14:textFill>
        </w:rPr>
        <w:t>；</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发包人指定的接收人为：</w:t>
      </w:r>
      <w:r>
        <w:rPr>
          <w:rFonts w:hint="eastAsia" w:ascii="宋体" w:hAnsi="宋体" w:cs="宋体"/>
          <w:color w:val="000000" w:themeColor="text1"/>
          <w:szCs w:val="21"/>
          <w:u w:val="single"/>
          <w14:textFill>
            <w14:solidFill>
              <w14:schemeClr w14:val="tx1"/>
            </w14:solidFill>
          </w14:textFill>
        </w:rPr>
        <w:t>梁继胜</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发包人指定的联系电话及传真号码：</w:t>
      </w:r>
      <w:r>
        <w:rPr>
          <w:rFonts w:ascii="宋体" w:hAnsi="宋体" w:cs="宋体"/>
          <w:color w:val="000000" w:themeColor="text1"/>
          <w:szCs w:val="21"/>
          <w:u w:val="single"/>
          <w14:textFill>
            <w14:solidFill>
              <w14:schemeClr w14:val="tx1"/>
            </w14:solidFill>
          </w14:textFill>
        </w:rPr>
        <w:t>0777-5988966</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发包人指定的电子邮箱：</w:t>
      </w:r>
      <w:r>
        <w:rPr>
          <w:rFonts w:ascii="宋体" w:hAnsi="宋体" w:cs="宋体"/>
          <w:color w:val="000000" w:themeColor="text1"/>
          <w:kern w:val="0"/>
          <w:szCs w:val="21"/>
          <w:u w:val="single"/>
          <w14:textFill>
            <w14:solidFill>
              <w14:schemeClr w14:val="tx1"/>
            </w14:solidFill>
          </w14:textFill>
        </w:rPr>
        <w:t>liangjisheng@cmqip.com.cn</w:t>
      </w:r>
      <w:r>
        <w:rPr>
          <w:rFonts w:hint="eastAsia" w:ascii="宋体" w:hAnsi="宋体" w:cs="宋体"/>
          <w:color w:val="000000" w:themeColor="text1"/>
          <w:kern w:val="0"/>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设计人接收文件的地点：</w:t>
      </w:r>
      <w:r>
        <w:rPr>
          <w:rFonts w:hint="eastAsia" w:ascii="宋体" w:hAnsi="宋体" w:cs="宋体"/>
          <w:color w:val="000000" w:themeColor="text1"/>
          <w:szCs w:val="21"/>
          <w:u w:val="single"/>
          <w14:textFill>
            <w14:solidFill>
              <w14:schemeClr w14:val="tx1"/>
            </w14:solidFill>
          </w14:textFill>
        </w:rPr>
        <w:t>钦州市中马钦州产业园区友谊大道</w:t>
      </w:r>
      <w:r>
        <w:rPr>
          <w:rFonts w:ascii="宋体" w:hAnsi="宋体" w:cs="宋体"/>
          <w:color w:val="000000" w:themeColor="text1"/>
          <w:szCs w:val="21"/>
          <w:u w:val="single"/>
          <w14:textFill>
            <w14:solidFill>
              <w14:schemeClr w14:val="tx1"/>
            </w14:solidFill>
          </w14:textFill>
        </w:rPr>
        <w:t>88</w:t>
      </w:r>
      <w:r>
        <w:rPr>
          <w:rFonts w:hint="eastAsia" w:ascii="宋体" w:hAnsi="宋体" w:cs="宋体"/>
          <w:color w:val="000000" w:themeColor="text1"/>
          <w:szCs w:val="21"/>
          <w:u w:val="single"/>
          <w14:textFill>
            <w14:solidFill>
              <w14:schemeClr w14:val="tx1"/>
            </w14:solidFill>
          </w14:textFill>
        </w:rPr>
        <w:t>号</w:t>
      </w:r>
      <w:r>
        <w:rPr>
          <w:rFonts w:hint="eastAsia" w:ascii="宋体" w:hAnsi="宋体" w:cs="宋体"/>
          <w:color w:val="000000" w:themeColor="text1"/>
          <w:kern w:val="0"/>
          <w:szCs w:val="21"/>
          <w14:textFill>
            <w14:solidFill>
              <w14:schemeClr w14:val="tx1"/>
            </w14:solidFill>
          </w14:textFill>
        </w:rPr>
        <w:t>；</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设计人指定的接收人为：</w:t>
      </w:r>
      <w:r>
        <w:rPr>
          <w:rFonts w:hint="eastAsia"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设计人指定的联系电话及传真号码：</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设计人</w:t>
      </w:r>
      <w:r>
        <w:rPr>
          <w:rFonts w:hint="eastAsia" w:ascii="宋体" w:hAnsi="宋体" w:cs="宋体"/>
          <w:color w:val="000000" w:themeColor="text1"/>
          <w:kern w:val="0"/>
          <w:szCs w:val="21"/>
          <w14:textFill>
            <w14:solidFill>
              <w14:schemeClr w14:val="tx1"/>
            </w14:solidFill>
          </w14:textFill>
        </w:rPr>
        <w:t>指定的电子邮箱：</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1.8 保密</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保密期限：</w:t>
      </w:r>
      <w:r>
        <w:rPr>
          <w:rFonts w:hint="eastAsia" w:ascii="宋体" w:hAnsi="宋体" w:cs="宋体"/>
          <w:color w:val="000000" w:themeColor="text1"/>
          <w:kern w:val="0"/>
          <w:szCs w:val="21"/>
          <w:u w:val="single"/>
          <w14:textFill>
            <w14:solidFill>
              <w14:schemeClr w14:val="tx1"/>
            </w14:solidFill>
          </w14:textFill>
        </w:rPr>
        <w:t>本合同方案设计及至初步设计批复全过程</w:t>
      </w:r>
      <w:r>
        <w:rPr>
          <w:rFonts w:hint="eastAsia" w:ascii="宋体" w:hAnsi="宋体" w:cs="宋体"/>
          <w:color w:val="000000" w:themeColor="text1"/>
          <w:kern w:val="0"/>
          <w:szCs w:val="21"/>
          <w14:textFill>
            <w14:solidFill>
              <w14:schemeClr w14:val="tx1"/>
            </w14:solidFill>
          </w14:textFill>
        </w:rPr>
        <w:t>。</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2. 发包人</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2.1 发包人一般义务</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2.1.3 </w:t>
      </w:r>
      <w:r>
        <w:rPr>
          <w:rFonts w:hint="eastAsia" w:ascii="宋体" w:hAnsi="宋体" w:cs="宋体"/>
          <w:color w:val="000000" w:themeColor="text1"/>
          <w:szCs w:val="21"/>
          <w14:textFill>
            <w14:solidFill>
              <w14:schemeClr w14:val="tx1"/>
            </w14:solidFill>
          </w14:textFill>
        </w:rPr>
        <w:t>发包人其他义务：</w:t>
      </w:r>
      <w:r>
        <w:rPr>
          <w:rFonts w:hint="eastAsia" w:ascii="宋体" w:hAnsi="宋体" w:cs="宋体"/>
          <w:color w:val="000000" w:themeColor="text1"/>
          <w:szCs w:val="21"/>
          <w:u w:val="single"/>
          <w14:textFill>
            <w14:solidFill>
              <w14:schemeClr w14:val="tx1"/>
            </w14:solidFill>
          </w14:textFill>
        </w:rPr>
        <w:t>本合同签订之日起3个工作日内，发包人向承包人提交项目相关资料</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2.2 发包人代表</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发包人代表：</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姓    名：</w:t>
      </w:r>
      <w:r>
        <w:rPr>
          <w:rFonts w:hint="eastAsia" w:ascii="宋体" w:hAnsi="宋体" w:cs="宋体"/>
          <w:color w:val="000000" w:themeColor="text1"/>
          <w:szCs w:val="21"/>
          <w:u w:val="single"/>
          <w14:textFill>
            <w14:solidFill>
              <w14:schemeClr w14:val="tx1"/>
            </w14:solidFill>
          </w14:textFill>
        </w:rPr>
        <w:t>梁继胜</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身份证号：</w:t>
      </w:r>
      <w:r>
        <w:rPr>
          <w:rFonts w:hint="eastAsia" w:ascii="宋体" w:hAnsi="宋体"/>
          <w:color w:val="000000" w:themeColor="text1"/>
          <w:kern w:val="0"/>
          <w:sz w:val="24"/>
          <w:u w:val="single"/>
          <w14:textFill>
            <w14:solidFill>
              <w14:schemeClr w14:val="tx1"/>
            </w14:solidFill>
          </w14:textFill>
        </w:rPr>
        <w:t>450104197810081778</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职    务：</w:t>
      </w:r>
      <w:r>
        <w:rPr>
          <w:rFonts w:hint="eastAsia" w:ascii="宋体" w:hAnsi="宋体" w:cs="宋体"/>
          <w:color w:val="000000" w:themeColor="text1"/>
          <w:szCs w:val="21"/>
          <w:u w:val="single"/>
          <w14:textFill>
            <w14:solidFill>
              <w14:schemeClr w14:val="tx1"/>
            </w14:solidFill>
          </w14:textFill>
        </w:rPr>
        <w:t>项目经理</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联系电话：</w:t>
      </w:r>
      <w:r>
        <w:rPr>
          <w:rFonts w:ascii="宋体" w:hAnsi="宋体" w:cs="宋体"/>
          <w:color w:val="000000" w:themeColor="text1"/>
          <w:szCs w:val="21"/>
          <w:u w:val="single"/>
          <w14:textFill>
            <w14:solidFill>
              <w14:schemeClr w14:val="tx1"/>
            </w14:solidFill>
          </w14:textFill>
        </w:rPr>
        <w:t>0777-5988966</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电子信箱：</w:t>
      </w:r>
      <w:r>
        <w:rPr>
          <w:rFonts w:ascii="宋体" w:hAnsi="宋体" w:cs="宋体"/>
          <w:color w:val="000000" w:themeColor="text1"/>
          <w:szCs w:val="21"/>
          <w:u w:val="single"/>
          <w14:textFill>
            <w14:solidFill>
              <w14:schemeClr w14:val="tx1"/>
            </w14:solidFill>
          </w14:textFill>
        </w:rPr>
        <w:t>liangjisheng@cmqip.com.c</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通信地址：</w:t>
      </w:r>
      <w:r>
        <w:rPr>
          <w:rFonts w:hint="eastAsia" w:ascii="宋体" w:hAnsi="宋体" w:cs="宋体"/>
          <w:color w:val="000000" w:themeColor="text1"/>
          <w:szCs w:val="21"/>
          <w:u w:val="single"/>
          <w14:textFill>
            <w14:solidFill>
              <w14:schemeClr w14:val="tx1"/>
            </w14:solidFill>
          </w14:textFill>
        </w:rPr>
        <w:t>钦州市中马钦州产业园区友谊大道</w:t>
      </w:r>
      <w:r>
        <w:rPr>
          <w:rFonts w:ascii="宋体" w:hAnsi="宋体" w:cs="宋体"/>
          <w:color w:val="000000" w:themeColor="text1"/>
          <w:szCs w:val="21"/>
          <w:u w:val="single"/>
          <w14:textFill>
            <w14:solidFill>
              <w14:schemeClr w14:val="tx1"/>
            </w14:solidFill>
          </w14:textFill>
        </w:rPr>
        <w:t>88</w:t>
      </w:r>
      <w:r>
        <w:rPr>
          <w:rFonts w:hint="eastAsia" w:ascii="宋体" w:hAnsi="宋体" w:cs="宋体"/>
          <w:color w:val="000000" w:themeColor="text1"/>
          <w:szCs w:val="21"/>
          <w:u w:val="single"/>
          <w14:textFill>
            <w14:solidFill>
              <w14:schemeClr w14:val="tx1"/>
            </w14:solidFill>
          </w14:textFill>
        </w:rPr>
        <w:t>号</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发包人对发包人代表的授权范围如下：</w:t>
      </w:r>
      <w:r>
        <w:rPr>
          <w:rFonts w:hint="eastAsia" w:ascii="宋体" w:hAnsi="宋体" w:cs="宋体"/>
          <w:color w:val="000000" w:themeColor="text1"/>
          <w:szCs w:val="21"/>
          <w:u w:val="single"/>
          <w14:textFill>
            <w14:solidFill>
              <w14:schemeClr w14:val="tx1"/>
            </w14:solidFill>
          </w14:textFill>
        </w:rPr>
        <w:t>负责协调处理承包人和对接现场工作，并组织发包人各职能部门对接相关报批工作</w:t>
      </w:r>
      <w:r>
        <w:rPr>
          <w:rFonts w:hint="eastAsia" w:ascii="宋体" w:hAnsi="宋体" w:cs="宋体"/>
          <w:color w:val="000000" w:themeColor="text1"/>
          <w:szCs w:val="21"/>
          <w14:textFill>
            <w14:solidFill>
              <w14:schemeClr w14:val="tx1"/>
            </w14:solidFill>
          </w14:textFill>
        </w:rPr>
        <w:t>。</w:t>
      </w:r>
    </w:p>
    <w:p>
      <w:pPr>
        <w:spacing w:after="120"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发包人更换发包人代表的，应当提前</w:t>
      </w:r>
      <w:r>
        <w:rPr>
          <w:rFonts w:hint="eastAsia" w:ascii="宋体" w:hAnsi="宋体" w:cs="宋体"/>
          <w:color w:val="000000" w:themeColor="text1"/>
          <w:szCs w:val="21"/>
          <w:u w:val="single"/>
          <w14:textFill>
            <w14:solidFill>
              <w14:schemeClr w14:val="tx1"/>
            </w14:solidFill>
          </w14:textFill>
        </w:rPr>
        <w:t xml:space="preserve"> 7 </w:t>
      </w:r>
      <w:r>
        <w:rPr>
          <w:rFonts w:hint="eastAsia" w:ascii="宋体" w:hAnsi="宋体" w:cs="宋体"/>
          <w:color w:val="000000" w:themeColor="text1"/>
          <w:szCs w:val="21"/>
          <w14:textFill>
            <w14:solidFill>
              <w14:schemeClr w14:val="tx1"/>
            </w14:solidFill>
          </w14:textFill>
        </w:rPr>
        <w:t>天书面通知设计人。</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2.3 发包人决定</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2.3.2 </w:t>
      </w:r>
      <w:r>
        <w:rPr>
          <w:rFonts w:hint="eastAsia" w:ascii="宋体" w:hAnsi="宋体" w:cs="宋体"/>
          <w:color w:val="000000" w:themeColor="text1"/>
          <w:szCs w:val="21"/>
          <w14:textFill>
            <w14:solidFill>
              <w14:schemeClr w14:val="tx1"/>
            </w14:solidFill>
          </w14:textFill>
        </w:rPr>
        <w:t>发包人应在</w:t>
      </w:r>
      <w:r>
        <w:rPr>
          <w:rFonts w:hint="eastAsia" w:ascii="宋体" w:hAnsi="宋体" w:cs="宋体"/>
          <w:color w:val="000000" w:themeColor="text1"/>
          <w:szCs w:val="21"/>
          <w:u w:val="single"/>
          <w14:textFill>
            <w14:solidFill>
              <w14:schemeClr w14:val="tx1"/>
            </w14:solidFill>
          </w14:textFill>
        </w:rPr>
        <w:t>14</w:t>
      </w:r>
      <w:r>
        <w:rPr>
          <w:rFonts w:hint="eastAsia" w:ascii="宋体" w:hAnsi="宋体" w:cs="宋体"/>
          <w:color w:val="000000" w:themeColor="text1"/>
          <w:szCs w:val="21"/>
          <w14:textFill>
            <w14:solidFill>
              <w14:schemeClr w14:val="tx1"/>
            </w14:solidFill>
          </w14:textFill>
        </w:rPr>
        <w:t>天内对设计人书面提出的事项作出书面决定。</w:t>
      </w:r>
    </w:p>
    <w:p>
      <w:pPr>
        <w:spacing w:line="360" w:lineRule="auto"/>
        <w:ind w:firstLine="480" w:firstLineChars="200"/>
        <w:jc w:val="left"/>
        <w:rPr>
          <w:rFonts w:ascii="黑体" w:hAnsi="黑体" w:eastAsia="黑体" w:cs="黑体"/>
          <w:color w:val="000000" w:themeColor="text1"/>
          <w:sz w:val="24"/>
          <w14:textFill>
            <w14:solidFill>
              <w14:schemeClr w14:val="tx1"/>
            </w14:solidFill>
          </w14:textFill>
        </w:rPr>
      </w:pPr>
      <w:r>
        <w:rPr>
          <w:rFonts w:hint="eastAsia" w:ascii="黑体" w:hAnsi="黑体" w:eastAsia="黑体" w:cs="黑体"/>
          <w:color w:val="000000" w:themeColor="text1"/>
          <w:sz w:val="24"/>
          <w14:textFill>
            <w14:solidFill>
              <w14:schemeClr w14:val="tx1"/>
            </w14:solidFill>
          </w14:textFill>
        </w:rPr>
        <w:t>3. 设计人</w:t>
      </w:r>
    </w:p>
    <w:p>
      <w:pPr>
        <w:spacing w:line="360" w:lineRule="auto"/>
        <w:ind w:firstLine="420" w:firstLineChars="200"/>
        <w:jc w:val="left"/>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3.1 设计人一般义务</w:t>
      </w:r>
    </w:p>
    <w:p>
      <w:pPr>
        <w:spacing w:line="360" w:lineRule="auto"/>
        <w:ind w:firstLine="420" w:firstLineChars="200"/>
        <w:jc w:val="left"/>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3.1.1 设计人</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需</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（需/不需）</w:t>
      </w:r>
      <w:r>
        <w:rPr>
          <w:color w:val="000000" w:themeColor="text1"/>
          <w:kern w:val="0"/>
          <w:szCs w:val="21"/>
          <w14:textFill>
            <w14:solidFill>
              <w14:schemeClr w14:val="tx1"/>
            </w14:solidFill>
          </w14:textFill>
        </w:rPr>
        <w:t>配合发包人办理有关许可、批准或备案手续。</w:t>
      </w:r>
    </w:p>
    <w:p>
      <w:pPr>
        <w:spacing w:line="360" w:lineRule="auto"/>
        <w:ind w:firstLine="420" w:firstLineChars="200"/>
        <w:jc w:val="left"/>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设计人应按国家规定和合同约定的技术规范、标准进行设计，按本合同规定的内容、时间及份数向发包人交付设计文件，并对提交的设计文件的质量负责，如合同规定的设计人应承担的责任更严格时，则以合同规定为准。设计人根据工作经验认为发包人提出的设计要求有任何违背现行法律、法规、规章等规定的，设计人负有提前告知发包人的义务。</w:t>
      </w:r>
    </w:p>
    <w:p>
      <w:pPr>
        <w:spacing w:line="360" w:lineRule="auto"/>
        <w:ind w:firstLine="420" w:firstLineChars="200"/>
        <w:jc w:val="left"/>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（2）设计人应对其设计的准确度负责，在设计的基本条件、规模不变的情况下，原则上上一阶段的设计工程量应涵盖下一阶段的设计工程量，因工程量变化引起的相邻设计阶段的投资变化应控制在±5%以内。</w:t>
      </w:r>
    </w:p>
    <w:p>
      <w:pPr>
        <w:spacing w:line="360" w:lineRule="auto"/>
        <w:ind w:firstLine="420" w:firstLineChars="2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（3）设计合理使用年限为按当前国家规范规定的使用年限。</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设计人对设计文件出现的遗漏或错误负责修改或补充。由于设计人设计错误造成工程质量事故或延期、工程返工、客户赔偿损失，设计人除负责采取补救措施外，损失严重的根据损失的程度和设计人责任大小按国家有关法律向发包人支付赔偿金，赔偿金不低于因此给发包人造成的实际损失。如设计人设计确有错误或疏漏，该设计虽经审查及批准，但发包人要求修改的，设计人应当及时、无偿地修改，设计人不得以该设计已经批准为由而免责。如果结构或者其他设备系统设计存在错误或不合理，导致安全性或经济性的明显不利，该设计虽经审查及批准，设计人仍应及时、无偿地修改，而不得以该设计已经批准为由而免责。</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设计人应按合同约定时间交付设计资料及设计文件。在设计高峰或发包人认为有必要时，设计人必须无条件集中设计人员以确保设计进度，凡因人员不到位而影响设计工作的，发包人有权根据实际情况扣减设计费或解除合同。</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（6）设计人交付设计文件后，按规定参加有关上级的设计审查，并根据审查结论做调整补充，向发包人及施工单位进行设计交底、处理有关设计问题和参加竣工验收。</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（7）设计人应按发包人及主管单位的要求积极组织各项与设计文件相关的评审或审查会，并承担全过程的相关费用。</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（8）设计人员需配合发包人共同完成工程招标及工程量清单编制等相关工作。</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（9）项目在开展方案、初步设计阶段时，设计人员配合发包人对专家、图纸审查单位及建设局完成图纸交接工作。</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（10）设计人应按照发包人要求，编制合理的总进度计划及周密、细致的详细工作计划供发包人审核，严格执行并接受发包人监督，确保有计划，更有实施。</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 设计人应从施工组织、重大施工方案的审查以及现场技术问题处理等方面，为发包人提供技术支持。</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（12）施工过程中，设计人应有责任和义务及时到现场解决施工中出现的问题。设计人须按投标承诺在处理工程存在问题时，到达现场时间24 小时以内并主动解决问题。</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（13）协助发包人确定相关建材的颜色、规格、样板；并对相关的设计图纸进行复核，对需要盖章的资料给予配合，确保项目整体实施顺利。</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（14）积极配合发包人进行项目的竣工验收和设计资料完善等工作。</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设计人在设计过程中，在不违反国家规定的设计标准和规程范围内，尽可能地为发包人降低工程成本，设计人应充分考虑其技术方案的经济性，并提交有参考价值的成本测算依据，以供发包人判定和确认方案，例如经济性指标不能满足任务书要求，发包人有权要求设计人做方案合理优化设计，直到满足发包人要求。</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（16）设计人应按投标文件承诺提供配备本项目设计人员，人员</w:t>
      </w:r>
      <w:r>
        <w:rPr>
          <w:rFonts w:hint="eastAsia"/>
          <w:color w:val="000000" w:themeColor="text1"/>
          <w:szCs w:val="21"/>
          <w:lang w:eastAsia="zh-CN"/>
          <w14:textFill>
            <w14:solidFill>
              <w14:schemeClr w14:val="tx1"/>
            </w14:solidFill>
          </w14:textFill>
        </w:rPr>
        <w:t>共</w:t>
      </w:r>
      <w:r>
        <w:rPr>
          <w:rFonts w:hint="eastAsia"/>
          <w:color w:val="000000" w:themeColor="text1"/>
          <w:szCs w:val="21"/>
          <w:u w:val="single"/>
          <w:lang w:val="en-US" w:eastAsia="zh-CN"/>
          <w14:textFill>
            <w14:solidFill>
              <w14:schemeClr w14:val="tx1"/>
            </w14:solidFill>
          </w14:textFill>
        </w:rPr>
        <w:t xml:space="preserve">   </w:t>
      </w:r>
      <w:r>
        <w:rPr>
          <w:rFonts w:hint="eastAsia"/>
          <w:color w:val="000000" w:themeColor="text1"/>
          <w:szCs w:val="21"/>
          <w14:textFill>
            <w14:solidFill>
              <w14:schemeClr w14:val="tx1"/>
            </w14:solidFill>
          </w14:textFill>
        </w:rPr>
        <w:t>人，其中道路结构专业</w:t>
      </w:r>
      <w:r>
        <w:rPr>
          <w:rFonts w:hint="eastAsia"/>
          <w:color w:val="000000" w:themeColor="text1"/>
          <w:szCs w:val="21"/>
          <w:u w:val="single"/>
          <w:lang w:val="en-US" w:eastAsia="zh-CN"/>
          <w14:textFill>
            <w14:solidFill>
              <w14:schemeClr w14:val="tx1"/>
            </w14:solidFill>
          </w14:textFill>
        </w:rPr>
        <w:t xml:space="preserve">   </w:t>
      </w:r>
      <w:r>
        <w:rPr>
          <w:rFonts w:hint="eastAsia"/>
          <w:color w:val="000000" w:themeColor="text1"/>
          <w:szCs w:val="21"/>
          <w14:textFill>
            <w14:solidFill>
              <w14:schemeClr w14:val="tx1"/>
            </w14:solidFill>
          </w14:textFill>
        </w:rPr>
        <w:t>人、给排水专业</w:t>
      </w:r>
      <w:r>
        <w:rPr>
          <w:rFonts w:hint="eastAsia"/>
          <w:color w:val="000000" w:themeColor="text1"/>
          <w:szCs w:val="21"/>
          <w:u w:val="single"/>
          <w:lang w:val="en-US" w:eastAsia="zh-CN"/>
          <w14:textFill>
            <w14:solidFill>
              <w14:schemeClr w14:val="tx1"/>
            </w14:solidFill>
          </w14:textFill>
        </w:rPr>
        <w:t xml:space="preserve">   </w:t>
      </w:r>
      <w:r>
        <w:rPr>
          <w:rFonts w:hint="eastAsia"/>
          <w:color w:val="000000" w:themeColor="text1"/>
          <w:szCs w:val="21"/>
          <w14:textFill>
            <w14:solidFill>
              <w14:schemeClr w14:val="tx1"/>
            </w14:solidFill>
          </w14:textFill>
        </w:rPr>
        <w:t>人、电气专业</w:t>
      </w:r>
      <w:r>
        <w:rPr>
          <w:rFonts w:hint="eastAsia"/>
          <w:color w:val="000000" w:themeColor="text1"/>
          <w:szCs w:val="21"/>
          <w:u w:val="single"/>
          <w:lang w:val="en-US" w:eastAsia="zh-CN"/>
          <w14:textFill>
            <w14:solidFill>
              <w14:schemeClr w14:val="tx1"/>
            </w14:solidFill>
          </w14:textFill>
        </w:rPr>
        <w:t xml:space="preserve">   </w:t>
      </w:r>
      <w:r>
        <w:rPr>
          <w:rFonts w:hint="eastAsia"/>
          <w:color w:val="000000" w:themeColor="text1"/>
          <w:szCs w:val="21"/>
          <w14:textFill>
            <w14:solidFill>
              <w14:schemeClr w14:val="tx1"/>
            </w14:solidFill>
          </w14:textFill>
        </w:rPr>
        <w:t>人、造价编制专业</w:t>
      </w:r>
      <w:r>
        <w:rPr>
          <w:rFonts w:hint="eastAsia"/>
          <w:color w:val="000000" w:themeColor="text1"/>
          <w:szCs w:val="21"/>
          <w:u w:val="single"/>
          <w:lang w:val="en-US" w:eastAsia="zh-CN"/>
          <w14:textFill>
            <w14:solidFill>
              <w14:schemeClr w14:val="tx1"/>
            </w14:solidFill>
          </w14:textFill>
        </w:rPr>
        <w:t xml:space="preserve">  </w:t>
      </w:r>
      <w:r>
        <w:rPr>
          <w:rFonts w:hint="eastAsia"/>
          <w:color w:val="000000" w:themeColor="text1"/>
          <w:szCs w:val="21"/>
          <w14:textFill>
            <w14:solidFill>
              <w14:schemeClr w14:val="tx1"/>
            </w14:solidFill>
          </w14:textFill>
        </w:rPr>
        <w:t>人</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并向发包人提交设计进度、设计小组人员配备情况、设计人员名单、设计总负责人及联系电话等报发包人备案；设计人应保证该工程主要设计人员的稳定，并确保设计咨询后期现场服务的质量。合同期间未经发包人书面同意，设计人不得擅自更换/更改设计人员人选，否则视作设计人根本性违约，且发包人有权要求设计人承担违约责任，并责令设计人更改或解除合同。若发包人解除合同，设计人除向发包人支付违约金外，还应退还发包人定金及已支付设计费，造成分包人损失的需另行赔偿。</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17）设计人不得向第三方扩散、转让发包人提交的产品图纸等技术经济资料，不得将本合同所涉及之设计文件、图纸转让给第三方或用于其他项目，如发生以上情况，设计人应向发包人退还已收取的全部设计款项，如造成实际损失超过设计款项，设计人应按实际损失向发包人赔偿。</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（18）在合同履行过程中，发包人认为设计人指定的项目负责人或其他专业设计师不称职的，设计人应根据发包人意见及时更换，否则视作设计人违约。</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（19）发包人的任何同意、批准或作为或不作为，均不能减轻或免除设计人作为设计单位对其所出具的设计文件所应承担的责任。</w:t>
      </w:r>
    </w:p>
    <w:p>
      <w:pPr>
        <w:spacing w:after="120"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3.1.3 </w:t>
      </w:r>
      <w:r>
        <w:rPr>
          <w:rFonts w:hint="eastAsia" w:ascii="宋体" w:hAnsi="宋体" w:cs="宋体"/>
          <w:color w:val="000000" w:themeColor="text1"/>
          <w:szCs w:val="21"/>
          <w14:textFill>
            <w14:solidFill>
              <w14:schemeClr w14:val="tx1"/>
            </w14:solidFill>
          </w14:textFill>
        </w:rPr>
        <w:t>设计人其他义务：按第7、8条款按期按量提供设计文稿及电子版本。</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3.2 项目负责人</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 xml:space="preserve">3.2.1 </w:t>
      </w:r>
      <w:r>
        <w:rPr>
          <w:rFonts w:hint="eastAsia" w:ascii="宋体" w:hAnsi="宋体" w:cs="宋体"/>
          <w:color w:val="000000" w:themeColor="text1"/>
          <w:szCs w:val="21"/>
          <w14:textFill>
            <w14:solidFill>
              <w14:schemeClr w14:val="tx1"/>
            </w14:solidFill>
          </w14:textFill>
        </w:rPr>
        <w:t>项目负责人</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姓    名：</w:t>
      </w:r>
      <w:r>
        <w:rPr>
          <w:rFonts w:hint="eastAsia"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执业资格及等级：</w:t>
      </w:r>
      <w:r>
        <w:rPr>
          <w:rFonts w:hint="eastAsia"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注册证书号：</w:t>
      </w:r>
      <w:r>
        <w:rPr>
          <w:rFonts w:hint="eastAsia"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联系电话：</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电子信箱：</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通信地址：</w:t>
      </w:r>
      <w:r>
        <w:rPr>
          <w:rFonts w:hint="eastAsia"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设计人对项目负责人的授权范围如下：</w:t>
      </w:r>
      <w:r>
        <w:rPr>
          <w:rFonts w:hint="eastAsia" w:ascii="宋体" w:hAnsi="宋体" w:cs="宋体"/>
          <w:color w:val="000000" w:themeColor="text1"/>
          <w:szCs w:val="21"/>
          <w:u w:val="single"/>
          <w14:textFill>
            <w14:solidFill>
              <w14:schemeClr w14:val="tx1"/>
            </w14:solidFill>
          </w14:textFill>
        </w:rPr>
        <w:t>负责本项目的设计人员的工作安排，并对本项目设计图纸资料、进度、质量进行监督及协调工作</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3.2.2 设计人更换项目负责人的，应提前</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7</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天书面通知发包人。</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设计人擅自更换项目负责人的违约责任：</w:t>
      </w:r>
      <w:r>
        <w:rPr>
          <w:rFonts w:hint="eastAsia"/>
          <w:color w:val="000000" w:themeColor="text1"/>
          <w:szCs w:val="21"/>
          <w14:textFill>
            <w14:solidFill>
              <w14:schemeClr w14:val="tx1"/>
            </w14:solidFill>
          </w14:textFill>
        </w:rPr>
        <w:t>根本性违约，并</w:t>
      </w:r>
      <w:r>
        <w:rPr>
          <w:rFonts w:hint="eastAsia"/>
          <w:color w:val="000000" w:themeColor="text1"/>
          <w:szCs w:val="21"/>
          <w:u w:val="single"/>
          <w14:textFill>
            <w14:solidFill>
              <w14:schemeClr w14:val="tx1"/>
            </w14:solidFill>
          </w14:textFill>
        </w:rPr>
        <w:t>处违约金10000元/人•次</w:t>
      </w:r>
      <w:r>
        <w:rPr>
          <w:color w:val="000000" w:themeColor="text1"/>
          <w:szCs w:val="21"/>
          <w14:textFill>
            <w14:solidFill>
              <w14:schemeClr w14:val="tx1"/>
            </w14:solidFill>
          </w14:textFill>
        </w:rPr>
        <w:t>。</w:t>
      </w:r>
    </w:p>
    <w:p>
      <w:pPr>
        <w:spacing w:line="360" w:lineRule="auto"/>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3.2.3 设计</w:t>
      </w:r>
      <w:r>
        <w:rPr>
          <w:rFonts w:hint="eastAsia" w:ascii="宋体" w:hAnsi="宋体" w:cs="宋体"/>
          <w:color w:val="000000" w:themeColor="text1"/>
          <w:szCs w:val="21"/>
          <w14:textFill>
            <w14:solidFill>
              <w14:schemeClr w14:val="tx1"/>
            </w14:solidFill>
          </w14:textFill>
        </w:rPr>
        <w:t>人应在收到书面更换通知后</w:t>
      </w:r>
      <w:r>
        <w:rPr>
          <w:rFonts w:hint="eastAsia" w:ascii="宋体" w:hAnsi="宋体" w:cs="宋体"/>
          <w:color w:val="000000" w:themeColor="text1"/>
          <w:szCs w:val="21"/>
          <w:u w:val="single"/>
          <w14:textFill>
            <w14:solidFill>
              <w14:schemeClr w14:val="tx1"/>
            </w14:solidFill>
          </w14:textFill>
        </w:rPr>
        <w:t xml:space="preserve"> 7 </w:t>
      </w:r>
      <w:r>
        <w:rPr>
          <w:rFonts w:hint="eastAsia" w:ascii="宋体" w:hAnsi="宋体" w:cs="宋体"/>
          <w:color w:val="000000" w:themeColor="text1"/>
          <w:szCs w:val="21"/>
          <w14:textFill>
            <w14:solidFill>
              <w14:schemeClr w14:val="tx1"/>
            </w14:solidFill>
          </w14:textFill>
        </w:rPr>
        <w:t>天内更换项目负责人。</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设计人无正当理由拒绝更换项目负责人的违约责任：根本性违约，并</w:t>
      </w:r>
      <w:r>
        <w:rPr>
          <w:rFonts w:hint="eastAsia"/>
          <w:color w:val="000000" w:themeColor="text1"/>
          <w:szCs w:val="21"/>
          <w:u w:val="single"/>
          <w14:textFill>
            <w14:solidFill>
              <w14:schemeClr w14:val="tx1"/>
            </w14:solidFill>
          </w14:textFill>
        </w:rPr>
        <w:t>处违约金10000元/人•次</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3.3 设计人人员</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3.3.1 设计人提交项目管理机构及人员安排报告的期限</w:t>
      </w:r>
      <w:r>
        <w:rPr>
          <w:rFonts w:hint="eastAsia"/>
          <w:color w:val="000000" w:themeColor="text1"/>
          <w:szCs w:val="21"/>
          <w:u w:val="single"/>
          <w14:textFill>
            <w14:solidFill>
              <w14:schemeClr w14:val="tx1"/>
            </w14:solidFill>
          </w14:textFill>
        </w:rPr>
        <w:t>合同签订时</w:t>
      </w:r>
      <w:r>
        <w:rPr>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3.3.3 设</w:t>
      </w:r>
      <w:r>
        <w:rPr>
          <w:rFonts w:hint="eastAsia" w:ascii="宋体" w:hAnsi="宋体" w:cs="宋体"/>
          <w:color w:val="000000" w:themeColor="text1"/>
          <w:szCs w:val="21"/>
          <w14:textFill>
            <w14:solidFill>
              <w14:schemeClr w14:val="tx1"/>
            </w14:solidFill>
          </w14:textFill>
        </w:rPr>
        <w:t>计人无正当理由拒绝撤换主要设计人员的违约责任：根本性违约，并</w:t>
      </w:r>
      <w:r>
        <w:rPr>
          <w:rFonts w:hint="eastAsia" w:ascii="宋体" w:hAnsi="宋体" w:cs="宋体"/>
          <w:color w:val="000000" w:themeColor="text1"/>
          <w:szCs w:val="21"/>
          <w:u w:val="single"/>
          <w14:textFill>
            <w14:solidFill>
              <w14:schemeClr w14:val="tx1"/>
            </w14:solidFill>
          </w14:textFill>
        </w:rPr>
        <w:t>处违约金5000元/人•次。</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3.4 设计分包</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3.4.1</w:t>
      </w:r>
      <w:r>
        <w:rPr>
          <w:rFonts w:hint="eastAsia" w:ascii="宋体" w:hAnsi="宋体" w:cs="宋体"/>
          <w:color w:val="000000" w:themeColor="text1"/>
          <w:szCs w:val="21"/>
          <w14:textFill>
            <w14:solidFill>
              <w14:schemeClr w14:val="tx1"/>
            </w14:solidFill>
          </w14:textFill>
        </w:rPr>
        <w:t xml:space="preserve"> 设计分包的一般约定</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禁止设计分包的工程包括：：</w:t>
      </w:r>
      <w:r>
        <w:rPr>
          <w:rFonts w:hint="eastAsia" w:ascii="宋体" w:hAnsi="宋体" w:cs="宋体"/>
          <w:color w:val="000000" w:themeColor="text1"/>
          <w:szCs w:val="21"/>
          <w:u w:val="single"/>
          <w14:textFill>
            <w14:solidFill>
              <w14:schemeClr w14:val="tx1"/>
            </w14:solidFill>
          </w14:textFill>
        </w:rPr>
        <w:t>主体结构、关键性</w:t>
      </w:r>
      <w:r>
        <w:rPr>
          <w:rFonts w:hint="eastAsia" w:ascii="宋体" w:hAnsi="宋体" w:cs="宋体"/>
          <w:color w:val="000000" w:themeColor="text1"/>
          <w:szCs w:val="21"/>
          <w:u w:val="single"/>
          <w:lang w:eastAsia="zh-CN"/>
          <w14:textFill>
            <w14:solidFill>
              <w14:schemeClr w14:val="tx1"/>
            </w14:solidFill>
          </w14:textFill>
        </w:rPr>
        <w:t>工作</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jc w:val="left"/>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主体结构、关键性工作的范围：</w:t>
      </w:r>
      <w:r>
        <w:rPr>
          <w:rFonts w:hint="eastAsia" w:ascii="宋体" w:hAnsi="宋体" w:cs="宋体"/>
          <w:color w:val="000000" w:themeColor="text1"/>
          <w:szCs w:val="21"/>
          <w:u w:val="single"/>
          <w:lang w:eastAsia="zh-CN"/>
          <w14:textFill>
            <w14:solidFill>
              <w14:schemeClr w14:val="tx1"/>
            </w14:solidFill>
          </w14:textFill>
        </w:rPr>
        <w:t>道路工程、给排水、电气部分等关键性工作</w:t>
      </w:r>
      <w:r>
        <w:rPr>
          <w:rFonts w:hint="eastAsia" w:ascii="宋体" w:hAnsi="宋体" w:cs="宋体"/>
          <w:color w:val="000000" w:themeColor="text1"/>
          <w:szCs w:val="21"/>
          <w14:textFill>
            <w14:solidFill>
              <w14:schemeClr w14:val="tx1"/>
            </w14:solidFill>
          </w14:textFill>
        </w:rPr>
        <w:t>。</w:t>
      </w:r>
    </w:p>
    <w:p>
      <w:pPr>
        <w:spacing w:line="360" w:lineRule="auto"/>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 xml:space="preserve"> 3.4.2</w:t>
      </w:r>
      <w:r>
        <w:rPr>
          <w:rFonts w:hint="eastAsia"/>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设计分包的确定</w:t>
      </w:r>
    </w:p>
    <w:p>
      <w:pPr>
        <w:spacing w:line="360" w:lineRule="auto"/>
        <w:ind w:firstLine="420" w:firstLineChars="200"/>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允许分包的专业工程包括：</w:t>
      </w:r>
      <w:r>
        <w:rPr>
          <w:rFonts w:hint="eastAsia"/>
          <w:color w:val="000000" w:themeColor="text1"/>
          <w:szCs w:val="21"/>
          <w:u w:val="single"/>
          <w:lang w:eastAsia="zh-CN"/>
          <w14:textFill>
            <w14:solidFill>
              <w14:schemeClr w14:val="tx1"/>
            </w14:solidFill>
          </w14:textFill>
        </w:rPr>
        <w:t>燃气管道工程设计（含概算）</w:t>
      </w:r>
      <w:r>
        <w:rPr>
          <w:color w:val="000000" w:themeColor="text1"/>
          <w:szCs w:val="21"/>
          <w14:textFill>
            <w14:solidFill>
              <w14:schemeClr w14:val="tx1"/>
            </w14:solidFill>
          </w14:textFill>
        </w:rPr>
        <w:t>。</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其他关于分包的约定：</w:t>
      </w:r>
      <w:r>
        <w:rPr>
          <w:rFonts w:hint="eastAsia"/>
          <w:color w:val="000000" w:themeColor="text1"/>
          <w:szCs w:val="21"/>
          <w:u w:val="single"/>
          <w:lang w:val="zh-CN"/>
          <w14:textFill>
            <w14:solidFill>
              <w14:schemeClr w14:val="tx1"/>
            </w14:solidFill>
          </w14:textFill>
        </w:rPr>
        <w:t>符合本项目</w:t>
      </w:r>
      <w:r>
        <w:rPr>
          <w:rFonts w:hint="eastAsia"/>
          <w:color w:val="000000" w:themeColor="text1"/>
          <w:szCs w:val="21"/>
          <w:u w:val="single"/>
          <w14:textFill>
            <w14:solidFill>
              <w14:schemeClr w14:val="tx1"/>
            </w14:solidFill>
          </w14:textFill>
        </w:rPr>
        <w:t>燃气管道</w:t>
      </w:r>
      <w:r>
        <w:rPr>
          <w:rFonts w:hint="eastAsia"/>
          <w:color w:val="000000" w:themeColor="text1"/>
          <w:szCs w:val="21"/>
          <w:u w:val="single"/>
          <w:lang w:eastAsia="zh-CN"/>
          <w14:textFill>
            <w14:solidFill>
              <w14:schemeClr w14:val="tx1"/>
            </w14:solidFill>
          </w14:textFill>
        </w:rPr>
        <w:t>工程设计（含概算）</w:t>
      </w:r>
      <w:r>
        <w:rPr>
          <w:rFonts w:hint="eastAsia"/>
          <w:color w:val="000000" w:themeColor="text1"/>
          <w:szCs w:val="21"/>
          <w:u w:val="single"/>
          <w14:textFill>
            <w14:solidFill>
              <w14:schemeClr w14:val="tx1"/>
            </w14:solidFill>
          </w14:textFill>
        </w:rPr>
        <w:t>相应设计资质</w:t>
      </w:r>
      <w:r>
        <w:rPr>
          <w:color w:val="000000" w:themeColor="text1"/>
          <w:szCs w:val="21"/>
          <w14:textFill>
            <w14:solidFill>
              <w14:schemeClr w14:val="tx1"/>
            </w14:solidFill>
          </w14:textFill>
        </w:rPr>
        <w:t>。</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3.4.3 设计人向发包人提交有关分包人资料包括：</w:t>
      </w:r>
      <w:r>
        <w:rPr>
          <w:rFonts w:hint="eastAsia"/>
          <w:color w:val="000000" w:themeColor="text1"/>
          <w:szCs w:val="21"/>
          <w:u w:val="single"/>
          <w14:textFill>
            <w14:solidFill>
              <w14:schemeClr w14:val="tx1"/>
            </w14:solidFill>
          </w14:textFill>
        </w:rPr>
        <w:t>/</w:t>
      </w:r>
      <w:r>
        <w:rPr>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3.4.4 分包工程设</w:t>
      </w:r>
      <w:r>
        <w:rPr>
          <w:rFonts w:hint="eastAsia" w:ascii="宋体" w:hAnsi="宋体" w:cs="宋体"/>
          <w:color w:val="000000" w:themeColor="text1"/>
          <w:szCs w:val="21"/>
          <w14:textFill>
            <w14:solidFill>
              <w14:schemeClr w14:val="tx1"/>
            </w14:solidFill>
          </w14:textFill>
        </w:rPr>
        <w:t>计费支付方式：</w:t>
      </w:r>
      <w:r>
        <w:rPr>
          <w:rFonts w:hint="eastAsia" w:ascii="宋体" w:hAnsi="宋体" w:cs="宋体"/>
          <w:color w:val="000000" w:themeColor="text1"/>
          <w:szCs w:val="21"/>
          <w:u w:val="single"/>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3.5 联合体</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3.5.4</w:t>
      </w:r>
      <w:r>
        <w:rPr>
          <w:rFonts w:hint="eastAsia" w:ascii="宋体" w:hAnsi="宋体" w:cs="宋体"/>
          <w:color w:val="000000" w:themeColor="text1"/>
          <w:szCs w:val="21"/>
          <w14:textFill>
            <w14:solidFill>
              <w14:schemeClr w14:val="tx1"/>
            </w14:solidFill>
          </w14:textFill>
        </w:rPr>
        <w:t xml:space="preserve"> 发包人向联合体支付设计费用的方式：</w:t>
      </w:r>
      <w:r>
        <w:rPr>
          <w:rFonts w:hint="eastAsia" w:ascii="宋体" w:hAnsi="宋体" w:cs="宋体"/>
          <w:color w:val="000000" w:themeColor="text1"/>
          <w:szCs w:val="21"/>
          <w:u w:val="single"/>
          <w14:textFill>
            <w14:solidFill>
              <w14:schemeClr w14:val="tx1"/>
            </w14:solidFill>
          </w14:textFill>
        </w:rPr>
        <w:t>不接受联合体</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3.6 履约担保</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设计人是否提供履约担保：设计人在收到中标通知书后，须在</w:t>
      </w:r>
      <w:r>
        <w:rPr>
          <w:rFonts w:hint="eastAsia" w:ascii="宋体" w:hAnsi="宋体" w:cs="宋体"/>
          <w:color w:val="000000" w:themeColor="text1"/>
          <w:szCs w:val="21"/>
          <w:u w:val="single"/>
          <w14:textFill>
            <w14:solidFill>
              <w14:schemeClr w14:val="tx1"/>
            </w14:solidFill>
          </w14:textFill>
        </w:rPr>
        <w:t>7</w:t>
      </w:r>
      <w:r>
        <w:rPr>
          <w:rFonts w:hint="eastAsia" w:ascii="宋体" w:hAnsi="宋体" w:cs="宋体"/>
          <w:color w:val="000000" w:themeColor="text1"/>
          <w:szCs w:val="21"/>
          <w14:textFill>
            <w14:solidFill>
              <w14:schemeClr w14:val="tx1"/>
            </w14:solidFill>
          </w14:textFill>
        </w:rPr>
        <w:t>日内向发包人提交履约担保。</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设计人提供履约担保的形式、金额、期限及退回：</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形式：</w:t>
      </w:r>
      <w:r>
        <w:rPr>
          <w:rFonts w:hint="eastAsia" w:ascii="宋体" w:hAnsi="宋体" w:cs="宋体"/>
          <w:color w:val="000000" w:themeColor="text1"/>
          <w:szCs w:val="21"/>
          <w:u w:val="single"/>
          <w14:textFill>
            <w14:solidFill>
              <w14:schemeClr w14:val="tx1"/>
            </w14:solidFill>
          </w14:textFill>
        </w:rPr>
        <w:t>可以银行保函、现金、工程担保或保证保险等形式</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金额：履约担保为签约合同价款的</w:t>
      </w:r>
      <w:r>
        <w:rPr>
          <w:rFonts w:hint="eastAsia" w:ascii="宋体" w:hAnsi="宋体" w:cs="宋体"/>
          <w:color w:val="000000" w:themeColor="text1"/>
          <w:szCs w:val="21"/>
          <w:u w:val="single"/>
          <w14:textFill>
            <w14:solidFill>
              <w14:schemeClr w14:val="tx1"/>
            </w14:solidFill>
          </w14:textFill>
        </w:rPr>
        <w:t>5</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期限：履约担保的有效期应当自本合同生效之日起至设计人设计阶段完成之日止。但采用履约保函时，如果设计人无法获得一份不带具体截止日期的担保，履约担保中应当有“变更设计阶段完成日期的，保证期间按照变更后的设计阶段完成日期做相应调整”或类似约定的条款。</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退回：履约保证金在设计阶段完成日7后可向发包人提出退回履约保证金的申请，发包人应在收到申请之日起28个日历天内扣减设计人赔偿金和其他应从设计人扣回的款项后，将履约金的余额退还给设计人（无息）。</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5. 工程设计要求</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5.1 工程设计一般要求</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5.1.2.1 工程设计的特殊标准或要求：</w:t>
      </w:r>
      <w:r>
        <w:rPr>
          <w:rFonts w:hint="eastAsia"/>
          <w:color w:val="000000" w:themeColor="text1"/>
          <w:szCs w:val="21"/>
          <w:u w:val="single"/>
          <w14:textFill>
            <w14:solidFill>
              <w14:schemeClr w14:val="tx1"/>
            </w14:solidFill>
          </w14:textFill>
        </w:rPr>
        <w:t>/</w:t>
      </w:r>
      <w:r>
        <w:rPr>
          <w:color w:val="000000" w:themeColor="text1"/>
          <w:szCs w:val="21"/>
          <w14:textFill>
            <w14:solidFill>
              <w14:schemeClr w14:val="tx1"/>
            </w14:solidFill>
          </w14:textFill>
        </w:rPr>
        <w:t>。</w:t>
      </w:r>
    </w:p>
    <w:p>
      <w:pPr>
        <w:spacing w:line="360" w:lineRule="auto"/>
        <w:ind w:firstLine="441" w:firstLineChars="21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5.1.2.2 工程设计适用的技术标准：</w:t>
      </w:r>
      <w:r>
        <w:rPr>
          <w:rFonts w:hint="eastAsia"/>
          <w:color w:val="000000" w:themeColor="text1"/>
          <w:szCs w:val="21"/>
          <w:u w:val="single"/>
          <w14:textFill>
            <w14:solidFill>
              <w14:schemeClr w14:val="tx1"/>
            </w14:solidFill>
          </w14:textFill>
        </w:rPr>
        <w:t>国家、行业及地方现行的规范及强制性条款和发包人开展下一步工作的需求</w:t>
      </w:r>
      <w:r>
        <w:rPr>
          <w:color w:val="000000" w:themeColor="text1"/>
          <w:szCs w:val="21"/>
          <w14:textFill>
            <w14:solidFill>
              <w14:schemeClr w14:val="tx1"/>
            </w14:solidFill>
          </w14:textFill>
        </w:rPr>
        <w:t>。</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5.1.2.4 工程设计文件的</w:t>
      </w:r>
      <w:r>
        <w:rPr>
          <w:color w:val="000000" w:themeColor="text1"/>
          <w:kern w:val="0"/>
          <w:szCs w:val="21"/>
          <w14:textFill>
            <w14:solidFill>
              <w14:schemeClr w14:val="tx1"/>
            </w14:solidFill>
          </w14:textFill>
        </w:rPr>
        <w:t>主要技术指标控制值</w:t>
      </w:r>
      <w:r>
        <w:rPr>
          <w:color w:val="000000" w:themeColor="text1"/>
          <w:szCs w:val="21"/>
          <w14:textFill>
            <w14:solidFill>
              <w14:schemeClr w14:val="tx1"/>
            </w14:solidFill>
          </w14:textFill>
        </w:rPr>
        <w:t>及比例：</w:t>
      </w:r>
      <w:r>
        <w:rPr>
          <w:rFonts w:hint="eastAsia"/>
          <w:color w:val="000000" w:themeColor="text1"/>
          <w:szCs w:val="21"/>
          <w:u w:val="single"/>
          <w14:textFill>
            <w14:solidFill>
              <w14:schemeClr w14:val="tx1"/>
            </w14:solidFill>
          </w14:textFill>
        </w:rPr>
        <w:t>设计人应当严格执行其双方书面确认的主要技术指标控制值，由于设计人的原因导致工程设计文件超出在专用合同条款中约定的主要技术指标控制值比例的，设计人应当承担相应的违约责任</w:t>
      </w:r>
      <w:r>
        <w:rPr>
          <w:color w:val="000000" w:themeColor="text1"/>
          <w:szCs w:val="21"/>
          <w14:textFill>
            <w14:solidFill>
              <w14:schemeClr w14:val="tx1"/>
            </w14:solidFill>
          </w14:textFill>
        </w:rPr>
        <w:t xml:space="preserve">。       </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ascii="黑体" w:hAnsi="黑体" w:eastAsia="黑体" w:cs="黑体"/>
          <w:b w:val="0"/>
          <w:color w:val="000000" w:themeColor="text1"/>
          <w:sz w:val="21"/>
          <w:szCs w:val="21"/>
          <w14:textFill>
            <w14:solidFill>
              <w14:schemeClr w14:val="tx1"/>
            </w14:solidFill>
          </w14:textFill>
        </w:rPr>
        <w:t>5.3 工程设计文件的要求</w:t>
      </w:r>
    </w:p>
    <w:p>
      <w:pPr>
        <w:spacing w:line="360" w:lineRule="auto"/>
        <w:ind w:firstLine="420" w:firstLineChars="200"/>
        <w:jc w:val="lef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5.3.3 工程设计文件深度规定：</w:t>
      </w:r>
      <w:r>
        <w:rPr>
          <w:rFonts w:hint="eastAsia"/>
          <w:color w:val="000000" w:themeColor="text1"/>
          <w:szCs w:val="21"/>
          <w:u w:val="single"/>
          <w14:textFill>
            <w14:solidFill>
              <w14:schemeClr w14:val="tx1"/>
            </w14:solidFill>
          </w14:textFill>
        </w:rPr>
        <w:t>符合国家、地方的相关规范、标准、规程等要求</w:t>
      </w:r>
      <w:r>
        <w:rPr>
          <w:color w:val="000000" w:themeColor="text1"/>
          <w:szCs w:val="21"/>
          <w14:textFill>
            <w14:solidFill>
              <w14:schemeClr w14:val="tx1"/>
            </w14:solidFill>
          </w14:textFill>
        </w:rPr>
        <w:t xml:space="preserve">。 </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5.3.5 建筑物及其功能设施的合理使用寿命年限：</w:t>
      </w:r>
      <w:r>
        <w:rPr>
          <w:rFonts w:hint="eastAsia"/>
          <w:color w:val="000000" w:themeColor="text1"/>
          <w:szCs w:val="21"/>
          <w:u w:val="single"/>
          <w14:textFill>
            <w14:solidFill>
              <w14:schemeClr w14:val="tx1"/>
            </w14:solidFill>
          </w14:textFill>
        </w:rPr>
        <w:t>应根据法律、技术标准要求，保证专业建设工程的合理使用寿命年限，并应在工程设计文件中注明相应的合理使用寿命年限</w:t>
      </w:r>
      <w:r>
        <w:rPr>
          <w:rFonts w:hint="eastAsia" w:ascii="宋体" w:hAnsi="宋体" w:cs="宋体"/>
          <w:color w:val="000000" w:themeColor="text1"/>
          <w:szCs w:val="21"/>
          <w14:textFill>
            <w14:solidFill>
              <w14:schemeClr w14:val="tx1"/>
            </w14:solidFill>
          </w14:textFill>
        </w:rPr>
        <w:t>。</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6. 工程设计进度与周期</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6.1 工程设计进度计划</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6.1.1 工程设计进度计划的编制</w:t>
      </w:r>
    </w:p>
    <w:p>
      <w:pPr>
        <w:autoSpaceDE w:val="0"/>
        <w:autoSpaceDN w:val="0"/>
        <w:adjustRightInd w:val="0"/>
        <w:spacing w:line="360" w:lineRule="auto"/>
        <w:ind w:firstLine="420" w:firstLineChars="200"/>
        <w:jc w:val="left"/>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合</w:t>
      </w:r>
      <w:r>
        <w:rPr>
          <w:color w:val="000000" w:themeColor="text1"/>
          <w:kern w:val="0"/>
          <w:szCs w:val="21"/>
          <w14:textFill>
            <w14:solidFill>
              <w14:schemeClr w14:val="tx1"/>
            </w14:solidFill>
          </w14:textFill>
        </w:rPr>
        <w:t>同当事人约定的工程设计进度计划提交的时间：</w:t>
      </w:r>
      <w:r>
        <w:rPr>
          <w:rFonts w:hint="eastAsia"/>
          <w:color w:val="000000" w:themeColor="text1"/>
          <w:kern w:val="0"/>
          <w:szCs w:val="21"/>
          <w:u w:val="single"/>
          <w14:textFill>
            <w14:solidFill>
              <w14:schemeClr w14:val="tx1"/>
            </w14:solidFill>
          </w14:textFill>
        </w:rPr>
        <w:t>签订合同后5个工作日内</w:t>
      </w:r>
      <w:r>
        <w:rPr>
          <w:color w:val="000000" w:themeColor="text1"/>
          <w:kern w:val="0"/>
          <w:szCs w:val="21"/>
          <w14:textFill>
            <w14:solidFill>
              <w14:schemeClr w14:val="tx1"/>
            </w14:solidFill>
          </w14:textFill>
        </w:rPr>
        <w:t>。</w:t>
      </w:r>
    </w:p>
    <w:p>
      <w:pPr>
        <w:autoSpaceDE w:val="0"/>
        <w:autoSpaceDN w:val="0"/>
        <w:adjustRightInd w:val="0"/>
        <w:spacing w:line="360" w:lineRule="auto"/>
        <w:ind w:firstLine="420" w:firstLineChars="200"/>
        <w:jc w:val="lef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合</w:t>
      </w:r>
      <w:r>
        <w:rPr>
          <w:color w:val="000000" w:themeColor="text1"/>
          <w:kern w:val="0"/>
          <w:szCs w:val="21"/>
          <w14:textFill>
            <w14:solidFill>
              <w14:schemeClr w14:val="tx1"/>
            </w14:solidFill>
          </w14:textFill>
        </w:rPr>
        <w:t>同当事人约定的工程设计进度计划应包括的内容：</w:t>
      </w:r>
      <w:r>
        <w:rPr>
          <w:rFonts w:hint="eastAsia"/>
          <w:color w:val="000000" w:themeColor="text1"/>
          <w:szCs w:val="21"/>
          <w:u w:val="single"/>
          <w14:textFill>
            <w14:solidFill>
              <w14:schemeClr w14:val="tx1"/>
            </w14:solidFill>
          </w14:textFill>
        </w:rPr>
        <w:t>包含但不限于工程设计关键性控制节点、为确保完成工程设计进度的赶工措施等内容</w:t>
      </w:r>
      <w:r>
        <w:rPr>
          <w:color w:val="000000" w:themeColor="text1"/>
          <w:szCs w:val="21"/>
          <w14:textFill>
            <w14:solidFill>
              <w14:schemeClr w14:val="tx1"/>
            </w14:solidFill>
          </w14:textFill>
        </w:rPr>
        <w:t>。</w:t>
      </w:r>
    </w:p>
    <w:p>
      <w:pPr>
        <w:autoSpaceDE w:val="0"/>
        <w:autoSpaceDN w:val="0"/>
        <w:adjustRightInd w:val="0"/>
        <w:spacing w:line="360" w:lineRule="auto"/>
        <w:ind w:firstLine="420" w:firstLineChars="200"/>
        <w:jc w:val="left"/>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 xml:space="preserve">6.1.2 </w:t>
      </w:r>
      <w:r>
        <w:rPr>
          <w:color w:val="000000" w:themeColor="text1"/>
          <w:kern w:val="0"/>
          <w:szCs w:val="21"/>
          <w14:textFill>
            <w14:solidFill>
              <w14:schemeClr w14:val="tx1"/>
            </w14:solidFill>
          </w14:textFill>
        </w:rPr>
        <w:t>工程设计进度计划的修订</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发包人在收到工程设计进度计划后确认或提出修改意见的期限：</w:t>
      </w:r>
      <w:r>
        <w:rPr>
          <w:rFonts w:hint="eastAsia"/>
          <w:color w:val="000000" w:themeColor="text1"/>
          <w:szCs w:val="21"/>
          <w:u w:val="single"/>
          <w14:textFill>
            <w14:solidFill>
              <w14:schemeClr w14:val="tx1"/>
            </w14:solidFill>
          </w14:textFill>
        </w:rPr>
        <w:t>7个日历天内</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6.3 工程设计进度延误</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6.3.1 </w:t>
      </w:r>
      <w:r>
        <w:rPr>
          <w:color w:val="000000" w:themeColor="text1"/>
          <w:kern w:val="0"/>
          <w:szCs w:val="21"/>
          <w14:textFill>
            <w14:solidFill>
              <w14:schemeClr w14:val="tx1"/>
            </w14:solidFill>
          </w14:textFill>
        </w:rPr>
        <w:t>因发包人原因导致工程设计进度延误</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（1）因发包人原因导致工程设计进度延误的其他情形：</w:t>
      </w:r>
      <w:r>
        <w:rPr>
          <w:rFonts w:hint="eastAsia"/>
          <w:color w:val="000000" w:themeColor="text1"/>
          <w:szCs w:val="21"/>
          <w:u w:val="single"/>
          <w14:textFill>
            <w14:solidFill>
              <w14:schemeClr w14:val="tx1"/>
            </w14:solidFill>
          </w14:textFill>
        </w:rPr>
        <w:t>发包人变更委托方案设计、初步设计项目、规模、条件或因提交的资料错误，或所提交资料作较大修改，以致造成设计人方案设计、初步设计返工时，双方除另行协商签订补充协议(或另订合同)、重新明确有关条款外，发包人应按设计人所耗工作量向设计人支付返工费。但修改量不超过原工作量30%的，发包人无需支付返工费</w:t>
      </w:r>
      <w:r>
        <w:rPr>
          <w:color w:val="000000" w:themeColor="text1"/>
          <w:szCs w:val="21"/>
          <w14:textFill>
            <w14:solidFill>
              <w14:schemeClr w14:val="tx1"/>
            </w14:solidFill>
          </w14:textFill>
        </w:rPr>
        <w:t>。</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设计人应在发生</w:t>
      </w:r>
      <w:r>
        <w:rPr>
          <w:color w:val="000000" w:themeColor="text1"/>
          <w:kern w:val="0"/>
          <w:szCs w:val="21"/>
          <w14:textFill>
            <w14:solidFill>
              <w14:schemeClr w14:val="tx1"/>
            </w14:solidFill>
          </w14:textFill>
        </w:rPr>
        <w:t>进度延误的情形</w:t>
      </w:r>
      <w:r>
        <w:rPr>
          <w:color w:val="000000" w:themeColor="text1"/>
          <w:szCs w:val="21"/>
          <w14:textFill>
            <w14:solidFill>
              <w14:schemeClr w14:val="tx1"/>
            </w14:solidFill>
          </w14:textFill>
        </w:rPr>
        <w:t>后</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2</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天内向发包人发出要求延期的书面通知，在发生该情形后</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2</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天内提交要求延期</w:t>
      </w:r>
      <w:r>
        <w:rPr>
          <w:rFonts w:hint="eastAsia" w:ascii="宋体" w:hAnsi="宋体" w:cs="宋体"/>
          <w:color w:val="000000" w:themeColor="text1"/>
          <w:szCs w:val="21"/>
          <w14:textFill>
            <w14:solidFill>
              <w14:schemeClr w14:val="tx1"/>
            </w14:solidFill>
          </w14:textFill>
        </w:rPr>
        <w:t>的详细说明。</w:t>
      </w:r>
      <w:r>
        <w:rPr>
          <w:rFonts w:hint="eastAsia"/>
          <w:color w:val="000000" w:themeColor="text1"/>
          <w:szCs w:val="21"/>
          <w14:textFill>
            <w14:solidFill>
              <w14:schemeClr w14:val="tx1"/>
            </w14:solidFill>
          </w14:textFill>
        </w:rPr>
        <w:t>如设计人逾期提交延期要求或延期说明的，视为放弃对前述延误情形下的进度顺延及索赔要求。</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发包人收到设计人要求延期的详细说明后，应在</w:t>
      </w:r>
      <w:r>
        <w:rPr>
          <w:rFonts w:hint="eastAsia" w:ascii="宋体" w:hAnsi="宋体" w:cs="宋体"/>
          <w:color w:val="000000" w:themeColor="text1"/>
          <w:szCs w:val="21"/>
          <w:u w:val="single"/>
          <w14:textFill>
            <w14:solidFill>
              <w14:schemeClr w14:val="tx1"/>
            </w14:solidFill>
          </w14:textFill>
        </w:rPr>
        <w:t>15</w:t>
      </w:r>
      <w:r>
        <w:rPr>
          <w:rFonts w:hint="eastAsia" w:ascii="宋体" w:hAnsi="宋体" w:cs="宋体"/>
          <w:color w:val="000000" w:themeColor="text1"/>
          <w:szCs w:val="21"/>
          <w14:textFill>
            <w14:solidFill>
              <w14:schemeClr w14:val="tx1"/>
            </w14:solidFill>
          </w14:textFill>
        </w:rPr>
        <w:t>天内进行审查并书面答复。</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（2）如承包人未按本合同和投标文件中规定的承诺时间提交合格的成果资料，每延迟一天应按1000元向发包人支付违约金。承包人如有其它违约行为，分别按本合同合计金额 5%向发包人支付违约金，不足部分还应赔偿相关经济损失。</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6.5 提前交付工程设计文件</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6.5.2 </w:t>
      </w:r>
      <w:r>
        <w:rPr>
          <w:rFonts w:hint="eastAsia" w:ascii="宋体" w:hAnsi="宋体" w:cs="宋体"/>
          <w:color w:val="000000" w:themeColor="text1"/>
          <w:szCs w:val="21"/>
          <w14:textFill>
            <w14:solidFill>
              <w14:schemeClr w14:val="tx1"/>
            </w14:solidFill>
          </w14:textFill>
        </w:rPr>
        <w:t>提前交付工程设计文件的奖励：</w:t>
      </w:r>
      <w:r>
        <w:rPr>
          <w:rFonts w:hint="eastAsia" w:ascii="宋体" w:hAnsi="宋体" w:cs="宋体"/>
          <w:color w:val="000000" w:themeColor="text1"/>
          <w:szCs w:val="21"/>
          <w:u w:val="single"/>
          <w14:textFill>
            <w14:solidFill>
              <w14:schemeClr w14:val="tx1"/>
            </w14:solidFill>
          </w14:textFill>
        </w:rPr>
        <w:t xml:space="preserve"> 无  </w:t>
      </w:r>
      <w:r>
        <w:rPr>
          <w:rFonts w:hint="eastAsia" w:ascii="宋体" w:hAnsi="宋体" w:cs="宋体"/>
          <w:color w:val="000000" w:themeColor="text1"/>
          <w:szCs w:val="21"/>
          <w14:textFill>
            <w14:solidFill>
              <w14:schemeClr w14:val="tx1"/>
            </w14:solidFill>
          </w14:textFill>
        </w:rPr>
        <w:t>。</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7. 工程设计文件交付</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7.1 工程设计文件交付的内容</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7.1.</w:t>
      </w:r>
      <w:r>
        <w:rPr>
          <w:rFonts w:hint="eastAsia"/>
          <w:color w:val="000000" w:themeColor="text1"/>
          <w:szCs w:val="21"/>
          <w14:textFill>
            <w14:solidFill>
              <w14:schemeClr w14:val="tx1"/>
            </w14:solidFill>
          </w14:textFill>
        </w:rPr>
        <w:t>2</w:t>
      </w:r>
      <w:r>
        <w:rPr>
          <w:rFonts w:hint="eastAsia" w:ascii="宋体" w:hAnsi="宋体" w:cs="宋体"/>
          <w:color w:val="000000" w:themeColor="text1"/>
          <w:szCs w:val="21"/>
          <w14:textFill>
            <w14:solidFill>
              <w14:schemeClr w14:val="tx1"/>
            </w14:solidFill>
          </w14:textFill>
        </w:rPr>
        <w:t xml:space="preserve"> 发包人要求设计人提交电子版设计文件的具体形式为：</w:t>
      </w:r>
      <w:r>
        <w:rPr>
          <w:rFonts w:hint="eastAsia" w:ascii="宋体" w:hAnsi="宋体" w:cs="宋体"/>
          <w:color w:val="000000" w:themeColor="text1"/>
          <w:szCs w:val="21"/>
          <w:u w:val="single"/>
          <w14:textFill>
            <w14:solidFill>
              <w14:schemeClr w14:val="tx1"/>
            </w14:solidFill>
          </w14:textFill>
        </w:rPr>
        <w:t>可编辑的 CAD 格式及PDF格式版光盘</w:t>
      </w:r>
      <w:r>
        <w:rPr>
          <w:rFonts w:hint="eastAsia" w:ascii="宋体" w:hAnsi="宋体" w:cs="宋体"/>
          <w:color w:val="000000" w:themeColor="text1"/>
          <w:szCs w:val="21"/>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7.3 工程设计文件交付的名称、时间和份数：</w:t>
      </w:r>
    </w:p>
    <w:tbl>
      <w:tblPr>
        <w:tblStyle w:val="12"/>
        <w:tblW w:w="957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45" w:type="dxa"/>
          <w:bottom w:w="0" w:type="dxa"/>
          <w:right w:w="45" w:type="dxa"/>
        </w:tblCellMar>
      </w:tblPr>
      <w:tblGrid>
        <w:gridCol w:w="931"/>
        <w:gridCol w:w="3557"/>
        <w:gridCol w:w="723"/>
        <w:gridCol w:w="2808"/>
        <w:gridCol w:w="15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727" w:hRule="atLeast"/>
          <w:jc w:val="center"/>
        </w:trPr>
        <w:tc>
          <w:tcPr>
            <w:tcW w:w="931"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w:t>
            </w:r>
            <w:r>
              <w:rPr>
                <w:rFonts w:hint="eastAsia" w:hAnsi="宋体"/>
                <w:bCs/>
                <w:color w:val="000000" w:themeColor="text1"/>
                <w:szCs w:val="21"/>
                <w14:textFill>
                  <w14:solidFill>
                    <w14:schemeClr w14:val="tx1"/>
                  </w14:solidFill>
                </w14:textFill>
              </w:rPr>
              <w:t>序号</w:t>
            </w:r>
          </w:p>
        </w:tc>
        <w:tc>
          <w:tcPr>
            <w:tcW w:w="3557"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ind w:firstLine="415" w:firstLineChars="198"/>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资料及文件名称</w:t>
            </w:r>
          </w:p>
        </w:tc>
        <w:tc>
          <w:tcPr>
            <w:tcW w:w="723"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份数</w:t>
            </w:r>
          </w:p>
        </w:tc>
        <w:tc>
          <w:tcPr>
            <w:tcW w:w="2808"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ind w:firstLine="415" w:firstLineChars="198"/>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提交时间</w:t>
            </w:r>
          </w:p>
        </w:tc>
        <w:tc>
          <w:tcPr>
            <w:tcW w:w="1560"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有关事宜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600" w:hRule="atLeast"/>
          <w:jc w:val="center"/>
        </w:trPr>
        <w:tc>
          <w:tcPr>
            <w:tcW w:w="93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r>
              <w:rPr>
                <w:rFonts w:hAnsi="宋体"/>
                <w:bCs/>
                <w:color w:val="000000" w:themeColor="text1"/>
                <w:szCs w:val="21"/>
                <w14:textFill>
                  <w14:solidFill>
                    <w14:schemeClr w14:val="tx1"/>
                  </w14:solidFill>
                </w14:textFill>
              </w:rPr>
              <w:t>1</w:t>
            </w:r>
          </w:p>
        </w:tc>
        <w:tc>
          <w:tcPr>
            <w:tcW w:w="355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方案设计送审版</w:t>
            </w:r>
          </w:p>
        </w:tc>
        <w:tc>
          <w:tcPr>
            <w:tcW w:w="72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105" w:firstLineChars="50"/>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4</w:t>
            </w:r>
          </w:p>
        </w:tc>
        <w:tc>
          <w:tcPr>
            <w:tcW w:w="2808"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在本项目合同签订后15日历天内</w:t>
            </w:r>
          </w:p>
        </w:tc>
        <w:tc>
          <w:tcPr>
            <w:tcW w:w="1560" w:type="dxa"/>
            <w:vMerge w:val="restart"/>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600" w:hRule="atLeast"/>
          <w:jc w:val="center"/>
        </w:trPr>
        <w:tc>
          <w:tcPr>
            <w:tcW w:w="93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2</w:t>
            </w:r>
          </w:p>
        </w:tc>
        <w:tc>
          <w:tcPr>
            <w:tcW w:w="355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方案设计修订稿</w:t>
            </w:r>
          </w:p>
        </w:tc>
        <w:tc>
          <w:tcPr>
            <w:tcW w:w="72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105" w:firstLineChars="50"/>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8</w:t>
            </w:r>
          </w:p>
        </w:tc>
        <w:tc>
          <w:tcPr>
            <w:tcW w:w="2808"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相关部门出具审查意见后1</w:t>
            </w:r>
            <w:r>
              <w:rPr>
                <w:rFonts w:hAnsi="宋体"/>
                <w:bCs/>
                <w:color w:val="000000" w:themeColor="text1"/>
                <w:szCs w:val="21"/>
                <w14:textFill>
                  <w14:solidFill>
                    <w14:schemeClr w14:val="tx1"/>
                  </w14:solidFill>
                </w14:textFill>
              </w:rPr>
              <w:t>0</w:t>
            </w:r>
            <w:r>
              <w:rPr>
                <w:rFonts w:hint="eastAsia" w:hAnsi="宋体"/>
                <w:bCs/>
                <w:color w:val="000000" w:themeColor="text1"/>
                <w:szCs w:val="21"/>
                <w14:textFill>
                  <w14:solidFill>
                    <w14:schemeClr w14:val="tx1"/>
                  </w14:solidFill>
                </w14:textFill>
              </w:rPr>
              <w:t>日历天内</w:t>
            </w:r>
          </w:p>
        </w:tc>
        <w:tc>
          <w:tcPr>
            <w:tcW w:w="1560" w:type="dxa"/>
            <w:vMerge w:val="continue"/>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600" w:hRule="atLeast"/>
          <w:jc w:val="center"/>
        </w:trPr>
        <w:tc>
          <w:tcPr>
            <w:tcW w:w="93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3</w:t>
            </w:r>
          </w:p>
        </w:tc>
        <w:tc>
          <w:tcPr>
            <w:tcW w:w="355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初步设计送审版（含概算）</w:t>
            </w:r>
          </w:p>
        </w:tc>
        <w:tc>
          <w:tcPr>
            <w:tcW w:w="72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105" w:firstLineChars="50"/>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15</w:t>
            </w:r>
          </w:p>
        </w:tc>
        <w:tc>
          <w:tcPr>
            <w:tcW w:w="2808" w:type="dxa"/>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方案设计审查通过后7日历天内</w:t>
            </w:r>
          </w:p>
        </w:tc>
        <w:tc>
          <w:tcPr>
            <w:tcW w:w="1560" w:type="dxa"/>
            <w:vMerge w:val="continue"/>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600" w:hRule="atLeast"/>
          <w:jc w:val="center"/>
        </w:trPr>
        <w:tc>
          <w:tcPr>
            <w:tcW w:w="93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4</w:t>
            </w:r>
          </w:p>
        </w:tc>
        <w:tc>
          <w:tcPr>
            <w:tcW w:w="355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符合审批要求的初步设计修订稿（含概算）</w:t>
            </w:r>
          </w:p>
        </w:tc>
        <w:tc>
          <w:tcPr>
            <w:tcW w:w="72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12</w:t>
            </w:r>
          </w:p>
        </w:tc>
        <w:tc>
          <w:tcPr>
            <w:tcW w:w="2808"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初步设计评审会后15日历天内</w:t>
            </w:r>
          </w:p>
        </w:tc>
        <w:tc>
          <w:tcPr>
            <w:tcW w:w="1560"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600" w:hRule="atLeast"/>
          <w:jc w:val="center"/>
        </w:trPr>
        <w:tc>
          <w:tcPr>
            <w:tcW w:w="93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5</w:t>
            </w:r>
          </w:p>
        </w:tc>
        <w:tc>
          <w:tcPr>
            <w:tcW w:w="3557"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全部设计电子版光盘（CAD、PDF）</w:t>
            </w:r>
          </w:p>
        </w:tc>
        <w:tc>
          <w:tcPr>
            <w:tcW w:w="723"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各2</w:t>
            </w:r>
          </w:p>
        </w:tc>
        <w:tc>
          <w:tcPr>
            <w:tcW w:w="2808" w:type="dxa"/>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随方案设计或初步设计修订稿一同提交</w:t>
            </w:r>
          </w:p>
        </w:tc>
        <w:tc>
          <w:tcPr>
            <w:tcW w:w="1560"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1559" w:hRule="atLeast"/>
          <w:jc w:val="center"/>
        </w:trPr>
        <w:tc>
          <w:tcPr>
            <w:tcW w:w="931"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Ansi="宋体"/>
                <w:b/>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说明</w:t>
            </w:r>
          </w:p>
        </w:tc>
        <w:tc>
          <w:tcPr>
            <w:tcW w:w="8648" w:type="dxa"/>
            <w:gridSpan w:val="4"/>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Ansi="宋体"/>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1</w:t>
            </w:r>
            <w:r>
              <w:rPr>
                <w:rFonts w:hint="eastAsia" w:hAnsi="宋体"/>
                <w:color w:val="000000" w:themeColor="text1"/>
                <w:szCs w:val="21"/>
                <w14:textFill>
                  <w14:solidFill>
                    <w14:schemeClr w14:val="tx1"/>
                  </w14:solidFill>
                </w14:textFill>
              </w:rPr>
              <w:t>、</w:t>
            </w:r>
            <w:r>
              <w:rPr>
                <w:rFonts w:hint="eastAsia" w:hAnsi="宋体"/>
                <w:bCs/>
                <w:color w:val="000000" w:themeColor="text1"/>
                <w:szCs w:val="21"/>
                <w14:textFill>
                  <w14:solidFill>
                    <w14:schemeClr w14:val="tx1"/>
                  </w14:solidFill>
                </w14:textFill>
              </w:rPr>
              <w:t>业主和各部门需对相应的中间成果文件召开评审会进行必要的评审，设计人需按业主要求提供中间成果文件，份数为</w:t>
            </w:r>
            <w:r>
              <w:rPr>
                <w:rFonts w:hAnsi="宋体"/>
                <w:bCs/>
                <w:color w:val="000000" w:themeColor="text1"/>
                <w:szCs w:val="21"/>
                <w14:textFill>
                  <w14:solidFill>
                    <w14:schemeClr w14:val="tx1"/>
                  </w14:solidFill>
                </w14:textFill>
              </w:rPr>
              <w:t>8</w:t>
            </w:r>
            <w:r>
              <w:rPr>
                <w:rFonts w:hint="eastAsia" w:hAnsi="宋体"/>
                <w:bCs/>
                <w:color w:val="000000" w:themeColor="text1"/>
                <w:szCs w:val="21"/>
                <w14:textFill>
                  <w14:solidFill>
                    <w14:schemeClr w14:val="tx1"/>
                  </w14:solidFill>
                </w14:textFill>
              </w:rPr>
              <w:t>份，必须在会议召开前</w:t>
            </w:r>
            <w:r>
              <w:rPr>
                <w:rFonts w:hAnsi="宋体"/>
                <w:bCs/>
                <w:color w:val="000000" w:themeColor="text1"/>
                <w:szCs w:val="21"/>
                <w14:textFill>
                  <w14:solidFill>
                    <w14:schemeClr w14:val="tx1"/>
                  </w14:solidFill>
                </w14:textFill>
              </w:rPr>
              <w:t>3</w:t>
            </w:r>
            <w:r>
              <w:rPr>
                <w:rFonts w:hint="eastAsia" w:hAnsi="宋体"/>
                <w:bCs/>
                <w:color w:val="000000" w:themeColor="text1"/>
                <w:szCs w:val="21"/>
                <w14:textFill>
                  <w14:solidFill>
                    <w14:schemeClr w14:val="tx1"/>
                  </w14:solidFill>
                </w14:textFill>
              </w:rPr>
              <w:t>天将打印装订文本交付业主进行评审。</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Ansi="宋体"/>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2</w:t>
            </w:r>
            <w:r>
              <w:rPr>
                <w:rFonts w:hint="eastAsia" w:hAnsi="宋体"/>
                <w:color w:val="000000" w:themeColor="text1"/>
                <w:szCs w:val="21"/>
                <w14:textFill>
                  <w14:solidFill>
                    <w14:schemeClr w14:val="tx1"/>
                  </w14:solidFill>
                </w14:textFill>
              </w:rPr>
              <w:t>、设计方案文本用</w:t>
            </w:r>
            <w:r>
              <w:rPr>
                <w:rFonts w:hAnsi="宋体"/>
                <w:color w:val="000000" w:themeColor="text1"/>
                <w:szCs w:val="21"/>
                <w14:textFill>
                  <w14:solidFill>
                    <w14:schemeClr w14:val="tx1"/>
                  </w14:solidFill>
                </w14:textFill>
              </w:rPr>
              <w:t>A3</w:t>
            </w:r>
            <w:r>
              <w:rPr>
                <w:rFonts w:hint="eastAsia" w:hAnsi="宋体"/>
                <w:color w:val="000000" w:themeColor="text1"/>
                <w:szCs w:val="21"/>
                <w14:textFill>
                  <w14:solidFill>
                    <w14:schemeClr w14:val="tx1"/>
                  </w14:solidFill>
                </w14:textFill>
              </w:rPr>
              <w:t>打印并刻录光盘</w:t>
            </w:r>
            <w:r>
              <w:rPr>
                <w:rFonts w:hAnsi="宋体"/>
                <w:color w:val="000000" w:themeColor="text1"/>
                <w:szCs w:val="21"/>
                <w14:textFill>
                  <w14:solidFill>
                    <w14:schemeClr w14:val="tx1"/>
                  </w14:solidFill>
                </w14:textFill>
              </w:rPr>
              <w:t>2</w:t>
            </w:r>
            <w:r>
              <w:rPr>
                <w:rFonts w:hint="eastAsia" w:hAnsi="宋体"/>
                <w:color w:val="000000" w:themeColor="text1"/>
                <w:szCs w:val="21"/>
                <w14:textFill>
                  <w14:solidFill>
                    <w14:schemeClr w14:val="tx1"/>
                  </w14:solidFill>
                </w14:textFill>
              </w:rPr>
              <w:t>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Ansi="宋体"/>
                <w:color w:val="000000" w:themeColor="text1"/>
                <w:szCs w:val="21"/>
                <w14:textFill>
                  <w14:solidFill>
                    <w14:schemeClr w14:val="tx1"/>
                  </w14:solidFill>
                </w14:textFill>
              </w:rPr>
            </w:pPr>
            <w:r>
              <w:rPr>
                <w:rFonts w:hint="eastAsia" w:hAnsi="宋体" w:cs="宋体"/>
                <w:snapToGrid w:val="0"/>
                <w:color w:val="000000" w:themeColor="text1"/>
                <w:szCs w:val="21"/>
                <w14:textFill>
                  <w14:solidFill>
                    <w14:schemeClr w14:val="tx1"/>
                  </w14:solidFill>
                </w14:textFill>
              </w:rPr>
              <w:t>3、交付资料的地点及时间：</w:t>
            </w:r>
            <w:r>
              <w:rPr>
                <w:rFonts w:hint="eastAsia" w:hAnsi="宋体" w:cs="宋体"/>
                <w:color w:val="000000" w:themeColor="text1"/>
                <w:szCs w:val="21"/>
                <w14:textFill>
                  <w14:solidFill>
                    <w14:schemeClr w14:val="tx1"/>
                  </w14:solidFill>
                </w14:textFill>
              </w:rPr>
              <w:t>按业主要求；如乙方不按业主要求，则扣除该项目设计结算价的</w:t>
            </w:r>
            <w:r>
              <w:rPr>
                <w:rFonts w:hAnsi="宋体" w:cs="宋体"/>
                <w:color w:val="000000" w:themeColor="text1"/>
                <w:szCs w:val="21"/>
                <w14:textFill>
                  <w14:solidFill>
                    <w14:schemeClr w14:val="tx1"/>
                  </w14:solidFill>
                </w14:textFill>
              </w:rPr>
              <w:t>5%</w:t>
            </w:r>
            <w:r>
              <w:rPr>
                <w:rFonts w:hint="eastAsia" w:hAnsi="宋体" w:cs="宋体"/>
                <w:color w:val="000000" w:themeColor="text1"/>
                <w:szCs w:val="21"/>
                <w14:textFill>
                  <w14:solidFill>
                    <w14:schemeClr w14:val="tx1"/>
                  </w14:solidFill>
                </w14:textFill>
              </w:rPr>
              <w:t>作为违约金。</w:t>
            </w:r>
          </w:p>
        </w:tc>
      </w:tr>
    </w:tbl>
    <w:p>
      <w:pPr>
        <w:spacing w:line="360" w:lineRule="auto"/>
        <w:ind w:firstLine="420" w:firstLineChars="200"/>
        <w:rPr>
          <w:rFonts w:ascii="宋体" w:hAnsi="宋体" w:cs="宋体"/>
          <w:color w:val="000000" w:themeColor="text1"/>
          <w:szCs w:val="21"/>
          <w14:textFill>
            <w14:solidFill>
              <w14:schemeClr w14:val="tx1"/>
            </w14:solidFill>
          </w14:textFill>
        </w:rPr>
      </w:pP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设计人完成设计成果文件并通过相关部门审查，且按7.1、7.2、7.3款交付给发包人之日为设计阶段完成日。发包人签收设计文件后的7日内，发包人应出具设计阶段完成证明；如发包人未在约定的期限内出具证明，视为发包人认可该设计阶段完成的日期。</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8. 工程设计文件审查</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8.1 发包人对设计人的设计文件审查期限不超过</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20</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天。</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发包人应在审查同意设计人的工程设计文件后在</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20</w:t>
      </w:r>
      <w:r>
        <w:rPr>
          <w:color w:val="000000" w:themeColor="text1"/>
          <w:szCs w:val="21"/>
          <w14:textFill>
            <w14:solidFill>
              <w14:schemeClr w14:val="tx1"/>
            </w14:solidFill>
          </w14:textFill>
        </w:rPr>
        <w:t>天内，向政府有关部门报送工程设计文件。</w:t>
      </w:r>
    </w:p>
    <w:p>
      <w:pPr>
        <w:spacing w:line="360" w:lineRule="auto"/>
        <w:ind w:firstLine="420" w:firstLineChars="200"/>
        <w:jc w:val="left"/>
        <w:rPr>
          <w:rFonts w:ascii="宋体" w:hAnsi="宋体" w:cs="宋体"/>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8.</w:t>
      </w:r>
      <w:r>
        <w:rPr>
          <w:rFonts w:hint="eastAsia"/>
          <w:color w:val="000000" w:themeColor="text1"/>
          <w:szCs w:val="21"/>
          <w14:textFill>
            <w14:solidFill>
              <w14:schemeClr w14:val="tx1"/>
            </w14:solidFill>
          </w14:textFill>
        </w:rPr>
        <w:t>4</w:t>
      </w:r>
      <w:r>
        <w:rPr>
          <w:color w:val="000000" w:themeColor="text1"/>
          <w:szCs w:val="21"/>
          <w14:textFill>
            <w14:solidFill>
              <w14:schemeClr w14:val="tx1"/>
            </w14:solidFill>
          </w14:textFill>
        </w:rPr>
        <w:t xml:space="preserve"> 工程设计审查形式及时</w:t>
      </w:r>
      <w:r>
        <w:rPr>
          <w:rFonts w:hint="eastAsia" w:ascii="宋体" w:hAnsi="宋体" w:cs="宋体"/>
          <w:color w:val="000000" w:themeColor="text1"/>
          <w:szCs w:val="21"/>
          <w14:textFill>
            <w14:solidFill>
              <w14:schemeClr w14:val="tx1"/>
            </w14:solidFill>
          </w14:textFill>
        </w:rPr>
        <w:t>间安排：</w:t>
      </w:r>
      <w:r>
        <w:rPr>
          <w:rFonts w:hint="eastAsia" w:ascii="宋体" w:hAnsi="宋体" w:cs="宋体"/>
          <w:color w:val="000000" w:themeColor="text1"/>
          <w:szCs w:val="21"/>
          <w:u w:val="single"/>
          <w14:textFill>
            <w14:solidFill>
              <w14:schemeClr w14:val="tx1"/>
            </w14:solidFill>
          </w14:textFill>
        </w:rPr>
        <w:t>工程设计审查由发包人组织，相关费用由设计人支付，在投标报价中已包含此部分费用</w:t>
      </w:r>
      <w:r>
        <w:rPr>
          <w:rFonts w:hint="eastAsia" w:ascii="宋体" w:hAnsi="宋体" w:cs="宋体"/>
          <w:color w:val="000000" w:themeColor="text1"/>
          <w:szCs w:val="21"/>
          <w14:textFill>
            <w14:solidFill>
              <w14:schemeClr w14:val="tx1"/>
            </w14:solidFill>
          </w14:textFill>
        </w:rPr>
        <w:t>。</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9. 施工现场配合服务</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9.1 发包人为设计人派赴现场的工作人员提供便利条件的内容包括：</w:t>
      </w:r>
      <w:r>
        <w:rPr>
          <w:rFonts w:hint="eastAsia"/>
          <w:color w:val="000000" w:themeColor="text1"/>
          <w:szCs w:val="21"/>
          <w:u w:val="single"/>
          <w14:textFill>
            <w14:solidFill>
              <w14:schemeClr w14:val="tx1"/>
            </w14:solidFill>
          </w14:textFill>
        </w:rPr>
        <w:t>无</w:t>
      </w:r>
      <w:r>
        <w:rPr>
          <w:color w:val="000000" w:themeColor="text1"/>
          <w:szCs w:val="21"/>
          <w14:textFill>
            <w14:solidFill>
              <w14:schemeClr w14:val="tx1"/>
            </w14:solidFill>
          </w14:textFill>
        </w:rPr>
        <w:t>。</w:t>
      </w:r>
    </w:p>
    <w:p>
      <w:pPr>
        <w:spacing w:line="360" w:lineRule="auto"/>
        <w:ind w:firstLine="420" w:firstLineChars="200"/>
        <w:jc w:val="lef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9.2 设计人应当在交付施工图设计文件并经审查合格后</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时间内提供施工现场配合服务。</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10. 合同价款与支付</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10.2 合同价格形式</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浮动系数价格合同</w:t>
      </w:r>
    </w:p>
    <w:p>
      <w:pPr>
        <w:spacing w:line="360" w:lineRule="auto"/>
        <w:ind w:firstLine="420" w:firstLineChars="2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价格计算：浮动系数</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w:t>
      </w:r>
    </w:p>
    <w:p>
      <w:pPr>
        <w:spacing w:line="360" w:lineRule="auto"/>
        <w:ind w:firstLine="420" w:firstLineChars="2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设计费 =工程设计收费基准价×（1±中标的浮动系数）【浮动幅度值有“+ %”（上浮）或“—%”（下浮）。设计费计价标准：实行市场调节价，按国家发展计划委员会、建设部2002年颁布的《工程勘察设计收费标准》附表计算本工程设计费收费基价。</w:t>
      </w:r>
      <w:r>
        <w:rPr>
          <w:rFonts w:hint="eastAsia"/>
          <w:color w:val="000000" w:themeColor="text1"/>
          <w14:textFill>
            <w14:solidFill>
              <w14:schemeClr w14:val="tx1"/>
            </w14:solidFill>
          </w14:textFill>
        </w:rPr>
        <w:t>城市道路工程：专业系数取0.9，工程复杂程度为Ⅲ级，取调整系数为1.15，附加调整系数无，方案设计、初步设计阶段工作量比例为45%；市政工程：专业系数取1.0，工程复杂程度为Ⅱ级，取调整系数为1.0，附加调整系数无，方案设计、初步设计阶段工作量比例为40%；桥梁工程：专业系数取1.1，工程复杂程度为Ⅱ级，取调整系数为1.0，附加调整系数无，方案设计、初步设计阶段工作量比例为45%；绿化工程：专业系数取1.1，工程复杂程度为Ⅰ级，取调整系数为0.85，附加调整系数无，方案设计、初步设计阶段工作量比例为30%。该费用已经包含项目实施过程中的所有费用及相关服务。】</w:t>
      </w:r>
    </w:p>
    <w:p>
      <w:pPr>
        <w:spacing w:line="360" w:lineRule="auto"/>
        <w:ind w:firstLine="420" w:firstLineChars="2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浮动系数价格合同是指当事人约定按国家有关部门颁布的《工程勘察设计收费标准》计算工程设计收费基准价，在此基础上按合同当事人约定的价格浮动系数计算出合同价格。合同当事人应在专用合同条款中约定《工程勘察设计收费标准》中的专业调整系数、工程复杂程度调整系数、附加调整系数，以及价格包含的风险范围和风险费用的计算方法，并约定风险范围以外的合同价格的调整方法。</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10.3定金或预付款</w:t>
      </w:r>
    </w:p>
    <w:p>
      <w:pPr>
        <w:spacing w:line="360" w:lineRule="auto"/>
        <w:ind w:firstLine="420" w:firstLineChars="200"/>
        <w:rPr>
          <w:color w:val="000000" w:themeColor="text1"/>
          <w:kern w:val="0"/>
          <w:szCs w:val="21"/>
          <w14:textFill>
            <w14:solidFill>
              <w14:schemeClr w14:val="tx1"/>
            </w14:solidFill>
          </w14:textFill>
        </w:rPr>
      </w:pPr>
      <w:r>
        <w:rPr>
          <w:rFonts w:hint="eastAsia"/>
          <w:color w:val="000000" w:themeColor="text1"/>
          <w:kern w:val="0"/>
          <w:szCs w:val="21"/>
          <w:u w:val="single"/>
          <w14:textFill>
            <w14:solidFill>
              <w14:schemeClr w14:val="tx1"/>
            </w14:solidFill>
          </w14:textFill>
        </w:rPr>
        <w:t>无</w:t>
      </w:r>
      <w:r>
        <w:rPr>
          <w:rFonts w:hint="eastAsia"/>
          <w:color w:val="000000" w:themeColor="text1"/>
          <w:kern w:val="0"/>
          <w:szCs w:val="21"/>
          <w14:textFill>
            <w14:solidFill>
              <w14:schemeClr w14:val="tx1"/>
            </w14:solidFill>
          </w14:textFill>
        </w:rPr>
        <w:t>。</w:t>
      </w:r>
    </w:p>
    <w:p>
      <w:pPr>
        <w:spacing w:line="360" w:lineRule="auto"/>
        <w:ind w:firstLine="420" w:firstLineChars="20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合同价款支付方式详见附件6</w:t>
      </w:r>
    </w:p>
    <w:p>
      <w:pPr>
        <w:spacing w:line="360" w:lineRule="auto"/>
        <w:ind w:firstLine="420" w:firstLineChars="200"/>
        <w:rPr>
          <w:color w:val="000000" w:themeColor="text1"/>
          <w:kern w:val="0"/>
          <w:szCs w:val="21"/>
          <w14:textFill>
            <w14:solidFill>
              <w14:schemeClr w14:val="tx1"/>
            </w14:solidFill>
          </w14:textFill>
        </w:rPr>
      </w:pP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11. 工程设计变更与索赔</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 设计人应于认为有理由提出增加合同价款或延长设计周期的要求事项发生后</w:t>
      </w:r>
      <w:r>
        <w:rPr>
          <w:rFonts w:hint="eastAsia" w:ascii="宋体" w:hAnsi="宋体" w:cs="宋体"/>
          <w:color w:val="000000" w:themeColor="text1"/>
          <w:kern w:val="0"/>
          <w:szCs w:val="21"/>
          <w:u w:val="single"/>
          <w14:textFill>
            <w14:solidFill>
              <w14:schemeClr w14:val="tx1"/>
            </w14:solidFill>
          </w14:textFill>
        </w:rPr>
        <w:t xml:space="preserve"> 5 </w:t>
      </w:r>
      <w:r>
        <w:rPr>
          <w:rFonts w:hint="eastAsia" w:ascii="宋体" w:hAnsi="宋体" w:cs="宋体"/>
          <w:color w:val="000000" w:themeColor="text1"/>
          <w:kern w:val="0"/>
          <w:szCs w:val="21"/>
          <w14:textFill>
            <w14:solidFill>
              <w14:schemeClr w14:val="tx1"/>
            </w14:solidFill>
          </w14:textFill>
        </w:rPr>
        <w:t>天内书面通知发包人。设计人逾期通知的，视为设计人放弃其增加合同价款或延长设计周期权利的主张，并且应继续按照合同履行设计人的义务。</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设计人应在该事项发生后</w:t>
      </w:r>
      <w:r>
        <w:rPr>
          <w:rFonts w:hint="eastAsia" w:ascii="宋体" w:hAnsi="宋体" w:cs="宋体"/>
          <w:color w:val="000000" w:themeColor="text1"/>
          <w:kern w:val="0"/>
          <w:szCs w:val="21"/>
          <w:u w:val="single"/>
          <w14:textFill>
            <w14:solidFill>
              <w14:schemeClr w14:val="tx1"/>
            </w14:solidFill>
          </w14:textFill>
        </w:rPr>
        <w:t xml:space="preserve"> 10 </w:t>
      </w:r>
      <w:r>
        <w:rPr>
          <w:rFonts w:hint="eastAsia" w:ascii="宋体" w:hAnsi="宋体" w:cs="宋体"/>
          <w:color w:val="000000" w:themeColor="text1"/>
          <w:kern w:val="0"/>
          <w:szCs w:val="21"/>
          <w14:textFill>
            <w14:solidFill>
              <w14:schemeClr w14:val="tx1"/>
            </w14:solidFill>
          </w14:textFill>
        </w:rPr>
        <w:t>天内向发包人提供证明设计人要求的书面声明。</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发包人应在接到设计人书面声明后的</w:t>
      </w:r>
      <w:r>
        <w:rPr>
          <w:rFonts w:hint="eastAsia" w:ascii="宋体" w:hAnsi="宋体" w:cs="宋体"/>
          <w:color w:val="000000" w:themeColor="text1"/>
          <w:kern w:val="0"/>
          <w:szCs w:val="21"/>
          <w:u w:val="single"/>
          <w14:textFill>
            <w14:solidFill>
              <w14:schemeClr w14:val="tx1"/>
            </w14:solidFill>
          </w14:textFill>
        </w:rPr>
        <w:t xml:space="preserve"> 7 </w:t>
      </w:r>
      <w:r>
        <w:rPr>
          <w:rFonts w:hint="eastAsia" w:ascii="宋体" w:hAnsi="宋体" w:cs="宋体"/>
          <w:color w:val="000000" w:themeColor="text1"/>
          <w:kern w:val="0"/>
          <w:szCs w:val="21"/>
          <w14:textFill>
            <w14:solidFill>
              <w14:schemeClr w14:val="tx1"/>
            </w14:solidFill>
          </w14:textFill>
        </w:rPr>
        <w:t>天内，予以书面答复。</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12. 专业责任与保险</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设</w:t>
      </w:r>
      <w:r>
        <w:rPr>
          <w:rFonts w:hint="eastAsia" w:ascii="宋体" w:hAnsi="宋体" w:cs="宋体"/>
          <w:color w:val="000000" w:themeColor="text1"/>
          <w:szCs w:val="21"/>
          <w14:textFill>
            <w14:solidFill>
              <w14:schemeClr w14:val="tx1"/>
            </w14:solidFill>
          </w14:textFill>
        </w:rPr>
        <w:t>计人</w:t>
      </w:r>
      <w:r>
        <w:rPr>
          <w:rFonts w:hint="eastAsia" w:ascii="宋体" w:hAnsi="宋体" w:cs="宋体"/>
          <w:color w:val="000000" w:themeColor="text1"/>
          <w:szCs w:val="21"/>
          <w:u w:val="single"/>
          <w14:textFill>
            <w14:solidFill>
              <w14:schemeClr w14:val="tx1"/>
            </w14:solidFill>
          </w14:textFill>
        </w:rPr>
        <w:t>需</w:t>
      </w:r>
      <w:r>
        <w:rPr>
          <w:rFonts w:hint="eastAsia" w:ascii="宋体" w:hAnsi="宋体" w:cs="宋体"/>
          <w:color w:val="000000" w:themeColor="text1"/>
          <w:szCs w:val="21"/>
          <w14:textFill>
            <w14:solidFill>
              <w14:schemeClr w14:val="tx1"/>
            </w14:solidFill>
          </w14:textFill>
        </w:rPr>
        <w:t>（需/不需）有发包人认可的工程设计责任保险。</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13. 知识产权</w:t>
      </w:r>
    </w:p>
    <w:p>
      <w:pPr>
        <w:spacing w:line="360" w:lineRule="auto"/>
        <w:ind w:firstLine="420" w:firstLineChars="200"/>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13.1 关于发包人提供给设计人的图纸、发包人为实施工程自行编制或委托编制的技术规格以及反映发包人关于合同要求或其他类似性质的文件的著作权的归属：</w:t>
      </w:r>
      <w:r>
        <w:rPr>
          <w:rFonts w:hint="eastAsia"/>
          <w:color w:val="000000" w:themeColor="text1"/>
          <w:szCs w:val="21"/>
          <w:u w:val="single"/>
          <w14:textFill>
            <w14:solidFill>
              <w14:schemeClr w14:val="tx1"/>
            </w14:solidFill>
          </w14:textFill>
        </w:rPr>
        <w:t>发包人</w:t>
      </w:r>
      <w:r>
        <w:rPr>
          <w:color w:val="000000" w:themeColor="text1"/>
          <w:szCs w:val="21"/>
          <w14:textFill>
            <w14:solidFill>
              <w14:schemeClr w14:val="tx1"/>
            </w14:solidFill>
          </w14:textFill>
        </w:rPr>
        <w:t>。</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关于发包人提供的上述文件的使用限制的要求：</w:t>
      </w:r>
      <w:r>
        <w:rPr>
          <w:rFonts w:hint="eastAsia"/>
          <w:color w:val="000000" w:themeColor="text1"/>
          <w:szCs w:val="21"/>
          <w:u w:val="single"/>
          <w14:textFill>
            <w14:solidFill>
              <w14:schemeClr w14:val="tx1"/>
            </w14:solidFill>
          </w14:textFill>
        </w:rPr>
        <w:t>设计人可以为实现合同目的而复制、使用此类文件，但不能用于与合同无关的其他事项</w:t>
      </w:r>
      <w:r>
        <w:rPr>
          <w:color w:val="000000" w:themeColor="text1"/>
          <w:szCs w:val="21"/>
          <w14:textFill>
            <w14:solidFill>
              <w14:schemeClr w14:val="tx1"/>
            </w14:solidFill>
          </w14:textFill>
        </w:rPr>
        <w:t>。</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13.2 关于设计人为实施工程所编制文件的著作权的归属：</w:t>
      </w:r>
      <w:r>
        <w:rPr>
          <w:rFonts w:hint="eastAsia"/>
          <w:color w:val="000000" w:themeColor="text1"/>
          <w:szCs w:val="21"/>
          <w:u w:val="single"/>
          <w14:textFill>
            <w14:solidFill>
              <w14:schemeClr w14:val="tx1"/>
            </w14:solidFill>
          </w14:textFill>
        </w:rPr>
        <w:t>属于发包人</w:t>
      </w:r>
      <w:r>
        <w:rPr>
          <w:color w:val="000000" w:themeColor="text1"/>
          <w:szCs w:val="21"/>
          <w14:textFill>
            <w14:solidFill>
              <w14:schemeClr w14:val="tx1"/>
            </w14:solidFill>
          </w14:textFill>
        </w:rPr>
        <w:t>。</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关于设计人提供的上述文件的使用限制的要求：</w:t>
      </w:r>
      <w:r>
        <w:rPr>
          <w:rFonts w:hint="eastAsia"/>
          <w:color w:val="000000" w:themeColor="text1"/>
          <w:szCs w:val="21"/>
          <w:u w:val="single"/>
          <w14:textFill>
            <w14:solidFill>
              <w14:schemeClr w14:val="tx1"/>
            </w14:solidFill>
          </w14:textFill>
        </w:rPr>
        <w:t>设计人可以为实现合同目的而复制、使用此类文件，但不能用于与合同无关的其他事项</w:t>
      </w:r>
      <w:r>
        <w:rPr>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13.</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设计人在设计过程中</w:t>
      </w:r>
      <w:r>
        <w:rPr>
          <w:rFonts w:hint="eastAsia" w:ascii="宋体" w:hAnsi="宋体" w:cs="宋体"/>
          <w:color w:val="000000" w:themeColor="text1"/>
          <w:szCs w:val="21"/>
          <w14:textFill>
            <w14:solidFill>
              <w14:schemeClr w14:val="tx1"/>
            </w14:solidFill>
          </w14:textFill>
        </w:rPr>
        <w:t>所采用的专利、专有技术的使用费的承担方式：</w:t>
      </w:r>
      <w:r>
        <w:rPr>
          <w:rFonts w:hint="eastAsia" w:ascii="宋体" w:hAnsi="宋体" w:cs="宋体"/>
          <w:color w:val="000000" w:themeColor="text1"/>
          <w:szCs w:val="21"/>
          <w:u w:val="single"/>
          <w14:textFill>
            <w14:solidFill>
              <w14:schemeClr w14:val="tx1"/>
            </w14:solidFill>
          </w14:textFill>
        </w:rPr>
        <w:t>由设计人承担</w:t>
      </w:r>
      <w:r>
        <w:rPr>
          <w:rFonts w:hint="eastAsia" w:ascii="宋体" w:hAnsi="宋体" w:cs="宋体"/>
          <w:color w:val="000000" w:themeColor="text1"/>
          <w:kern w:val="0"/>
          <w:szCs w:val="21"/>
          <w14:textFill>
            <w14:solidFill>
              <w14:schemeClr w14:val="tx1"/>
            </w14:solidFill>
          </w14:textFill>
        </w:rPr>
        <w:t>。</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14. 违约责任</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14.1 发包人违约责任</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14.1.1 发包人支付设计人的违约金：</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w:t>
      </w:r>
    </w:p>
    <w:p>
      <w:pPr>
        <w:spacing w:line="360" w:lineRule="auto"/>
        <w:ind w:firstLine="420" w:firstLineChars="200"/>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14.1.2 发包人逾期支付设计费的违约金：</w:t>
      </w:r>
      <w:r>
        <w:rPr>
          <w:color w:val="000000" w:themeColor="text1"/>
          <w:kern w:val="0"/>
          <w:szCs w:val="21"/>
          <w:u w:val="single"/>
          <w14:textFill>
            <w14:solidFill>
              <w14:schemeClr w14:val="tx1"/>
            </w14:solidFill>
          </w14:textFill>
        </w:rPr>
        <w:t xml:space="preserve">/  </w:t>
      </w:r>
      <w:r>
        <w:rPr>
          <w:color w:val="000000" w:themeColor="text1"/>
          <w:szCs w:val="21"/>
          <w14:textFill>
            <w14:solidFill>
              <w14:schemeClr w14:val="tx1"/>
            </w14:solidFill>
          </w14:textFill>
        </w:rPr>
        <w:t>。</w:t>
      </w:r>
    </w:p>
    <w:p>
      <w:pPr>
        <w:pStyle w:val="7"/>
        <w:spacing w:before="120" w:after="120" w:line="360" w:lineRule="auto"/>
        <w:ind w:firstLine="420" w:firstLineChars="200"/>
        <w:rPr>
          <w:rFonts w:eastAsia="黑体"/>
          <w:b w:val="0"/>
          <w:color w:val="000000" w:themeColor="text1"/>
          <w:sz w:val="21"/>
          <w:szCs w:val="21"/>
          <w14:textFill>
            <w14:solidFill>
              <w14:schemeClr w14:val="tx1"/>
            </w14:solidFill>
          </w14:textFill>
        </w:rPr>
      </w:pPr>
      <w:r>
        <w:rPr>
          <w:rFonts w:eastAsia="黑体"/>
          <w:b w:val="0"/>
          <w:color w:val="000000" w:themeColor="text1"/>
          <w:sz w:val="21"/>
          <w:szCs w:val="21"/>
          <w14:textFill>
            <w14:solidFill>
              <w14:schemeClr w14:val="tx1"/>
            </w14:solidFill>
          </w14:textFill>
        </w:rPr>
        <w:t>14.2 设计人违约责任</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14.2.1 设计人支付发包人的违约金：</w:t>
      </w:r>
      <w:r>
        <w:rPr>
          <w:rFonts w:hint="eastAsia"/>
          <w:color w:val="000000" w:themeColor="text1"/>
          <w:szCs w:val="21"/>
          <w:u w:val="single"/>
          <w14:textFill>
            <w14:solidFill>
              <w14:schemeClr w14:val="tx1"/>
            </w14:solidFill>
          </w14:textFill>
        </w:rPr>
        <w:t>合同生效后，设计人要求终止或解除合同的或以实际行动表明不履行合同的，除应退还发包人已支付的设计费外，还应赔偿发包人由此造成的经济损失，并按签约合同价的20%向发包人支付违约金。</w:t>
      </w:r>
      <w:r>
        <w:rPr>
          <w:color w:val="000000" w:themeColor="text1"/>
          <w:szCs w:val="21"/>
          <w14:textFill>
            <w14:solidFill>
              <w14:schemeClr w14:val="tx1"/>
            </w14:solidFill>
          </w14:textFill>
        </w:rPr>
        <w:t>。</w:t>
      </w:r>
    </w:p>
    <w:p>
      <w:pPr>
        <w:spacing w:line="360" w:lineRule="auto"/>
        <w:ind w:firstLine="420" w:firstLineChars="200"/>
        <w:jc w:val="left"/>
        <w:rPr>
          <w:rFonts w:ascii="宋体" w:hAnsi="宋体" w:cs="宋体"/>
          <w:color w:val="000000" w:themeColor="text1"/>
          <w:kern w:val="0"/>
          <w:szCs w:val="21"/>
          <w:u w:val="single"/>
          <w14:textFill>
            <w14:solidFill>
              <w14:schemeClr w14:val="tx1"/>
            </w14:solidFill>
          </w14:textFill>
        </w:rPr>
      </w:pPr>
      <w:r>
        <w:rPr>
          <w:color w:val="000000" w:themeColor="text1"/>
          <w:kern w:val="0"/>
          <w:szCs w:val="21"/>
          <w14:textFill>
            <w14:solidFill>
              <w14:schemeClr w14:val="tx1"/>
            </w14:solidFill>
          </w14:textFill>
        </w:rPr>
        <w:t>14.2.2 设计人逾期交付工程设计文件的违约金：</w:t>
      </w:r>
      <w:r>
        <w:rPr>
          <w:rFonts w:hint="eastAsia"/>
          <w:color w:val="000000" w:themeColor="text1"/>
          <w:kern w:val="0"/>
          <w:szCs w:val="21"/>
          <w:u w:val="single"/>
          <w14:textFill>
            <w14:solidFill>
              <w14:schemeClr w14:val="tx1"/>
            </w14:solidFill>
          </w14:textFill>
        </w:rPr>
        <w:t>由于承包人原因，逾期交付方案设计、初步设计文件的，每逾期一天，则应按合同约定总方案设计、初步设计费的千分之二向发包人支付违约金；逾期时间超过十天（含本数）的，超过部分则应每天按照合同约定总方案设计、初步设计费的千分之五向发包人支付违约金；逾期时间超过二十天（含本数）的，发包人有权解除合同，并要求承包人按合同约定总方案设计、初步设计费的30%支付违约金，未付的方案设计、初步设计费的发包人无须支付；发包人同意继续履行合同的，自承包人逾期第二十一天开始，违约金按合同约定方案设计、初步设计费总额的百分之一计算。发包人有权从任意一期方案设计、初步设计费中直接扣除承包人应当支付的违约金之后再将当期方案设计、初步设计费支付给承包人，不足部分发包人有权向承包人追偿</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u w:val="single"/>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设计人逾期交付工程设计文件的违约金的上限：</w:t>
      </w:r>
      <w:r>
        <w:rPr>
          <w:rFonts w:hint="eastAsia" w:ascii="宋体" w:hAnsi="宋体" w:cs="宋体"/>
          <w:color w:val="000000" w:themeColor="text1"/>
          <w:kern w:val="0"/>
          <w:szCs w:val="21"/>
          <w:u w:val="single"/>
          <w14:textFill>
            <w14:solidFill>
              <w14:schemeClr w14:val="tx1"/>
            </w14:solidFill>
          </w14:textFill>
        </w:rPr>
        <w:t>签约合同价的30%</w:t>
      </w:r>
      <w:r>
        <w:rPr>
          <w:rFonts w:hint="eastAsia" w:ascii="宋体" w:hAnsi="宋体" w:cs="宋体"/>
          <w:color w:val="000000" w:themeColor="text1"/>
          <w:kern w:val="0"/>
          <w:szCs w:val="21"/>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 xml:space="preserve">    </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14.2.3 设计人设计文件不合格的损失赔偿金的上限：</w:t>
      </w:r>
      <w:r>
        <w:rPr>
          <w:rFonts w:hint="eastAsia"/>
          <w:color w:val="000000" w:themeColor="text1"/>
          <w:szCs w:val="21"/>
          <w:u w:val="single"/>
          <w14:textFill>
            <w14:solidFill>
              <w14:schemeClr w14:val="tx1"/>
            </w14:solidFill>
          </w14:textFill>
        </w:rPr>
        <w:t>无上限</w:t>
      </w:r>
      <w:r>
        <w:rPr>
          <w:color w:val="000000" w:themeColor="text1"/>
          <w:szCs w:val="21"/>
          <w14:textFill>
            <w14:solidFill>
              <w14:schemeClr w14:val="tx1"/>
            </w14:solidFill>
          </w14:textFill>
        </w:rPr>
        <w:t>。</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14.2.4 设计人工程设计文件超出</w:t>
      </w:r>
      <w:r>
        <w:rPr>
          <w:color w:val="000000" w:themeColor="text1"/>
          <w:kern w:val="0"/>
          <w:szCs w:val="21"/>
          <w14:textFill>
            <w14:solidFill>
              <w14:schemeClr w14:val="tx1"/>
            </w14:solidFill>
          </w14:textFill>
        </w:rPr>
        <w:t>主要技术指标控制值比例</w:t>
      </w:r>
      <w:r>
        <w:rPr>
          <w:color w:val="000000" w:themeColor="text1"/>
          <w:szCs w:val="21"/>
          <w14:textFill>
            <w14:solidFill>
              <w14:schemeClr w14:val="tx1"/>
            </w14:solidFill>
          </w14:textFill>
        </w:rPr>
        <w:t>的违约责任：</w:t>
      </w:r>
      <w:r>
        <w:rPr>
          <w:rFonts w:hint="eastAsia"/>
          <w:color w:val="000000" w:themeColor="text1"/>
          <w:szCs w:val="21"/>
          <w:u w:val="single"/>
          <w14:textFill>
            <w14:solidFill>
              <w14:schemeClr w14:val="tx1"/>
            </w14:solidFill>
          </w14:textFill>
        </w:rPr>
        <w:t>无上限</w:t>
      </w:r>
      <w:r>
        <w:rPr>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u w:val="single"/>
          <w14:textFill>
            <w14:solidFill>
              <w14:schemeClr w14:val="tx1"/>
            </w14:solidFill>
          </w14:textFill>
        </w:rPr>
      </w:pPr>
      <w:r>
        <w:rPr>
          <w:color w:val="000000" w:themeColor="text1"/>
          <w:kern w:val="0"/>
          <w:szCs w:val="21"/>
          <w14:textFill>
            <w14:solidFill>
              <w14:schemeClr w14:val="tx1"/>
            </w14:solidFill>
          </w14:textFill>
        </w:rPr>
        <w:t>14.2.5 设计人未经发包人同意擅自对工程设计进行分包的违约责任：</w:t>
      </w:r>
      <w:r>
        <w:rPr>
          <w:rFonts w:hint="eastAsia" w:ascii="宋体" w:hAnsi="宋体" w:cs="宋体"/>
          <w:color w:val="000000" w:themeColor="text1"/>
          <w:kern w:val="0"/>
          <w:szCs w:val="21"/>
          <w:u w:val="single"/>
          <w14:textFill>
            <w14:solidFill>
              <w14:schemeClr w14:val="tx1"/>
            </w14:solidFill>
          </w14:textFill>
        </w:rPr>
        <w:t>处违约金20万元，发包人有权解除合同</w:t>
      </w:r>
      <w:r>
        <w:rPr>
          <w:rFonts w:hint="eastAsia" w:ascii="宋体" w:hAnsi="宋体" w:cs="宋体"/>
          <w:color w:val="000000" w:themeColor="text1"/>
          <w:kern w:val="0"/>
          <w:szCs w:val="21"/>
          <w14:textFill>
            <w14:solidFill>
              <w14:schemeClr w14:val="tx1"/>
            </w14:solidFill>
          </w14:textFill>
        </w:rPr>
        <w:t>。</w:t>
      </w:r>
    </w:p>
    <w:p>
      <w:pPr>
        <w:pStyle w:val="6"/>
        <w:spacing w:before="120" w:after="120"/>
        <w:rPr>
          <w:rFonts w:ascii="宋体" w:hAnsi="宋体" w:cs="宋体"/>
          <w:b w:val="0"/>
          <w:color w:val="000000" w:themeColor="text1"/>
          <w:szCs w:val="21"/>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15. 不可抗力</w:t>
      </w:r>
      <w:r>
        <w:rPr>
          <w:rFonts w:hint="eastAsia" w:ascii="宋体" w:hAnsi="宋体" w:cs="宋体"/>
          <w:b w:val="0"/>
          <w:color w:val="000000" w:themeColor="text1"/>
          <w:szCs w:val="21"/>
          <w14:textFill>
            <w14:solidFill>
              <w14:schemeClr w14:val="tx1"/>
            </w14:solidFill>
          </w14:textFill>
        </w:rPr>
        <w:t xml:space="preserve"> </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15.1 不可抗力的确认</w:t>
      </w:r>
    </w:p>
    <w:p>
      <w:pPr>
        <w:spacing w:line="360" w:lineRule="auto"/>
        <w:ind w:firstLine="420" w:firstLineChars="200"/>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除通用合同条款约定的不可抗力事件之外，视为不可抗力的其他情形：</w:t>
      </w:r>
      <w:r>
        <w:rPr>
          <w:rFonts w:hint="eastAsia" w:ascii="宋体" w:hAnsi="宋体" w:cs="宋体"/>
          <w:color w:val="000000" w:themeColor="text1"/>
          <w:szCs w:val="21"/>
          <w:u w:val="single"/>
          <w14:textFill>
            <w14:solidFill>
              <w14:schemeClr w14:val="tx1"/>
            </w14:solidFill>
          </w14:textFill>
        </w:rPr>
        <w:t>因政府或相关行政主管部门要求导致项目中断设计</w:t>
      </w:r>
      <w:r>
        <w:rPr>
          <w:rFonts w:hint="eastAsia" w:ascii="宋体" w:hAnsi="宋体" w:cs="宋体"/>
          <w:color w:val="000000" w:themeColor="text1"/>
          <w:kern w:val="0"/>
          <w:szCs w:val="21"/>
          <w14:textFill>
            <w14:solidFill>
              <w14:schemeClr w14:val="tx1"/>
            </w14:solidFill>
          </w14:textFill>
        </w:rPr>
        <w:t>。</w:t>
      </w:r>
    </w:p>
    <w:p>
      <w:pPr>
        <w:spacing w:before="120" w:after="120" w:line="360" w:lineRule="auto"/>
        <w:jc w:val="left"/>
        <w:rPr>
          <w:rFonts w:ascii="宋体" w:hAnsi="宋体" w:cs="宋体"/>
          <w:color w:val="000000" w:themeColor="text1"/>
          <w:kern w:val="0"/>
          <w:szCs w:val="21"/>
          <w14:textFill>
            <w14:solidFill>
              <w14:schemeClr w14:val="tx1"/>
            </w14:solidFill>
          </w14:textFill>
        </w:rPr>
      </w:pPr>
      <w:r>
        <w:rPr>
          <w:rFonts w:hint="eastAsia" w:ascii="黑体" w:hAnsi="黑体" w:eastAsia="黑体" w:cs="黑体"/>
          <w:b/>
          <w:color w:val="000000" w:themeColor="text1"/>
          <w:sz w:val="24"/>
          <w14:textFill>
            <w14:solidFill>
              <w14:schemeClr w14:val="tx1"/>
            </w14:solidFill>
          </w14:textFill>
        </w:rPr>
        <w:t>16. 合同解除</w:t>
      </w:r>
      <w:r>
        <w:rPr>
          <w:rFonts w:hint="eastAsia" w:ascii="宋体" w:hAnsi="宋体" w:cs="宋体"/>
          <w:color w:val="000000" w:themeColor="text1"/>
          <w:szCs w:val="21"/>
          <w14:textFill>
            <w14:solidFill>
              <w14:schemeClr w14:val="tx1"/>
            </w14:solidFill>
          </w14:textFill>
        </w:rPr>
        <w:t xml:space="preserve"> </w:t>
      </w:r>
    </w:p>
    <w:p>
      <w:pPr>
        <w:spacing w:line="360" w:lineRule="auto"/>
        <w:ind w:firstLine="420" w:firstLineChars="200"/>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16.</w:t>
      </w:r>
      <w:r>
        <w:rPr>
          <w:rFonts w:hint="eastAsia"/>
          <w:color w:val="000000" w:themeColor="text1"/>
          <w:kern w:val="0"/>
          <w:szCs w:val="21"/>
          <w14:textFill>
            <w14:solidFill>
              <w14:schemeClr w14:val="tx1"/>
            </w14:solidFill>
          </w14:textFill>
        </w:rPr>
        <w:t>2</w:t>
      </w:r>
      <w:r>
        <w:rPr>
          <w:color w:val="000000" w:themeColor="text1"/>
          <w:szCs w:val="21"/>
          <w14:textFill>
            <w14:solidFill>
              <w14:schemeClr w14:val="tx1"/>
            </w14:solidFill>
          </w14:textFill>
        </w:rPr>
        <w:t>有下列情形之一的，可以解除合同：</w:t>
      </w:r>
    </w:p>
    <w:p>
      <w:pPr>
        <w:spacing w:line="360" w:lineRule="auto"/>
        <w:ind w:firstLine="420" w:firstLineChars="200"/>
        <w:jc w:val="lef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w:t>
      </w:r>
      <w:r>
        <w:rPr>
          <w:color w:val="000000" w:themeColor="text1"/>
          <w:kern w:val="0"/>
          <w:szCs w:val="21"/>
          <w14:textFill>
            <w14:solidFill>
              <w14:schemeClr w14:val="tx1"/>
            </w14:solidFill>
          </w14:textFill>
        </w:rPr>
        <w:t>暂停设计期限已连续超过</w:t>
      </w:r>
      <w:r>
        <w:rPr>
          <w:color w:val="000000" w:themeColor="text1"/>
          <w:kern w:val="0"/>
          <w:szCs w:val="21"/>
          <w:u w:val="single"/>
          <w14:textFill>
            <w14:solidFill>
              <w14:schemeClr w14:val="tx1"/>
            </w14:solidFill>
          </w14:textFill>
        </w:rPr>
        <w:t xml:space="preserve"> </w:t>
      </w:r>
      <w:r>
        <w:rPr>
          <w:rFonts w:hint="eastAsia"/>
          <w:color w:val="000000" w:themeColor="text1"/>
          <w:kern w:val="0"/>
          <w:szCs w:val="21"/>
          <w:u w:val="single"/>
          <w14:textFill>
            <w14:solidFill>
              <w14:schemeClr w14:val="tx1"/>
            </w14:solidFill>
          </w14:textFill>
        </w:rPr>
        <w:t>20</w:t>
      </w:r>
      <w:r>
        <w:rPr>
          <w:color w:val="000000" w:themeColor="text1"/>
          <w:kern w:val="0"/>
          <w:szCs w:val="21"/>
          <w:u w:val="single"/>
          <w14:textFill>
            <w14:solidFill>
              <w14:schemeClr w14:val="tx1"/>
            </w14:solidFill>
          </w14:textFill>
        </w:rPr>
        <w:t xml:space="preserve"> </w:t>
      </w:r>
      <w:r>
        <w:rPr>
          <w:color w:val="000000" w:themeColor="text1"/>
          <w:kern w:val="0"/>
          <w:szCs w:val="21"/>
          <w14:textFill>
            <w14:solidFill>
              <w14:schemeClr w14:val="tx1"/>
            </w14:solidFill>
          </w14:textFill>
        </w:rPr>
        <w:t>天。</w:t>
      </w:r>
    </w:p>
    <w:p>
      <w:pPr>
        <w:spacing w:line="360" w:lineRule="auto"/>
        <w:ind w:firstLine="420" w:firstLineChars="200"/>
        <w:jc w:val="left"/>
        <w:rPr>
          <w:color w:val="000000" w:themeColor="text1"/>
          <w:kern w:val="0"/>
          <w:szCs w:val="21"/>
          <w:u w:val="single"/>
          <w14:textFill>
            <w14:solidFill>
              <w14:schemeClr w14:val="tx1"/>
            </w14:solidFill>
          </w14:textFill>
        </w:rPr>
      </w:pPr>
      <w:r>
        <w:rPr>
          <w:color w:val="000000" w:themeColor="text1"/>
          <w:kern w:val="0"/>
          <w:szCs w:val="21"/>
          <w14:textFill>
            <w14:solidFill>
              <w14:schemeClr w14:val="tx1"/>
            </w14:solidFill>
          </w14:textFill>
        </w:rPr>
        <w:t>16.</w:t>
      </w:r>
      <w:r>
        <w:rPr>
          <w:rFonts w:hint="eastAsia"/>
          <w:color w:val="000000" w:themeColor="text1"/>
          <w:kern w:val="0"/>
          <w:szCs w:val="21"/>
          <w14:textFill>
            <w14:solidFill>
              <w14:schemeClr w14:val="tx1"/>
            </w14:solidFill>
          </w14:textFill>
        </w:rPr>
        <w:t>4</w:t>
      </w:r>
      <w:r>
        <w:rPr>
          <w:color w:val="000000" w:themeColor="text1"/>
          <w:kern w:val="0"/>
          <w:szCs w:val="21"/>
          <w14:textFill>
            <w14:solidFill>
              <w14:schemeClr w14:val="tx1"/>
            </w14:solidFill>
          </w14:textFill>
        </w:rPr>
        <w:t xml:space="preserve"> </w:t>
      </w:r>
      <w:r>
        <w:rPr>
          <w:color w:val="000000" w:themeColor="text1"/>
          <w:szCs w:val="21"/>
          <w14:textFill>
            <w14:solidFill>
              <w14:schemeClr w14:val="tx1"/>
            </w14:solidFill>
          </w14:textFill>
        </w:rPr>
        <w:t>发包人向设计人支付已完工作设计费的期限为</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30</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天内。</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17. 争议解决</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17.3 争议评审</w:t>
      </w:r>
    </w:p>
    <w:p>
      <w:pPr>
        <w:spacing w:line="360" w:lineRule="auto"/>
        <w:ind w:left="149" w:leftChars="71" w:firstLine="315" w:firstLineChars="15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合同当事人是否同意将工程争议提交争议评审小组决定：</w:t>
      </w:r>
      <w:r>
        <w:rPr>
          <w:rFonts w:hint="eastAsia" w:ascii="宋体" w:hAnsi="宋体" w:cs="宋体"/>
          <w:color w:val="000000" w:themeColor="text1"/>
          <w:szCs w:val="21"/>
          <w:u w:val="single"/>
          <w14:textFill>
            <w14:solidFill>
              <w14:schemeClr w14:val="tx1"/>
            </w14:solidFill>
          </w14:textFill>
        </w:rPr>
        <w:t>否</w:t>
      </w:r>
      <w:r>
        <w:rPr>
          <w:rFonts w:hint="eastAsia" w:ascii="宋体" w:hAnsi="宋体" w:cs="宋体"/>
          <w:color w:val="000000" w:themeColor="text1"/>
          <w:szCs w:val="21"/>
          <w14:textFill>
            <w14:solidFill>
              <w14:schemeClr w14:val="tx1"/>
            </w14:solidFill>
          </w14:textFill>
        </w:rPr>
        <w:t xml:space="preserve">。  </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17.3.1 争议评审小组的确定</w:t>
      </w:r>
    </w:p>
    <w:p>
      <w:pPr>
        <w:spacing w:line="360" w:lineRule="auto"/>
        <w:ind w:firstLine="420" w:firstLineChars="200"/>
        <w:jc w:val="lef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争议评审小组成员的确定：</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选定争议评审员的期限：</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评审所发生的费用</w:t>
      </w:r>
      <w:r>
        <w:rPr>
          <w:color w:val="000000" w:themeColor="text1"/>
          <w:szCs w:val="21"/>
          <w14:textFill>
            <w14:solidFill>
              <w14:schemeClr w14:val="tx1"/>
            </w14:solidFill>
          </w14:textFill>
        </w:rPr>
        <w:t>承担方式：</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其他事项的约定：</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w:t>
      </w:r>
    </w:p>
    <w:p>
      <w:pPr>
        <w:autoSpaceDE w:val="0"/>
        <w:autoSpaceDN w:val="0"/>
        <w:adjustRightInd w:val="0"/>
        <w:spacing w:line="360" w:lineRule="auto"/>
        <w:ind w:firstLine="420" w:firstLineChars="200"/>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17.3.2 争议评审小组的决定</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合同当事人关于本事项的约定：</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w:t>
      </w:r>
      <w:r>
        <w:rPr>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17.4 仲裁或诉讼</w:t>
      </w:r>
    </w:p>
    <w:p>
      <w:pPr>
        <w:spacing w:after="120"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因合同及合同有关事项发生的争议，按下列第</w:t>
      </w:r>
      <w:r>
        <w:rPr>
          <w:rFonts w:hint="eastAsia" w:ascii="宋体" w:hAnsi="宋体" w:cs="宋体"/>
          <w:color w:val="000000" w:themeColor="text1"/>
          <w:szCs w:val="21"/>
          <w:u w:val="single"/>
          <w14:textFill>
            <w14:solidFill>
              <w14:schemeClr w14:val="tx1"/>
            </w14:solidFill>
          </w14:textFill>
        </w:rPr>
        <w:t xml:space="preserve"> 2 </w:t>
      </w:r>
      <w:r>
        <w:rPr>
          <w:rFonts w:hint="eastAsia" w:ascii="宋体" w:hAnsi="宋体" w:cs="宋体"/>
          <w:color w:val="000000" w:themeColor="text1"/>
          <w:szCs w:val="21"/>
          <w14:textFill>
            <w14:solidFill>
              <w14:schemeClr w14:val="tx1"/>
            </w14:solidFill>
          </w14:textFill>
        </w:rPr>
        <w:t>种方式解决：</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（1）向</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仲裁委员会申请仲裁；</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（2）向</w:t>
      </w:r>
      <w:r>
        <w:rPr>
          <w:rFonts w:hint="eastAsia"/>
          <w:color w:val="000000" w:themeColor="text1"/>
          <w:szCs w:val="21"/>
          <w:u w:val="single"/>
          <w14:textFill>
            <w14:solidFill>
              <w14:schemeClr w14:val="tx1"/>
            </w14:solidFill>
          </w14:textFill>
        </w:rPr>
        <w:t>工程项目所在地</w:t>
      </w:r>
      <w:r>
        <w:rPr>
          <w:rFonts w:hint="eastAsia" w:ascii="宋体" w:hAnsi="宋体" w:cs="宋体"/>
          <w:color w:val="000000" w:themeColor="text1"/>
          <w:szCs w:val="21"/>
          <w14:textFill>
            <w14:solidFill>
              <w14:schemeClr w14:val="tx1"/>
            </w14:solidFill>
          </w14:textFill>
        </w:rPr>
        <w:t>人民法院起诉。</w:t>
      </w:r>
    </w:p>
    <w:p>
      <w:pPr>
        <w:pStyle w:val="6"/>
        <w:spacing w:before="120" w:after="120"/>
        <w:rPr>
          <w:rFonts w:ascii="宋体" w:hAnsi="宋体" w:cs="宋体"/>
          <w:b w:val="0"/>
          <w:color w:val="000000" w:themeColor="text1"/>
          <w:szCs w:val="21"/>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18. 其他</w:t>
      </w:r>
    </w:p>
    <w:p>
      <w:pPr>
        <w:spacing w:line="360" w:lineRule="auto"/>
        <w:ind w:firstLine="420" w:firstLineChars="200"/>
        <w:jc w:val="left"/>
        <w:rPr>
          <w:color w:val="000000" w:themeColor="text1"/>
          <w:kern w:val="0"/>
          <w:szCs w:val="21"/>
          <w:u w:val="single"/>
          <w14:textFill>
            <w14:solidFill>
              <w14:schemeClr w14:val="tx1"/>
            </w14:solidFill>
          </w14:textFill>
        </w:rPr>
      </w:pPr>
      <w:r>
        <w:rPr>
          <w:rFonts w:hint="eastAsia"/>
          <w:color w:val="000000" w:themeColor="text1"/>
          <w:kern w:val="0"/>
          <w:szCs w:val="21"/>
          <w14:textFill>
            <w14:solidFill>
              <w14:schemeClr w14:val="tx1"/>
            </w14:solidFill>
          </w14:textFill>
        </w:rPr>
        <w:t xml:space="preserve"> （1）</w:t>
      </w:r>
      <w:r>
        <w:rPr>
          <w:rFonts w:hint="eastAsia"/>
          <w:color w:val="000000" w:themeColor="text1"/>
          <w:kern w:val="0"/>
          <w:szCs w:val="21"/>
          <w:u w:val="single"/>
          <w14:textFill>
            <w14:solidFill>
              <w14:schemeClr w14:val="tx1"/>
            </w14:solidFill>
          </w14:textFill>
        </w:rPr>
        <w:t xml:space="preserve">本项目各阶段设计开工时间以发包人下达书面通知为准。合同执行过程中因政策或发包人调整等原因而未能全部实施本合同约定设计范围的，设计人同意发包人有权单方终止本合同，发包人与设计人最终按实际完成工程量结算，各方互不承担相关违约责任。 </w:t>
      </w:r>
    </w:p>
    <w:p>
      <w:pPr>
        <w:spacing w:line="360" w:lineRule="auto"/>
        <w:ind w:firstLine="420" w:firstLineChars="200"/>
        <w:jc w:val="left"/>
        <w:rPr>
          <w:color w:val="000000" w:themeColor="text1"/>
          <w:kern w:val="0"/>
          <w:szCs w:val="21"/>
          <w:u w:val="single"/>
          <w14:textFill>
            <w14:solidFill>
              <w14:schemeClr w14:val="tx1"/>
            </w14:solidFill>
          </w14:textFill>
        </w:rPr>
      </w:pPr>
      <w:r>
        <w:rPr>
          <w:rFonts w:hint="eastAsia"/>
          <w:color w:val="000000" w:themeColor="text1"/>
          <w:kern w:val="0"/>
          <w:szCs w:val="21"/>
          <w14:textFill>
            <w14:solidFill>
              <w14:schemeClr w14:val="tx1"/>
            </w14:solidFill>
          </w14:textFill>
        </w:rPr>
        <w:t>（2）</w:t>
      </w:r>
      <w:r>
        <w:rPr>
          <w:rFonts w:hint="eastAsia"/>
          <w:color w:val="000000" w:themeColor="text1"/>
          <w:kern w:val="0"/>
          <w:szCs w:val="21"/>
          <w:u w:val="single"/>
          <w14:textFill>
            <w14:solidFill>
              <w14:schemeClr w14:val="tx1"/>
            </w14:solidFill>
          </w14:textFill>
        </w:rPr>
        <w:t>设计人应当在接到发包人的书面或口头通知后二十四小时内到达现场进行设计交底、修改设计文件及处理有关设计问题等后续服务工作；若设计人违反约定，每违反一次，应按签约合同价的千分之五向发包人支付违约金。</w:t>
      </w:r>
    </w:p>
    <w:p>
      <w:pPr>
        <w:spacing w:line="360" w:lineRule="auto"/>
        <w:ind w:firstLine="420" w:firstLineChars="200"/>
        <w:jc w:val="left"/>
        <w:rPr>
          <w:color w:val="000000" w:themeColor="text1"/>
          <w:kern w:val="0"/>
          <w:szCs w:val="21"/>
          <w:u w:val="single"/>
          <w14:textFill>
            <w14:solidFill>
              <w14:schemeClr w14:val="tx1"/>
            </w14:solidFill>
          </w14:textFill>
        </w:rPr>
      </w:pPr>
      <w:r>
        <w:rPr>
          <w:rFonts w:hint="eastAsia"/>
          <w:color w:val="000000" w:themeColor="text1"/>
          <w:kern w:val="0"/>
          <w:szCs w:val="21"/>
          <w14:textFill>
            <w14:solidFill>
              <w14:schemeClr w14:val="tx1"/>
            </w14:solidFill>
          </w14:textFill>
        </w:rPr>
        <w:t>（3）</w:t>
      </w:r>
      <w:r>
        <w:rPr>
          <w:rFonts w:hint="eastAsia"/>
          <w:color w:val="000000" w:themeColor="text1"/>
          <w:kern w:val="0"/>
          <w:szCs w:val="21"/>
          <w:u w:val="single"/>
          <w14:textFill>
            <w14:solidFill>
              <w14:schemeClr w14:val="tx1"/>
            </w14:solidFill>
          </w14:textFill>
        </w:rPr>
        <w:t xml:space="preserve">设计人交付设计文件后，应按规定参加有关的设计审查，并在发包人指定的时间内根据审查结论负责做调整和补充；若设计人超过发包人指定时间未能完成调整和补充的，视为设计人违约，并按照专用条款第14.2.2约定承担违约责任。 </w:t>
      </w:r>
    </w:p>
    <w:p>
      <w:pPr>
        <w:pStyle w:val="5"/>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       </w:t>
      </w:r>
    </w:p>
    <w:p>
      <w:pPr>
        <w:pStyle w:val="5"/>
        <w:rPr>
          <w:rFonts w:ascii="宋体" w:hAnsi="宋体" w:eastAsia="宋体" w:cs="宋体"/>
          <w:color w:val="000000" w:themeColor="text1"/>
          <w:szCs w:val="21"/>
          <w14:textFill>
            <w14:solidFill>
              <w14:schemeClr w14:val="tx1"/>
            </w14:solidFill>
          </w14:textFill>
        </w:rPr>
      </w:pPr>
    </w:p>
    <w:p>
      <w:pPr>
        <w:pStyle w:val="5"/>
        <w:rPr>
          <w:rFonts w:ascii="宋体" w:hAnsi="宋体" w:eastAsia="宋体" w:cs="宋体"/>
          <w:color w:val="000000" w:themeColor="text1"/>
          <w:szCs w:val="21"/>
          <w14:textFill>
            <w14:solidFill>
              <w14:schemeClr w14:val="tx1"/>
            </w14:solidFill>
          </w14:textFill>
        </w:rPr>
      </w:pPr>
    </w:p>
    <w:p>
      <w:pPr>
        <w:pStyle w:val="5"/>
        <w:rPr>
          <w:rFonts w:ascii="宋体" w:hAnsi="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                                                                                                                                                      </w:t>
      </w:r>
    </w:p>
    <w:p>
      <w:pPr>
        <w:spacing w:line="360" w:lineRule="auto"/>
        <w:jc w:val="left"/>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附件</w:t>
      </w:r>
    </w:p>
    <w:p>
      <w:pPr>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附件1：工程设计范围、阶段与服务内容</w:t>
      </w:r>
    </w:p>
    <w:p>
      <w:pPr>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附件2：发包人向设计人提交的有关资料及文件一览表</w:t>
      </w:r>
    </w:p>
    <w:p>
      <w:pPr>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附件3：设计人向发包人交付的工程设计文件目录</w:t>
      </w:r>
    </w:p>
    <w:p>
      <w:pPr>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附件4：设计人主要设计人员表</w:t>
      </w:r>
    </w:p>
    <w:p>
      <w:pPr>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附件5: 设计进度表</w:t>
      </w:r>
    </w:p>
    <w:p>
      <w:pPr>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附件6: 设计费明细及支付方式</w:t>
      </w:r>
    </w:p>
    <w:p>
      <w:pPr>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附件7: 设计变更计费依据和方法</w:t>
      </w:r>
    </w:p>
    <w:p>
      <w:pPr>
        <w:spacing w:line="360" w:lineRule="auto"/>
        <w:jc w:val="left"/>
        <w:rPr>
          <w:rFonts w:ascii="宋体" w:hAnsi="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附件8: 履约担保格式</w:t>
      </w:r>
    </w:p>
    <w:p>
      <w:pPr>
        <w:spacing w:line="360" w:lineRule="auto"/>
        <w:ind w:firstLine="200"/>
        <w:jc w:val="left"/>
        <w:rPr>
          <w:rFonts w:ascii="宋体" w:hAnsi="宋体"/>
          <w:color w:val="000000" w:themeColor="text1"/>
          <w:szCs w:val="21"/>
          <w14:textFill>
            <w14:solidFill>
              <w14:schemeClr w14:val="tx1"/>
            </w14:solidFill>
          </w14:textFill>
        </w:rPr>
      </w:pPr>
    </w:p>
    <w:p>
      <w:pPr>
        <w:spacing w:line="360" w:lineRule="auto"/>
        <w:ind w:firstLine="200"/>
        <w:jc w:val="left"/>
        <w:rPr>
          <w:rFonts w:ascii="宋体" w:hAnsi="宋体"/>
          <w:color w:val="000000" w:themeColor="text1"/>
          <w:szCs w:val="21"/>
          <w14:textFill>
            <w14:solidFill>
              <w14:schemeClr w14:val="tx1"/>
            </w14:solidFill>
          </w14:textFill>
        </w:rPr>
        <w:sectPr>
          <w:headerReference r:id="rId3" w:type="default"/>
          <w:footerReference r:id="rId4" w:type="default"/>
          <w:pgSz w:w="11907" w:h="16840"/>
          <w:pgMar w:top="1440" w:right="1440" w:bottom="1440" w:left="1797" w:header="851" w:footer="851" w:gutter="0"/>
          <w:cols w:space="720" w:num="1"/>
          <w:docGrid w:linePitch="312" w:charSpace="0"/>
        </w:sectPr>
      </w:pPr>
    </w:p>
    <w:p>
      <w:pPr>
        <w:spacing w:line="360" w:lineRule="auto"/>
        <w:jc w:val="left"/>
        <w:rPr>
          <w:rFonts w:ascii="黑体" w:hAnsi="宋体" w:eastAsia="黑体"/>
          <w:b/>
          <w:color w:val="000000" w:themeColor="text1"/>
          <w:sz w:val="28"/>
          <w:szCs w:val="28"/>
          <w14:textFill>
            <w14:solidFill>
              <w14:schemeClr w14:val="tx1"/>
            </w14:solidFill>
          </w14:textFill>
        </w:rPr>
      </w:pPr>
      <w:bookmarkStart w:id="10" w:name="_Toc278309716"/>
      <w:bookmarkStart w:id="11" w:name="_Toc278231956"/>
      <w:r>
        <w:rPr>
          <w:rFonts w:hint="eastAsia" w:ascii="黑体" w:hAnsi="宋体" w:eastAsia="黑体"/>
          <w:b/>
          <w:color w:val="000000" w:themeColor="text1"/>
          <w:sz w:val="28"/>
          <w:szCs w:val="28"/>
          <w14:textFill>
            <w14:solidFill>
              <w14:schemeClr w14:val="tx1"/>
            </w14:solidFill>
          </w14:textFill>
        </w:rPr>
        <w:t>附件1：</w:t>
      </w:r>
    </w:p>
    <w:bookmarkEnd w:id="10"/>
    <w:bookmarkEnd w:id="11"/>
    <w:p>
      <w:pPr>
        <w:spacing w:line="360" w:lineRule="auto"/>
        <w:ind w:firstLine="560" w:firstLineChars="200"/>
        <w:jc w:val="center"/>
        <w:rPr>
          <w:rFonts w:ascii="黑体" w:hAnsi="宋体" w:eastAsia="黑体"/>
          <w:color w:val="000000" w:themeColor="text1"/>
          <w:sz w:val="28"/>
          <w:szCs w:val="28"/>
          <w14:textFill>
            <w14:solidFill>
              <w14:schemeClr w14:val="tx1"/>
            </w14:solidFill>
          </w14:textFill>
        </w:rPr>
      </w:pPr>
      <w:r>
        <w:rPr>
          <w:rFonts w:hint="eastAsia" w:ascii="黑体" w:hAnsi="宋体" w:eastAsia="黑体"/>
          <w:color w:val="000000" w:themeColor="text1"/>
          <w:sz w:val="28"/>
          <w:szCs w:val="28"/>
          <w14:textFill>
            <w14:solidFill>
              <w14:schemeClr w14:val="tx1"/>
            </w14:solidFill>
          </w14:textFill>
        </w:rPr>
        <w:t>工程设计范围、阶段与服务内容（适用于市政工程）</w:t>
      </w:r>
    </w:p>
    <w:p>
      <w:pPr>
        <w:spacing w:line="360" w:lineRule="auto"/>
        <w:ind w:firstLine="422" w:firstLineChars="200"/>
        <w:rPr>
          <w:rFonts w:ascii="宋体" w:hAnsi="宋体"/>
          <w:b/>
          <w:color w:val="000000" w:themeColor="text1"/>
          <w:szCs w:val="21"/>
          <w14:textFill>
            <w14:solidFill>
              <w14:schemeClr w14:val="tx1"/>
            </w14:solidFill>
          </w14:textFill>
        </w:rPr>
      </w:pPr>
    </w:p>
    <w:p>
      <w:pPr>
        <w:spacing w:line="360" w:lineRule="auto"/>
        <w:ind w:firstLine="422" w:firstLineChars="200"/>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一、本工程设计范围</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本项目建设范围内道路工程、给排水工程、强弱电管沟预埋工程、照明工程、交通工程、燃气管道</w:t>
      </w:r>
      <w:r>
        <w:rPr>
          <w:rFonts w:hint="eastAsia" w:ascii="宋体" w:hAnsi="宋体"/>
          <w:color w:val="000000" w:themeColor="text1"/>
          <w:szCs w:val="21"/>
          <w:lang w:eastAsia="zh-CN"/>
          <w14:textFill>
            <w14:solidFill>
              <w14:schemeClr w14:val="tx1"/>
            </w14:solidFill>
          </w14:textFill>
        </w:rPr>
        <w:t>工程</w:t>
      </w:r>
      <w:r>
        <w:rPr>
          <w:rFonts w:hint="eastAsia" w:ascii="宋体" w:hAnsi="宋体"/>
          <w:color w:val="000000" w:themeColor="text1"/>
          <w:szCs w:val="21"/>
          <w14:textFill>
            <w14:solidFill>
              <w14:schemeClr w14:val="tx1"/>
            </w14:solidFill>
          </w14:textFill>
        </w:rPr>
        <w:t>、及绿化工程等等方案设计及初步设计（含初步设计概算书）。</w:t>
      </w:r>
    </w:p>
    <w:p>
      <w:pPr>
        <w:spacing w:line="360" w:lineRule="auto"/>
        <w:ind w:firstLine="422" w:firstLineChars="200"/>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二、本工程设计阶段划分</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方案设计、初步设计（含初步设计概算书）</w:t>
      </w:r>
    </w:p>
    <w:p>
      <w:pPr>
        <w:spacing w:line="360" w:lineRule="auto"/>
        <w:ind w:firstLine="422" w:firstLineChars="200"/>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三、各阶段服务内容</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r>
        <w:rPr>
          <w:rFonts w:hint="eastAsia"/>
          <w:color w:val="000000" w:themeColor="text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方案设计阶段 </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（1）与发包人及发包人聘用的顾问充分沟通，深入研究项目基础资料，协助发包人提出本项目的发展规划； </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（2）完成总体规划和方案设计，提供满足深度的方案设计图纸，并制作符合政府部门要求的规划意见书与设计方案报批文件，协助发包人进行报批工作； </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（3）根据政府部门的审批意见在本合同约定的范围内对设计方案进行修改和必要的调整，以通过政府部门审查批准； </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（4）配合发包人进行交通、绿化及市政管网等方面的咨询工作；</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r>
        <w:rPr>
          <w:rFonts w:hint="eastAsia"/>
          <w:color w:val="000000" w:themeColor="text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初步（基础）设计</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（1）负责完成并制作道路工程、燃气管道</w:t>
      </w:r>
      <w:r>
        <w:rPr>
          <w:rFonts w:hint="eastAsia" w:ascii="宋体" w:hAnsi="宋体"/>
          <w:color w:val="000000" w:themeColor="text1"/>
          <w:szCs w:val="21"/>
          <w:lang w:eastAsia="zh-CN"/>
          <w14:textFill>
            <w14:solidFill>
              <w14:schemeClr w14:val="tx1"/>
            </w14:solidFill>
          </w14:textFill>
        </w:rPr>
        <w:t>工程</w:t>
      </w:r>
      <w:r>
        <w:rPr>
          <w:rFonts w:hint="eastAsia" w:ascii="宋体" w:hAnsi="宋体"/>
          <w:color w:val="000000" w:themeColor="text1"/>
          <w:szCs w:val="21"/>
          <w14:textFill>
            <w14:solidFill>
              <w14:schemeClr w14:val="tx1"/>
            </w14:solidFill>
          </w14:textFill>
        </w:rPr>
        <w:t xml:space="preserve">、给排水工程、强弱电管沟预埋工程、照明工程、交通工程及绿化工程等专业的初步设计文件，设计内容和深度应满足政府相关规定； </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（2）制作报政府相关部门进行初步设计审查的设计图纸，配合发包人进行各部门的报审工作，提供相关的工程用量参数，并负责有关解释和修改。</w:t>
      </w: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jc w:val="left"/>
        <w:rPr>
          <w:rFonts w:ascii="宋体" w:hAnsi="宋体"/>
          <w:color w:val="000000" w:themeColor="text1"/>
          <w:szCs w:val="21"/>
          <w14:textFill>
            <w14:solidFill>
              <w14:schemeClr w14:val="tx1"/>
            </w14:solidFill>
          </w14:textFill>
        </w:rPr>
      </w:pPr>
    </w:p>
    <w:p>
      <w:pPr>
        <w:spacing w:line="360" w:lineRule="auto"/>
        <w:ind w:firstLine="200"/>
        <w:jc w:val="left"/>
        <w:rPr>
          <w:rFonts w:ascii="黑体" w:hAnsi="宋体" w:eastAsia="黑体"/>
          <w:b/>
          <w:color w:val="000000" w:themeColor="text1"/>
          <w:sz w:val="28"/>
          <w:szCs w:val="28"/>
          <w14:textFill>
            <w14:solidFill>
              <w14:schemeClr w14:val="tx1"/>
            </w14:solidFill>
          </w14:textFill>
        </w:rPr>
      </w:pPr>
      <w:bookmarkStart w:id="12" w:name="_Toc278231958"/>
      <w:bookmarkStart w:id="13" w:name="_Toc278309718"/>
      <w:r>
        <w:rPr>
          <w:rFonts w:hint="eastAsia" w:ascii="宋体" w:hAnsi="宋体"/>
          <w:b/>
          <w:color w:val="000000" w:themeColor="text1"/>
          <w:szCs w:val="21"/>
          <w14:textFill>
            <w14:solidFill>
              <w14:schemeClr w14:val="tx1"/>
            </w14:solidFill>
          </w14:textFill>
        </w:rPr>
        <w:br w:type="page"/>
      </w:r>
      <w:r>
        <w:rPr>
          <w:rFonts w:hint="eastAsia" w:ascii="黑体" w:hAnsi="宋体" w:eastAsia="黑体"/>
          <w:b/>
          <w:color w:val="000000" w:themeColor="text1"/>
          <w:sz w:val="28"/>
          <w:szCs w:val="28"/>
          <w14:textFill>
            <w14:solidFill>
              <w14:schemeClr w14:val="tx1"/>
            </w14:solidFill>
          </w14:textFill>
        </w:rPr>
        <w:t>附件2：</w:t>
      </w:r>
    </w:p>
    <w:bookmarkEnd w:id="12"/>
    <w:bookmarkEnd w:id="13"/>
    <w:p>
      <w:pPr>
        <w:spacing w:line="360" w:lineRule="auto"/>
        <w:jc w:val="center"/>
        <w:rPr>
          <w:rFonts w:ascii="黑体" w:hAnsi="黑体" w:eastAsia="黑体"/>
          <w:color w:val="000000" w:themeColor="text1"/>
          <w:sz w:val="28"/>
          <w:szCs w:val="28"/>
          <w14:textFill>
            <w14:solidFill>
              <w14:schemeClr w14:val="tx1"/>
            </w14:solidFill>
          </w14:textFill>
        </w:rPr>
      </w:pPr>
      <w:bookmarkStart w:id="14" w:name="_Toc278231959"/>
      <w:bookmarkStart w:id="15" w:name="_Toc278309719"/>
      <w:r>
        <w:rPr>
          <w:rFonts w:ascii="黑体" w:hAnsi="黑体" w:eastAsia="黑体"/>
          <w:color w:val="000000" w:themeColor="text1"/>
          <w:sz w:val="28"/>
          <w:szCs w:val="28"/>
          <w14:textFill>
            <w14:solidFill>
              <w14:schemeClr w14:val="tx1"/>
            </w14:solidFill>
          </w14:textFill>
        </w:rPr>
        <w:t>发包人</w:t>
      </w:r>
      <w:r>
        <w:rPr>
          <w:rFonts w:hint="eastAsia" w:ascii="黑体" w:hAnsi="黑体" w:eastAsia="黑体"/>
          <w:color w:val="000000" w:themeColor="text1"/>
          <w:sz w:val="28"/>
          <w:szCs w:val="28"/>
          <w14:textFill>
            <w14:solidFill>
              <w14:schemeClr w14:val="tx1"/>
            </w14:solidFill>
          </w14:textFill>
        </w:rPr>
        <w:t>向设计人提交的有关资料及文件</w:t>
      </w:r>
      <w:r>
        <w:rPr>
          <w:rFonts w:ascii="黑体" w:hAnsi="黑体" w:eastAsia="黑体"/>
          <w:color w:val="000000" w:themeColor="text1"/>
          <w:sz w:val="28"/>
          <w:szCs w:val="28"/>
          <w14:textFill>
            <w14:solidFill>
              <w14:schemeClr w14:val="tx1"/>
            </w14:solidFill>
          </w14:textFill>
        </w:rPr>
        <w:t>一览表</w:t>
      </w:r>
      <w:r>
        <w:rPr>
          <w:rFonts w:hint="eastAsia" w:ascii="黑体" w:hAnsi="黑体" w:eastAsia="黑体"/>
          <w:color w:val="000000" w:themeColor="text1"/>
          <w:sz w:val="28"/>
          <w:szCs w:val="28"/>
          <w14:textFill>
            <w14:solidFill>
              <w14:schemeClr w14:val="tx1"/>
            </w14:solidFill>
          </w14:textFill>
        </w:rPr>
        <w:t>（适用于市政工程）</w:t>
      </w:r>
    </w:p>
    <w:p>
      <w:pPr>
        <w:spacing w:line="360" w:lineRule="auto"/>
        <w:jc w:val="center"/>
        <w:rPr>
          <w:rFonts w:eastAsia="黑体"/>
          <w:color w:val="000000" w:themeColor="text1"/>
          <w:sz w:val="30"/>
          <w:szCs w:val="30"/>
          <w14:textFill>
            <w14:solidFill>
              <w14:schemeClr w14:val="tx1"/>
            </w14:solidFill>
          </w14:textFill>
        </w:rPr>
      </w:pPr>
    </w:p>
    <w:tbl>
      <w:tblPr>
        <w:tblStyle w:val="12"/>
        <w:tblW w:w="91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3785"/>
        <w:gridCol w:w="720"/>
        <w:gridCol w:w="2885"/>
        <w:gridCol w:w="1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atLeast"/>
        </w:trPr>
        <w:tc>
          <w:tcPr>
            <w:tcW w:w="638" w:type="dxa"/>
            <w:vAlign w:val="center"/>
          </w:tcPr>
          <w:p>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785" w:type="dxa"/>
            <w:vAlign w:val="center"/>
          </w:tcPr>
          <w:p>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资料及文件名称</w:t>
            </w:r>
          </w:p>
        </w:tc>
        <w:tc>
          <w:tcPr>
            <w:tcW w:w="720" w:type="dxa"/>
            <w:vAlign w:val="center"/>
          </w:tcPr>
          <w:p>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份数</w:t>
            </w:r>
          </w:p>
        </w:tc>
        <w:tc>
          <w:tcPr>
            <w:tcW w:w="2885" w:type="dxa"/>
            <w:vAlign w:val="center"/>
          </w:tcPr>
          <w:p>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提交日期</w:t>
            </w:r>
          </w:p>
        </w:tc>
        <w:tc>
          <w:tcPr>
            <w:tcW w:w="1087" w:type="dxa"/>
            <w:vAlign w:val="center"/>
          </w:tcPr>
          <w:p>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7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项目立项批复和相关审批文件</w:t>
            </w:r>
          </w:p>
        </w:tc>
        <w:tc>
          <w:tcPr>
            <w:tcW w:w="720"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各1</w:t>
            </w:r>
          </w:p>
        </w:tc>
        <w:tc>
          <w:tcPr>
            <w:tcW w:w="28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方案设计开始3天前</w:t>
            </w:r>
          </w:p>
        </w:tc>
        <w:tc>
          <w:tcPr>
            <w:tcW w:w="1087" w:type="dxa"/>
            <w:vMerge w:val="restart"/>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7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发包人要求即设计任务书</w:t>
            </w:r>
          </w:p>
        </w:tc>
        <w:tc>
          <w:tcPr>
            <w:tcW w:w="720"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28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方案设计开始3天前</w:t>
            </w:r>
          </w:p>
        </w:tc>
        <w:tc>
          <w:tcPr>
            <w:tcW w:w="1087" w:type="dxa"/>
            <w:vMerge w:val="continue"/>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638"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7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当地规划部门的规划设计条件</w:t>
            </w:r>
          </w:p>
        </w:tc>
        <w:tc>
          <w:tcPr>
            <w:tcW w:w="720"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28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方案设计开始3天前</w:t>
            </w:r>
          </w:p>
        </w:tc>
        <w:tc>
          <w:tcPr>
            <w:tcW w:w="1087" w:type="dxa"/>
            <w:vMerge w:val="continue"/>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p>
        </w:tc>
        <w:tc>
          <w:tcPr>
            <w:tcW w:w="37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自然资源、气象条件、地形地貌、水文及工程初步地质勘察报告</w:t>
            </w:r>
          </w:p>
        </w:tc>
        <w:tc>
          <w:tcPr>
            <w:tcW w:w="720"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各1</w:t>
            </w:r>
          </w:p>
        </w:tc>
        <w:tc>
          <w:tcPr>
            <w:tcW w:w="28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初步设计开始3天前</w:t>
            </w:r>
          </w:p>
        </w:tc>
        <w:tc>
          <w:tcPr>
            <w:tcW w:w="1087" w:type="dxa"/>
            <w:vMerge w:val="continue"/>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638"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p>
        </w:tc>
        <w:tc>
          <w:tcPr>
            <w:tcW w:w="37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各阶段主管部门的审批意见</w:t>
            </w:r>
          </w:p>
        </w:tc>
        <w:tc>
          <w:tcPr>
            <w:tcW w:w="720"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各1</w:t>
            </w:r>
          </w:p>
        </w:tc>
        <w:tc>
          <w:tcPr>
            <w:tcW w:w="28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下一个阶段设计开始3天前提供上一个阶段审批意见</w:t>
            </w:r>
          </w:p>
        </w:tc>
        <w:tc>
          <w:tcPr>
            <w:tcW w:w="1087" w:type="dxa"/>
            <w:vMerge w:val="continue"/>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w:t>
            </w:r>
          </w:p>
        </w:tc>
        <w:tc>
          <w:tcPr>
            <w:tcW w:w="37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工程所在地地形图（1/500）电子版及区域位置图</w:t>
            </w:r>
          </w:p>
        </w:tc>
        <w:tc>
          <w:tcPr>
            <w:tcW w:w="720"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28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方案设计开始3天前</w:t>
            </w:r>
          </w:p>
        </w:tc>
        <w:tc>
          <w:tcPr>
            <w:tcW w:w="1087" w:type="dxa"/>
            <w:vMerge w:val="continue"/>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638"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w:t>
            </w:r>
          </w:p>
        </w:tc>
        <w:tc>
          <w:tcPr>
            <w:tcW w:w="37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交通、外部供水、排水、供电、电信等位置、标高、坐标、管径或能力等资料</w:t>
            </w:r>
          </w:p>
        </w:tc>
        <w:tc>
          <w:tcPr>
            <w:tcW w:w="720"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28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初步设计开始3天前</w:t>
            </w:r>
          </w:p>
        </w:tc>
        <w:tc>
          <w:tcPr>
            <w:tcW w:w="1087" w:type="dxa"/>
            <w:vMerge w:val="continue"/>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8</w:t>
            </w:r>
          </w:p>
        </w:tc>
        <w:tc>
          <w:tcPr>
            <w:tcW w:w="37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其它设计资料</w:t>
            </w:r>
          </w:p>
        </w:tc>
        <w:tc>
          <w:tcPr>
            <w:tcW w:w="720"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28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各设计阶段设计开始3天前</w:t>
            </w:r>
          </w:p>
        </w:tc>
        <w:tc>
          <w:tcPr>
            <w:tcW w:w="1087" w:type="dxa"/>
            <w:vMerge w:val="continue"/>
            <w:vAlign w:val="center"/>
          </w:tcPr>
          <w:p>
            <w:pPr>
              <w:spacing w:line="360" w:lineRule="auto"/>
              <w:jc w:val="center"/>
              <w:rPr>
                <w:rFonts w:ascii="宋体" w:hAnsi="宋体"/>
                <w:color w:val="000000" w:themeColor="text1"/>
                <w:szCs w:val="21"/>
                <w14:textFill>
                  <w14:solidFill>
                    <w14:schemeClr w14:val="tx1"/>
                  </w14:solidFill>
                </w14:textFill>
              </w:rPr>
            </w:pPr>
          </w:p>
        </w:tc>
      </w:tr>
    </w:tbl>
    <w:p>
      <w:pPr>
        <w:spacing w:after="120" w:afterLines="50" w:line="360" w:lineRule="auto"/>
        <w:ind w:firstLine="357" w:firstLineChars="170"/>
        <w:rPr>
          <w:rFonts w:ascii="宋体" w:hAnsi="Courier New" w:cs="Courier New"/>
          <w:color w:val="000000" w:themeColor="text1"/>
          <w:kern w:val="0"/>
          <w:szCs w:val="21"/>
          <w14:textFill>
            <w14:solidFill>
              <w14:schemeClr w14:val="tx1"/>
            </w14:solidFill>
          </w14:textFill>
        </w:rPr>
      </w:pPr>
    </w:p>
    <w:p>
      <w:pPr>
        <w:spacing w:line="360" w:lineRule="auto"/>
        <w:ind w:firstLine="200"/>
        <w:jc w:val="left"/>
        <w:rPr>
          <w:rFonts w:ascii="宋体" w:hAnsi="宋体"/>
          <w:b/>
          <w:color w:val="000000" w:themeColor="text1"/>
          <w:szCs w:val="21"/>
          <w14:textFill>
            <w14:solidFill>
              <w14:schemeClr w14:val="tx1"/>
            </w14:solidFill>
          </w14:textFill>
        </w:rPr>
        <w:sectPr>
          <w:pgSz w:w="11907" w:h="16840"/>
          <w:pgMar w:top="1440" w:right="1440" w:bottom="1440" w:left="1797" w:header="851" w:footer="851" w:gutter="0"/>
          <w:cols w:space="720" w:num="1"/>
          <w:docGrid w:linePitch="312" w:charSpace="0"/>
        </w:sectPr>
      </w:pPr>
    </w:p>
    <w:p>
      <w:pPr>
        <w:spacing w:line="360" w:lineRule="auto"/>
        <w:ind w:firstLine="200"/>
        <w:jc w:val="left"/>
        <w:rPr>
          <w:rFonts w:ascii="黑体" w:hAnsi="宋体" w:eastAsia="黑体"/>
          <w:b/>
          <w:color w:val="000000" w:themeColor="text1"/>
          <w:sz w:val="28"/>
          <w:szCs w:val="28"/>
          <w14:textFill>
            <w14:solidFill>
              <w14:schemeClr w14:val="tx1"/>
            </w14:solidFill>
          </w14:textFill>
        </w:rPr>
      </w:pPr>
      <w:r>
        <w:rPr>
          <w:rFonts w:hint="eastAsia" w:ascii="黑体" w:hAnsi="宋体" w:eastAsia="黑体"/>
          <w:b/>
          <w:color w:val="000000" w:themeColor="text1"/>
          <w:sz w:val="28"/>
          <w:szCs w:val="28"/>
          <w14:textFill>
            <w14:solidFill>
              <w14:schemeClr w14:val="tx1"/>
            </w14:solidFill>
          </w14:textFill>
        </w:rPr>
        <w:t>附件3 ：</w:t>
      </w:r>
    </w:p>
    <w:bookmarkEnd w:id="14"/>
    <w:bookmarkEnd w:id="15"/>
    <w:p>
      <w:pPr>
        <w:spacing w:line="360" w:lineRule="auto"/>
        <w:ind w:firstLine="200"/>
        <w:jc w:val="center"/>
        <w:rPr>
          <w:rFonts w:ascii="宋体" w:hAnsi="宋体"/>
          <w:color w:val="000000" w:themeColor="text1"/>
          <w:szCs w:val="21"/>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设计人向发包人交付的工程设计文件目录</w:t>
      </w:r>
      <w:r>
        <w:rPr>
          <w:rFonts w:hint="eastAsia" w:ascii="黑体" w:hAnsi="宋体" w:eastAsia="黑体"/>
          <w:color w:val="000000" w:themeColor="text1"/>
          <w:sz w:val="28"/>
          <w:szCs w:val="28"/>
          <w14:textFill>
            <w14:solidFill>
              <w14:schemeClr w14:val="tx1"/>
            </w14:solidFill>
          </w14:textFill>
        </w:rPr>
        <w:t>（适用于市政工程）</w:t>
      </w:r>
    </w:p>
    <w:p>
      <w:pPr>
        <w:spacing w:line="360" w:lineRule="auto"/>
        <w:jc w:val="center"/>
        <w:rPr>
          <w:rFonts w:ascii="黑体" w:eastAsia="黑体"/>
          <w:color w:val="000000" w:themeColor="text1"/>
          <w:szCs w:val="21"/>
          <w14:textFill>
            <w14:solidFill>
              <w14:schemeClr w14:val="tx1"/>
            </w14:solidFill>
          </w14:textFill>
        </w:rPr>
      </w:pPr>
    </w:p>
    <w:p>
      <w:pPr>
        <w:spacing w:line="360" w:lineRule="auto"/>
        <w:ind w:firstLine="358" w:firstLineChars="170"/>
        <w:rPr>
          <w:rFonts w:ascii="黑体" w:hAnsi="Courier New" w:eastAsia="黑体" w:cs="Courier New"/>
          <w:b/>
          <w:color w:val="000000" w:themeColor="text1"/>
          <w:kern w:val="0"/>
          <w:szCs w:val="21"/>
          <w14:textFill>
            <w14:solidFill>
              <w14:schemeClr w14:val="tx1"/>
            </w14:solidFill>
          </w14:textFill>
        </w:rPr>
      </w:pPr>
    </w:p>
    <w:tbl>
      <w:tblPr>
        <w:tblStyle w:val="12"/>
        <w:tblW w:w="91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3785"/>
        <w:gridCol w:w="720"/>
        <w:gridCol w:w="2885"/>
        <w:gridCol w:w="1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atLeast"/>
        </w:trPr>
        <w:tc>
          <w:tcPr>
            <w:tcW w:w="638"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序号</w:t>
            </w:r>
          </w:p>
        </w:tc>
        <w:tc>
          <w:tcPr>
            <w:tcW w:w="3785"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资料及文件名称</w:t>
            </w:r>
          </w:p>
        </w:tc>
        <w:tc>
          <w:tcPr>
            <w:tcW w:w="720"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份数</w:t>
            </w:r>
          </w:p>
        </w:tc>
        <w:tc>
          <w:tcPr>
            <w:tcW w:w="2885"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提交日期</w:t>
            </w:r>
          </w:p>
        </w:tc>
        <w:tc>
          <w:tcPr>
            <w:tcW w:w="1087"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黑体" w:hAnsi="仿宋_GB2312" w:eastAsia="黑体"/>
                <w:b/>
                <w:color w:val="000000" w:themeColor="text1"/>
                <w:szCs w:val="21"/>
                <w14:textFill>
                  <w14:solidFill>
                    <w14:schemeClr w14:val="tx1"/>
                  </w14:solidFill>
                </w14:textFill>
              </w:rPr>
            </w:pPr>
            <w:r>
              <w:rPr>
                <w:rFonts w:hint="eastAsia" w:ascii="黑体" w:hAnsi="仿宋_GB2312" w:eastAsia="黑体"/>
                <w:b/>
                <w:color w:val="000000" w:themeColor="text1"/>
                <w:szCs w:val="21"/>
                <w14:textFill>
                  <w14:solidFill>
                    <w14:schemeClr w14:val="tx1"/>
                  </w14:solidFill>
                </w14:textFill>
              </w:rPr>
              <w:t>1</w:t>
            </w:r>
          </w:p>
        </w:tc>
        <w:tc>
          <w:tcPr>
            <w:tcW w:w="3785"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方案设计送审版</w:t>
            </w:r>
          </w:p>
        </w:tc>
        <w:tc>
          <w:tcPr>
            <w:tcW w:w="720"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4</w:t>
            </w:r>
          </w:p>
        </w:tc>
        <w:tc>
          <w:tcPr>
            <w:tcW w:w="2885" w:type="dxa"/>
            <w:vAlign w:val="center"/>
          </w:tcPr>
          <w:p>
            <w:pPr>
              <w:spacing w:line="360" w:lineRule="auto"/>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在本项目合同签订后15日历天内</w:t>
            </w:r>
          </w:p>
        </w:tc>
        <w:tc>
          <w:tcPr>
            <w:tcW w:w="1087" w:type="dxa"/>
            <w:vMerge w:val="restart"/>
            <w:vAlign w:val="center"/>
          </w:tcPr>
          <w:p>
            <w:pPr>
              <w:spacing w:line="360" w:lineRule="auto"/>
              <w:jc w:val="center"/>
              <w:rPr>
                <w:rFonts w:ascii="黑体" w:hAnsi="仿宋_GB2312"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黑体" w:hAnsi="仿宋_GB2312" w:eastAsia="黑体"/>
                <w:b/>
                <w:color w:val="000000" w:themeColor="text1"/>
                <w:szCs w:val="21"/>
                <w14:textFill>
                  <w14:solidFill>
                    <w14:schemeClr w14:val="tx1"/>
                  </w14:solidFill>
                </w14:textFill>
              </w:rPr>
            </w:pPr>
            <w:r>
              <w:rPr>
                <w:rFonts w:hint="eastAsia" w:ascii="黑体" w:hAnsi="仿宋_GB2312" w:eastAsia="黑体"/>
                <w:b/>
                <w:color w:val="000000" w:themeColor="text1"/>
                <w:szCs w:val="21"/>
                <w14:textFill>
                  <w14:solidFill>
                    <w14:schemeClr w14:val="tx1"/>
                  </w14:solidFill>
                </w14:textFill>
              </w:rPr>
              <w:t>2</w:t>
            </w:r>
          </w:p>
        </w:tc>
        <w:tc>
          <w:tcPr>
            <w:tcW w:w="3785"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方案设计修订稿</w:t>
            </w:r>
          </w:p>
        </w:tc>
        <w:tc>
          <w:tcPr>
            <w:tcW w:w="720"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8</w:t>
            </w:r>
          </w:p>
        </w:tc>
        <w:tc>
          <w:tcPr>
            <w:tcW w:w="2885" w:type="dxa"/>
            <w:vAlign w:val="center"/>
          </w:tcPr>
          <w:p>
            <w:pPr>
              <w:spacing w:line="360" w:lineRule="auto"/>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相关部门出具审查意见后1</w:t>
            </w:r>
            <w:r>
              <w:rPr>
                <w:rFonts w:ascii="黑体" w:hAnsi="仿宋_GB2312" w:eastAsia="黑体"/>
                <w:b/>
                <w:bCs/>
                <w:color w:val="000000" w:themeColor="text1"/>
                <w:szCs w:val="21"/>
                <w14:textFill>
                  <w14:solidFill>
                    <w14:schemeClr w14:val="tx1"/>
                  </w14:solidFill>
                </w14:textFill>
              </w:rPr>
              <w:t>0</w:t>
            </w:r>
            <w:r>
              <w:rPr>
                <w:rFonts w:hint="eastAsia" w:ascii="黑体" w:hAnsi="仿宋_GB2312" w:eastAsia="黑体"/>
                <w:b/>
                <w:bCs/>
                <w:color w:val="000000" w:themeColor="text1"/>
                <w:szCs w:val="21"/>
                <w14:textFill>
                  <w14:solidFill>
                    <w14:schemeClr w14:val="tx1"/>
                  </w14:solidFill>
                </w14:textFill>
              </w:rPr>
              <w:t>日历天内</w:t>
            </w:r>
          </w:p>
        </w:tc>
        <w:tc>
          <w:tcPr>
            <w:tcW w:w="1087" w:type="dxa"/>
            <w:vMerge w:val="continue"/>
            <w:vAlign w:val="center"/>
          </w:tcPr>
          <w:p>
            <w:pPr>
              <w:spacing w:line="360" w:lineRule="auto"/>
              <w:jc w:val="center"/>
              <w:rPr>
                <w:rFonts w:ascii="黑体" w:hAnsi="仿宋_GB2312"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黑体" w:hAnsi="仿宋_GB2312" w:eastAsia="黑体"/>
                <w:b/>
                <w:color w:val="000000" w:themeColor="text1"/>
                <w:szCs w:val="21"/>
                <w14:textFill>
                  <w14:solidFill>
                    <w14:schemeClr w14:val="tx1"/>
                  </w14:solidFill>
                </w14:textFill>
              </w:rPr>
            </w:pPr>
            <w:r>
              <w:rPr>
                <w:rFonts w:hint="eastAsia" w:ascii="黑体" w:hAnsi="仿宋_GB2312" w:eastAsia="黑体"/>
                <w:b/>
                <w:color w:val="000000" w:themeColor="text1"/>
                <w:szCs w:val="21"/>
                <w14:textFill>
                  <w14:solidFill>
                    <w14:schemeClr w14:val="tx1"/>
                  </w14:solidFill>
                </w14:textFill>
              </w:rPr>
              <w:t>3</w:t>
            </w:r>
          </w:p>
        </w:tc>
        <w:tc>
          <w:tcPr>
            <w:tcW w:w="3785"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初步设计送审版（含概算）</w:t>
            </w:r>
          </w:p>
        </w:tc>
        <w:tc>
          <w:tcPr>
            <w:tcW w:w="720"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15</w:t>
            </w:r>
          </w:p>
        </w:tc>
        <w:tc>
          <w:tcPr>
            <w:tcW w:w="2885" w:type="dxa"/>
            <w:vAlign w:val="center"/>
          </w:tcPr>
          <w:p>
            <w:pPr>
              <w:spacing w:line="360" w:lineRule="auto"/>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方案设计审查通过后7日历天内</w:t>
            </w:r>
          </w:p>
        </w:tc>
        <w:tc>
          <w:tcPr>
            <w:tcW w:w="1087" w:type="dxa"/>
            <w:vMerge w:val="continue"/>
            <w:vAlign w:val="center"/>
          </w:tcPr>
          <w:p>
            <w:pPr>
              <w:spacing w:line="360" w:lineRule="auto"/>
              <w:jc w:val="center"/>
              <w:rPr>
                <w:rFonts w:ascii="黑体" w:hAnsi="仿宋_GB2312"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黑体" w:hAnsi="仿宋_GB2312" w:eastAsia="黑体"/>
                <w:b/>
                <w:color w:val="000000" w:themeColor="text1"/>
                <w:szCs w:val="21"/>
                <w14:textFill>
                  <w14:solidFill>
                    <w14:schemeClr w14:val="tx1"/>
                  </w14:solidFill>
                </w14:textFill>
              </w:rPr>
            </w:pPr>
            <w:r>
              <w:rPr>
                <w:rFonts w:hint="eastAsia" w:ascii="黑体" w:hAnsi="仿宋_GB2312" w:eastAsia="黑体"/>
                <w:b/>
                <w:color w:val="000000" w:themeColor="text1"/>
                <w:szCs w:val="21"/>
                <w14:textFill>
                  <w14:solidFill>
                    <w14:schemeClr w14:val="tx1"/>
                  </w14:solidFill>
                </w14:textFill>
              </w:rPr>
              <w:t>4</w:t>
            </w:r>
          </w:p>
        </w:tc>
        <w:tc>
          <w:tcPr>
            <w:tcW w:w="3785"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符合审批要求的初步设计修订稿（含概算）</w:t>
            </w:r>
          </w:p>
        </w:tc>
        <w:tc>
          <w:tcPr>
            <w:tcW w:w="720"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12</w:t>
            </w:r>
          </w:p>
        </w:tc>
        <w:tc>
          <w:tcPr>
            <w:tcW w:w="2885" w:type="dxa"/>
            <w:vAlign w:val="center"/>
          </w:tcPr>
          <w:p>
            <w:pPr>
              <w:spacing w:line="360" w:lineRule="auto"/>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初步设计评审会后15日历天内</w:t>
            </w:r>
          </w:p>
        </w:tc>
        <w:tc>
          <w:tcPr>
            <w:tcW w:w="1087" w:type="dxa"/>
            <w:vMerge w:val="continue"/>
            <w:vAlign w:val="center"/>
          </w:tcPr>
          <w:p>
            <w:pPr>
              <w:spacing w:line="360" w:lineRule="auto"/>
              <w:jc w:val="center"/>
              <w:rPr>
                <w:rFonts w:ascii="黑体" w:hAnsi="仿宋_GB2312"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黑体" w:hAnsi="仿宋_GB2312" w:eastAsia="黑体"/>
                <w:b/>
                <w:color w:val="000000" w:themeColor="text1"/>
                <w:szCs w:val="21"/>
                <w14:textFill>
                  <w14:solidFill>
                    <w14:schemeClr w14:val="tx1"/>
                  </w14:solidFill>
                </w14:textFill>
              </w:rPr>
            </w:pPr>
            <w:r>
              <w:rPr>
                <w:rFonts w:hint="eastAsia" w:ascii="黑体" w:hAnsi="仿宋_GB2312" w:eastAsia="黑体"/>
                <w:b/>
                <w:color w:val="000000" w:themeColor="text1"/>
                <w:szCs w:val="21"/>
                <w14:textFill>
                  <w14:solidFill>
                    <w14:schemeClr w14:val="tx1"/>
                  </w14:solidFill>
                </w14:textFill>
              </w:rPr>
              <w:t>5</w:t>
            </w:r>
          </w:p>
        </w:tc>
        <w:tc>
          <w:tcPr>
            <w:tcW w:w="3785"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全部设计电子版光盘（CAD、PDF）</w:t>
            </w:r>
          </w:p>
        </w:tc>
        <w:tc>
          <w:tcPr>
            <w:tcW w:w="720"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各2</w:t>
            </w:r>
          </w:p>
        </w:tc>
        <w:tc>
          <w:tcPr>
            <w:tcW w:w="2885" w:type="dxa"/>
            <w:vAlign w:val="center"/>
          </w:tcPr>
          <w:p>
            <w:pPr>
              <w:spacing w:line="360" w:lineRule="auto"/>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随方案设计或初步设计修订稿一同提交</w:t>
            </w:r>
          </w:p>
        </w:tc>
        <w:tc>
          <w:tcPr>
            <w:tcW w:w="1087" w:type="dxa"/>
            <w:vMerge w:val="continue"/>
            <w:vAlign w:val="center"/>
          </w:tcPr>
          <w:p>
            <w:pPr>
              <w:spacing w:line="360" w:lineRule="auto"/>
              <w:jc w:val="center"/>
              <w:rPr>
                <w:rFonts w:ascii="黑体" w:hAnsi="仿宋_GB2312" w:eastAsia="黑体"/>
                <w:color w:val="000000" w:themeColor="text1"/>
                <w:szCs w:val="21"/>
                <w14:textFill>
                  <w14:solidFill>
                    <w14:schemeClr w14:val="tx1"/>
                  </w14:solidFill>
                </w14:textFill>
              </w:rPr>
            </w:pPr>
          </w:p>
        </w:tc>
      </w:tr>
    </w:tbl>
    <w:p>
      <w:pPr>
        <w:autoSpaceDE w:val="0"/>
        <w:autoSpaceDN w:val="0"/>
        <w:adjustRightInd w:val="0"/>
        <w:spacing w:line="360" w:lineRule="auto"/>
        <w:ind w:left="840" w:hanging="840" w:hangingChars="400"/>
        <w:jc w:val="left"/>
        <w:rPr>
          <w:rFonts w:ascii="黑体" w:hAnsi="仿宋_GB2312" w:eastAsia="黑体" w:cs="Courier New"/>
          <w:color w:val="000000" w:themeColor="text1"/>
          <w:szCs w:val="21"/>
          <w14:textFill>
            <w14:solidFill>
              <w14:schemeClr w14:val="tx1"/>
            </w14:solidFill>
          </w14:textFill>
        </w:rPr>
      </w:pPr>
    </w:p>
    <w:p>
      <w:pPr>
        <w:autoSpaceDE w:val="0"/>
        <w:autoSpaceDN w:val="0"/>
        <w:adjustRightInd w:val="0"/>
        <w:spacing w:line="360" w:lineRule="auto"/>
        <w:ind w:left="-105" w:leftChars="-50" w:firstLine="78" w:firstLineChars="37"/>
        <w:jc w:val="left"/>
        <w:rPr>
          <w:rFonts w:ascii="黑体" w:hAnsi="仿宋_GB2312" w:eastAsia="黑体" w:cs="Courier New"/>
          <w:b/>
          <w:color w:val="000000" w:themeColor="text1"/>
          <w:szCs w:val="21"/>
          <w14:textFill>
            <w14:solidFill>
              <w14:schemeClr w14:val="tx1"/>
            </w14:solidFill>
          </w14:textFill>
        </w:rPr>
      </w:pPr>
      <w:r>
        <w:rPr>
          <w:rFonts w:hint="eastAsia" w:ascii="黑体" w:hAnsi="仿宋_GB2312" w:eastAsia="黑体" w:cs="Courier New"/>
          <w:b/>
          <w:color w:val="000000" w:themeColor="text1"/>
          <w:szCs w:val="21"/>
          <w14:textFill>
            <w14:solidFill>
              <w14:schemeClr w14:val="tx1"/>
            </w14:solidFill>
          </w14:textFill>
        </w:rPr>
        <w:t>特别约定：</w:t>
      </w:r>
    </w:p>
    <w:p>
      <w:pPr>
        <w:autoSpaceDE w:val="0"/>
        <w:autoSpaceDN w:val="0"/>
        <w:adjustRightInd w:val="0"/>
        <w:spacing w:line="360" w:lineRule="auto"/>
        <w:ind w:left="-105" w:leftChars="-50" w:firstLine="420" w:firstLineChars="200"/>
        <w:jc w:val="left"/>
        <w:rPr>
          <w:rFonts w:ascii="黑体" w:hAnsi="仿宋_GB2312" w:eastAsia="黑体" w:cs="Courier New"/>
          <w:color w:val="000000" w:themeColor="text1"/>
          <w:szCs w:val="21"/>
          <w14:textFill>
            <w14:solidFill>
              <w14:schemeClr w14:val="tx1"/>
            </w14:solidFill>
          </w14:textFill>
        </w:rPr>
      </w:pPr>
      <w:r>
        <w:rPr>
          <w:rFonts w:hint="eastAsia" w:ascii="黑体" w:hAnsi="仿宋_GB2312" w:eastAsia="黑体" w:cs="Courier New"/>
          <w:color w:val="000000" w:themeColor="text1"/>
          <w:szCs w:val="21"/>
          <w14:textFill>
            <w14:solidFill>
              <w14:schemeClr w14:val="tx1"/>
            </w14:solidFill>
          </w14:textFill>
        </w:rPr>
        <w:t>1.在发包人所提供的设计资料（含设计确认单、规划部门批文、政府各部门批文等）能满足设计人进行各阶段设计的前提下开始计算各阶段的设计时间。</w:t>
      </w:r>
    </w:p>
    <w:p>
      <w:pPr>
        <w:spacing w:line="360" w:lineRule="auto"/>
        <w:ind w:firstLine="420" w:firstLineChars="200"/>
        <w:rPr>
          <w:rFonts w:ascii="黑体" w:hAnsi="仿宋_GB2312" w:eastAsia="黑体" w:cs="Courier New"/>
          <w:color w:val="000000" w:themeColor="text1"/>
          <w:szCs w:val="21"/>
          <w14:textFill>
            <w14:solidFill>
              <w14:schemeClr w14:val="tx1"/>
            </w14:solidFill>
          </w14:textFill>
        </w:rPr>
      </w:pPr>
      <w:r>
        <w:rPr>
          <w:rFonts w:hint="eastAsia" w:ascii="黑体" w:hAnsi="仿宋_GB2312" w:eastAsia="黑体" w:cs="Courier New"/>
          <w:color w:val="000000" w:themeColor="text1"/>
          <w:szCs w:val="21"/>
          <w14:textFill>
            <w14:solidFill>
              <w14:schemeClr w14:val="tx1"/>
            </w14:solidFill>
          </w14:textFill>
        </w:rPr>
        <w:t>2.上述设计时间不包括法定的节假日。</w:t>
      </w:r>
    </w:p>
    <w:p>
      <w:pPr>
        <w:spacing w:line="360" w:lineRule="auto"/>
        <w:ind w:firstLine="420" w:firstLineChars="200"/>
        <w:outlineLvl w:val="2"/>
        <w:rPr>
          <w:rFonts w:ascii="黑体" w:hAnsi="仿宋_GB2312" w:eastAsia="黑体" w:cs="Courier New"/>
          <w:color w:val="000000" w:themeColor="text1"/>
          <w:szCs w:val="21"/>
          <w14:textFill>
            <w14:solidFill>
              <w14:schemeClr w14:val="tx1"/>
            </w14:solidFill>
          </w14:textFill>
        </w:rPr>
      </w:pPr>
      <w:r>
        <w:rPr>
          <w:rFonts w:hint="eastAsia" w:ascii="黑体" w:hAnsi="仿宋_GB2312" w:eastAsia="黑体" w:cs="Courier New"/>
          <w:color w:val="000000" w:themeColor="text1"/>
          <w:szCs w:val="21"/>
          <w14:textFill>
            <w14:solidFill>
              <w14:schemeClr w14:val="tx1"/>
            </w14:solidFill>
          </w14:textFill>
        </w:rPr>
        <w:t>3.图纸交付地点：设计人工作地（或发包人指定地）。发包人要求设计人提供电子版设计文件时，设计人有权对电子版设计文件采取加密、设置访问权限、限期使用等保护措施</w:t>
      </w:r>
      <w:r>
        <w:rPr>
          <w:rFonts w:hint="eastAsia" w:ascii="黑体" w:hAnsi="仿宋_GB2312" w:eastAsia="黑体" w:cs="Courier New"/>
          <w:b/>
          <w:color w:val="000000" w:themeColor="text1"/>
          <w:szCs w:val="21"/>
          <w14:textFill>
            <w14:solidFill>
              <w14:schemeClr w14:val="tx1"/>
            </w14:solidFill>
          </w14:textFill>
        </w:rPr>
        <w:t>。</w:t>
      </w:r>
    </w:p>
    <w:p>
      <w:pPr>
        <w:spacing w:line="360" w:lineRule="auto"/>
        <w:ind w:firstLine="420" w:firstLineChars="200"/>
        <w:rPr>
          <w:rFonts w:ascii="黑体" w:hAnsi="Courier New" w:eastAsia="黑体" w:cs="Courier New"/>
          <w:color w:val="000000" w:themeColor="text1"/>
          <w:szCs w:val="21"/>
          <w14:textFill>
            <w14:solidFill>
              <w14:schemeClr w14:val="tx1"/>
            </w14:solidFill>
          </w14:textFill>
        </w:rPr>
      </w:pPr>
      <w:r>
        <w:rPr>
          <w:rFonts w:hint="eastAsia" w:ascii="黑体" w:hAnsi="仿宋_GB2312" w:eastAsia="黑体" w:cs="Courier New"/>
          <w:color w:val="000000" w:themeColor="text1"/>
          <w:szCs w:val="21"/>
          <w14:textFill>
            <w14:solidFill>
              <w14:schemeClr w14:val="tx1"/>
            </w14:solidFill>
          </w14:textFill>
        </w:rPr>
        <w:t>4.如发包人要求提供超过合同约定份数的工程设计文件，则设计人仍应按发包人的要求提供，但发包人应向设计人支付工本费。</w:t>
      </w:r>
    </w:p>
    <w:p>
      <w:pPr>
        <w:spacing w:line="360" w:lineRule="auto"/>
        <w:jc w:val="left"/>
        <w:rPr>
          <w:rFonts w:ascii="黑体" w:eastAsia="黑体"/>
          <w:color w:val="000000" w:themeColor="text1"/>
          <w:szCs w:val="21"/>
          <w14:textFill>
            <w14:solidFill>
              <w14:schemeClr w14:val="tx1"/>
            </w14:solidFill>
          </w14:textFill>
        </w:rPr>
      </w:pPr>
    </w:p>
    <w:p>
      <w:pPr>
        <w:spacing w:line="360" w:lineRule="auto"/>
        <w:jc w:val="left"/>
        <w:rPr>
          <w:rFonts w:ascii="黑体" w:eastAsia="黑体"/>
          <w:color w:val="000000" w:themeColor="text1"/>
          <w:szCs w:val="21"/>
          <w14:textFill>
            <w14:solidFill>
              <w14:schemeClr w14:val="tx1"/>
            </w14:solidFill>
          </w14:textFill>
        </w:rPr>
      </w:pPr>
    </w:p>
    <w:p>
      <w:pPr>
        <w:spacing w:line="360" w:lineRule="auto"/>
        <w:jc w:val="left"/>
        <w:rPr>
          <w:rFonts w:ascii="黑体" w:eastAsia="黑体"/>
          <w:color w:val="000000" w:themeColor="text1"/>
          <w:szCs w:val="21"/>
          <w14:textFill>
            <w14:solidFill>
              <w14:schemeClr w14:val="tx1"/>
            </w14:solidFill>
          </w14:textFill>
        </w:rPr>
      </w:pPr>
    </w:p>
    <w:p>
      <w:pPr>
        <w:spacing w:line="360" w:lineRule="auto"/>
        <w:ind w:firstLine="200"/>
        <w:rPr>
          <w:rFonts w:ascii="宋体" w:hAnsi="宋体"/>
          <w:b/>
          <w:color w:val="000000" w:themeColor="text1"/>
          <w:szCs w:val="21"/>
          <w14:textFill>
            <w14:solidFill>
              <w14:schemeClr w14:val="tx1"/>
            </w14:solidFill>
          </w14:textFill>
        </w:rPr>
        <w:sectPr>
          <w:pgSz w:w="11907" w:h="16840"/>
          <w:pgMar w:top="1440" w:right="1440" w:bottom="1440" w:left="1797" w:header="851" w:footer="851" w:gutter="0"/>
          <w:cols w:space="720" w:num="1"/>
          <w:docGrid w:linePitch="312" w:charSpace="0"/>
        </w:sectPr>
      </w:pPr>
    </w:p>
    <w:p>
      <w:pPr>
        <w:spacing w:line="360" w:lineRule="auto"/>
        <w:ind w:firstLine="200"/>
        <w:rPr>
          <w:rFonts w:ascii="黑体" w:hAnsi="宋体" w:eastAsia="黑体"/>
          <w:b/>
          <w:color w:val="000000" w:themeColor="text1"/>
          <w:sz w:val="28"/>
          <w:szCs w:val="28"/>
          <w14:textFill>
            <w14:solidFill>
              <w14:schemeClr w14:val="tx1"/>
            </w14:solidFill>
          </w14:textFill>
        </w:rPr>
      </w:pPr>
      <w:r>
        <w:rPr>
          <w:rFonts w:hint="eastAsia" w:ascii="黑体" w:hAnsi="宋体" w:eastAsia="黑体"/>
          <w:b/>
          <w:color w:val="000000" w:themeColor="text1"/>
          <w:sz w:val="28"/>
          <w:szCs w:val="28"/>
          <w14:textFill>
            <w14:solidFill>
              <w14:schemeClr w14:val="tx1"/>
            </w14:solidFill>
          </w14:textFill>
        </w:rPr>
        <w:t xml:space="preserve">附件4 ：              </w:t>
      </w:r>
    </w:p>
    <w:p>
      <w:pPr>
        <w:spacing w:line="360" w:lineRule="auto"/>
        <w:jc w:val="center"/>
        <w:rPr>
          <w:rFonts w:ascii="黑体" w:hAnsi="宋体" w:eastAsia="黑体"/>
          <w:color w:val="000000" w:themeColor="text1"/>
          <w:sz w:val="28"/>
          <w:szCs w:val="28"/>
          <w14:textFill>
            <w14:solidFill>
              <w14:schemeClr w14:val="tx1"/>
            </w14:solidFill>
          </w14:textFill>
        </w:rPr>
      </w:pPr>
      <w:r>
        <w:rPr>
          <w:rFonts w:hint="eastAsia" w:ascii="黑体" w:hAnsi="宋体" w:eastAsia="黑体"/>
          <w:color w:val="000000" w:themeColor="text1"/>
          <w:sz w:val="28"/>
          <w:szCs w:val="28"/>
          <w14:textFill>
            <w14:solidFill>
              <w14:schemeClr w14:val="tx1"/>
            </w14:solidFill>
          </w14:textFill>
        </w:rPr>
        <w:t>设计人主要设计人员表（适用于市政工程）</w:t>
      </w:r>
    </w:p>
    <w:p>
      <w:pPr>
        <w:spacing w:line="360" w:lineRule="auto"/>
        <w:rPr>
          <w:rFonts w:ascii="宋体" w:hAnsi="宋体"/>
          <w:color w:val="000000" w:themeColor="text1"/>
          <w:szCs w:val="21"/>
          <w14:textFill>
            <w14:solidFill>
              <w14:schemeClr w14:val="tx1"/>
            </w14:solidFill>
          </w14:textFill>
        </w:rPr>
      </w:pPr>
    </w:p>
    <w:tbl>
      <w:tblPr>
        <w:tblStyle w:val="12"/>
        <w:tblW w:w="1007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902"/>
        <w:gridCol w:w="915"/>
        <w:gridCol w:w="1275"/>
        <w:gridCol w:w="1530"/>
        <w:gridCol w:w="44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02" w:type="dxa"/>
            <w:tcBorders>
              <w:top w:val="single" w:color="auto" w:sz="12"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名    称</w:t>
            </w:r>
          </w:p>
        </w:tc>
        <w:tc>
          <w:tcPr>
            <w:tcW w:w="915" w:type="dxa"/>
            <w:tcBorders>
              <w:top w:val="single" w:color="auto" w:sz="12"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姓名</w:t>
            </w:r>
          </w:p>
        </w:tc>
        <w:tc>
          <w:tcPr>
            <w:tcW w:w="1275" w:type="dxa"/>
            <w:tcBorders>
              <w:top w:val="single" w:color="auto" w:sz="12"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职务</w:t>
            </w:r>
          </w:p>
        </w:tc>
        <w:tc>
          <w:tcPr>
            <w:tcW w:w="1530" w:type="dxa"/>
            <w:tcBorders>
              <w:top w:val="single" w:color="auto" w:sz="12"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注册执业资格或职称</w:t>
            </w:r>
          </w:p>
        </w:tc>
        <w:tc>
          <w:tcPr>
            <w:tcW w:w="4452" w:type="dxa"/>
            <w:tcBorders>
              <w:top w:val="single" w:color="auto" w:sz="12"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承担过的主要项目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0074" w:type="dxa"/>
            <w:gridSpan w:val="5"/>
            <w:tcBorders>
              <w:top w:val="single" w:color="auto" w:sz="6"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02" w:type="dxa"/>
            <w:tcBorders>
              <w:top w:val="nil"/>
              <w:bottom w:val="single" w:color="auto" w:sz="4"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项目主管</w:t>
            </w:r>
          </w:p>
        </w:tc>
        <w:tc>
          <w:tcPr>
            <w:tcW w:w="915" w:type="dxa"/>
            <w:tcBorders>
              <w:top w:val="nil"/>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275" w:type="dxa"/>
            <w:tcBorders>
              <w:top w:val="nil"/>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530" w:type="dxa"/>
            <w:tcBorders>
              <w:top w:val="nil"/>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教授级高级工程师</w:t>
            </w:r>
          </w:p>
        </w:tc>
        <w:tc>
          <w:tcPr>
            <w:tcW w:w="4452" w:type="dxa"/>
            <w:tcBorders>
              <w:top w:val="nil"/>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02" w:type="dxa"/>
            <w:tcBorders>
              <w:top w:val="single" w:color="auto" w:sz="4" w:space="0"/>
              <w:bottom w:val="nil"/>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其他人员</w:t>
            </w:r>
          </w:p>
        </w:tc>
        <w:tc>
          <w:tcPr>
            <w:tcW w:w="91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27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530"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4452"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0074" w:type="dxa"/>
            <w:gridSpan w:val="5"/>
            <w:tcBorders>
              <w:top w:val="single" w:color="auto" w:sz="6"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二、项目组成员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3" w:hRule="atLeast"/>
          <w:jc w:val="center"/>
        </w:trPr>
        <w:tc>
          <w:tcPr>
            <w:tcW w:w="1902" w:type="dxa"/>
            <w:tcBorders>
              <w:top w:val="single" w:color="auto" w:sz="6"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项目负责人</w:t>
            </w:r>
          </w:p>
        </w:tc>
        <w:tc>
          <w:tcPr>
            <w:tcW w:w="91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27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530" w:type="dxa"/>
            <w:vAlign w:val="center"/>
          </w:tcPr>
          <w:p>
            <w:pPr>
              <w:pStyle w:val="9"/>
              <w:keepNext/>
              <w:spacing w:after="0" w:line="360" w:lineRule="auto"/>
              <w:ind w:left="63" w:right="63"/>
              <w:jc w:val="both"/>
              <w:rPr>
                <w:rFonts w:ascii="宋体" w:hAnsi="宋体"/>
                <w:color w:val="000000" w:themeColor="text1"/>
                <w:szCs w:val="21"/>
                <w14:textFill>
                  <w14:solidFill>
                    <w14:schemeClr w14:val="tx1"/>
                  </w14:solidFill>
                </w14:textFill>
              </w:rPr>
            </w:pPr>
          </w:p>
        </w:tc>
        <w:tc>
          <w:tcPr>
            <w:tcW w:w="4452"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73" w:hRule="atLeast"/>
          <w:jc w:val="center"/>
        </w:trPr>
        <w:tc>
          <w:tcPr>
            <w:tcW w:w="1902" w:type="dxa"/>
            <w:tcBorders>
              <w:top w:val="single" w:color="auto" w:sz="6"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电气专业设计人员</w:t>
            </w:r>
          </w:p>
        </w:tc>
        <w:tc>
          <w:tcPr>
            <w:tcW w:w="91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27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530"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4452"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12" w:hRule="atLeast"/>
          <w:jc w:val="center"/>
        </w:trPr>
        <w:tc>
          <w:tcPr>
            <w:tcW w:w="1902" w:type="dxa"/>
            <w:tcBorders>
              <w:top w:val="single" w:color="auto" w:sz="6"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道路结构专业</w:t>
            </w:r>
          </w:p>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负责人</w:t>
            </w:r>
          </w:p>
        </w:tc>
        <w:tc>
          <w:tcPr>
            <w:tcW w:w="91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27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530"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4452"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02" w:type="dxa"/>
            <w:tcBorders>
              <w:top w:val="single" w:color="auto" w:sz="6"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电气设备专业</w:t>
            </w:r>
          </w:p>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负责人</w:t>
            </w:r>
          </w:p>
        </w:tc>
        <w:tc>
          <w:tcPr>
            <w:tcW w:w="91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27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530" w:type="dxa"/>
            <w:vAlign w:val="center"/>
          </w:tcPr>
          <w:p>
            <w:pPr>
              <w:pStyle w:val="9"/>
              <w:keepNext/>
              <w:spacing w:after="0" w:line="360" w:lineRule="auto"/>
              <w:ind w:left="63" w:right="63"/>
              <w:jc w:val="both"/>
              <w:rPr>
                <w:rFonts w:ascii="宋体" w:hAnsi="宋体"/>
                <w:color w:val="000000" w:themeColor="text1"/>
                <w:szCs w:val="21"/>
                <w14:textFill>
                  <w14:solidFill>
                    <w14:schemeClr w14:val="tx1"/>
                  </w14:solidFill>
                </w14:textFill>
              </w:rPr>
            </w:pPr>
          </w:p>
        </w:tc>
        <w:tc>
          <w:tcPr>
            <w:tcW w:w="4452"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02" w:type="dxa"/>
            <w:tcBorders>
              <w:top w:val="single" w:color="auto" w:sz="6"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给排水专业</w:t>
            </w:r>
          </w:p>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负责人</w:t>
            </w:r>
          </w:p>
        </w:tc>
        <w:tc>
          <w:tcPr>
            <w:tcW w:w="91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27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530"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4452"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02" w:type="dxa"/>
            <w:tcBorders>
              <w:top w:val="single" w:color="auto" w:sz="6"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造价编制专业</w:t>
            </w:r>
          </w:p>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负责人</w:t>
            </w:r>
          </w:p>
        </w:tc>
        <w:tc>
          <w:tcPr>
            <w:tcW w:w="91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27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530" w:type="dxa"/>
            <w:vAlign w:val="center"/>
          </w:tcPr>
          <w:p>
            <w:pPr>
              <w:pStyle w:val="9"/>
              <w:keepNext/>
              <w:spacing w:after="0" w:line="360" w:lineRule="auto"/>
              <w:ind w:left="63" w:right="63"/>
              <w:jc w:val="both"/>
              <w:rPr>
                <w:rFonts w:ascii="宋体" w:hAnsi="宋体"/>
                <w:color w:val="000000" w:themeColor="text1"/>
                <w:szCs w:val="21"/>
                <w14:textFill>
                  <w14:solidFill>
                    <w14:schemeClr w14:val="tx1"/>
                  </w14:solidFill>
                </w14:textFill>
              </w:rPr>
            </w:pPr>
          </w:p>
        </w:tc>
        <w:tc>
          <w:tcPr>
            <w:tcW w:w="4452"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r>
    </w:tbl>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ind w:firstLine="200"/>
        <w:rPr>
          <w:rFonts w:ascii="宋体" w:hAnsi="宋体"/>
          <w:b/>
          <w:color w:val="000000" w:themeColor="text1"/>
          <w:szCs w:val="21"/>
          <w14:textFill>
            <w14:solidFill>
              <w14:schemeClr w14:val="tx1"/>
            </w14:solidFill>
          </w14:textFill>
        </w:rPr>
        <w:sectPr>
          <w:pgSz w:w="11907" w:h="16840"/>
          <w:pgMar w:top="1440" w:right="1440" w:bottom="1440" w:left="1797" w:header="851" w:footer="851" w:gutter="0"/>
          <w:cols w:space="720" w:num="1"/>
          <w:docGrid w:linePitch="312" w:charSpace="0"/>
        </w:sectPr>
      </w:pPr>
    </w:p>
    <w:p>
      <w:pPr>
        <w:spacing w:line="360" w:lineRule="auto"/>
        <w:ind w:firstLine="200"/>
        <w:rPr>
          <w:rFonts w:ascii="黑体" w:hAnsi="宋体" w:eastAsia="黑体"/>
          <w:b/>
          <w:color w:val="000000" w:themeColor="text1"/>
          <w:sz w:val="28"/>
          <w:szCs w:val="28"/>
          <w14:textFill>
            <w14:solidFill>
              <w14:schemeClr w14:val="tx1"/>
            </w14:solidFill>
          </w14:textFill>
        </w:rPr>
      </w:pPr>
      <w:r>
        <w:rPr>
          <w:rFonts w:hint="eastAsia" w:ascii="黑体" w:hAnsi="宋体" w:eastAsia="黑体"/>
          <w:b/>
          <w:color w:val="000000" w:themeColor="text1"/>
          <w:sz w:val="28"/>
          <w:szCs w:val="28"/>
          <w14:textFill>
            <w14:solidFill>
              <w14:schemeClr w14:val="tx1"/>
            </w14:solidFill>
          </w14:textFill>
        </w:rPr>
        <w:t>附件5：</w:t>
      </w:r>
    </w:p>
    <w:p>
      <w:pPr>
        <w:spacing w:line="360" w:lineRule="auto"/>
        <w:ind w:firstLine="200"/>
        <w:jc w:val="center"/>
        <w:rPr>
          <w:rFonts w:ascii="宋体" w:hAnsi="宋体"/>
          <w:color w:val="000000" w:themeColor="text1"/>
          <w:szCs w:val="21"/>
          <w14:textFill>
            <w14:solidFill>
              <w14:schemeClr w14:val="tx1"/>
            </w14:solidFill>
          </w14:textFill>
        </w:rPr>
      </w:pPr>
      <w:r>
        <w:rPr>
          <w:rFonts w:hint="eastAsia" w:ascii="黑体" w:hAnsi="宋体" w:eastAsia="黑体"/>
          <w:color w:val="000000" w:themeColor="text1"/>
          <w:sz w:val="28"/>
          <w:szCs w:val="28"/>
          <w14:textFill>
            <w14:solidFill>
              <w14:schemeClr w14:val="tx1"/>
            </w14:solidFill>
          </w14:textFill>
        </w:rPr>
        <w:t>设计进度表</w:t>
      </w: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420" w:firstLineChars="200"/>
        <w:rPr>
          <w:rFonts w:ascii="Calibri" w:hAnsi="宋体"/>
          <w:color w:val="000000" w:themeColor="text1"/>
          <w:szCs w:val="21"/>
          <w:u w:val="single"/>
          <w14:textFill>
            <w14:solidFill>
              <w14:schemeClr w14:val="tx1"/>
            </w14:solidFill>
          </w14:textFill>
        </w:rPr>
      </w:pPr>
      <w:r>
        <w:rPr>
          <w:rFonts w:hint="eastAsia" w:ascii="Calibri" w:hAnsi="宋体"/>
          <w:color w:val="000000" w:themeColor="text1"/>
          <w:szCs w:val="21"/>
          <w14:textFill>
            <w14:solidFill>
              <w14:schemeClr w14:val="tx1"/>
            </w14:solidFill>
          </w14:textFill>
        </w:rPr>
        <w:t>工程进度安排：</w:t>
      </w:r>
      <w:r>
        <w:rPr>
          <w:rFonts w:hint="eastAsia" w:ascii="Calibri" w:hAnsi="宋体"/>
          <w:color w:val="000000" w:themeColor="text1"/>
          <w:szCs w:val="21"/>
          <w:u w:val="single"/>
          <w14:textFill>
            <w14:solidFill>
              <w14:schemeClr w14:val="tx1"/>
            </w14:solidFill>
          </w14:textFill>
        </w:rPr>
        <w:t>要求期限：</w:t>
      </w:r>
      <w:r>
        <w:rPr>
          <w:rFonts w:ascii="Calibri" w:hAnsi="宋体"/>
          <w:color w:val="000000" w:themeColor="text1"/>
          <w:szCs w:val="21"/>
          <w:u w:val="single"/>
          <w14:textFill>
            <w14:solidFill>
              <w14:schemeClr w14:val="tx1"/>
            </w14:solidFill>
          </w14:textFill>
        </w:rPr>
        <w:t>47</w:t>
      </w:r>
      <w:r>
        <w:rPr>
          <w:rFonts w:hint="eastAsia" w:ascii="Calibri" w:hAnsi="宋体"/>
          <w:color w:val="000000" w:themeColor="text1"/>
          <w:szCs w:val="21"/>
          <w:u w:val="single"/>
          <w14:textFill>
            <w14:solidFill>
              <w14:schemeClr w14:val="tx1"/>
            </w14:solidFill>
          </w14:textFill>
        </w:rPr>
        <w:t>日历天。</w:t>
      </w:r>
    </w:p>
    <w:p>
      <w:pPr>
        <w:spacing w:line="360" w:lineRule="auto"/>
        <w:ind w:firstLine="420" w:firstLineChars="200"/>
        <w:rPr>
          <w:rFonts w:ascii="Calibri" w:hAnsi="宋体"/>
          <w:color w:val="000000" w:themeColor="text1"/>
          <w:szCs w:val="21"/>
          <w:u w:val="single"/>
          <w14:textFill>
            <w14:solidFill>
              <w14:schemeClr w14:val="tx1"/>
            </w14:solidFill>
          </w14:textFill>
        </w:rPr>
      </w:pPr>
      <w:r>
        <w:rPr>
          <w:rFonts w:hint="eastAsia" w:ascii="Calibri" w:hAnsi="宋体"/>
          <w:color w:val="000000" w:themeColor="text1"/>
          <w:szCs w:val="21"/>
          <w14:textFill>
            <w14:solidFill>
              <w14:schemeClr w14:val="tx1"/>
            </w14:solidFill>
          </w14:textFill>
        </w:rPr>
        <w:t>①</w:t>
      </w:r>
      <w:r>
        <w:rPr>
          <w:rFonts w:hint="eastAsia" w:ascii="Calibri" w:hAnsi="宋体"/>
          <w:color w:val="000000" w:themeColor="text1"/>
          <w:szCs w:val="21"/>
          <w14:textFill>
            <w14:solidFill>
              <w14:schemeClr w14:val="tx1"/>
            </w14:solidFill>
          </w14:textFill>
        </w:rPr>
        <w:tab/>
      </w:r>
      <w:r>
        <w:rPr>
          <w:rFonts w:hint="eastAsia" w:ascii="Calibri" w:hAnsi="宋体"/>
          <w:color w:val="000000" w:themeColor="text1"/>
          <w:szCs w:val="21"/>
          <w:u w:val="single"/>
          <w14:textFill>
            <w14:solidFill>
              <w14:schemeClr w14:val="tx1"/>
            </w14:solidFill>
          </w14:textFill>
        </w:rPr>
        <w:t>在本项目合同签订后15日历天内完成方案设计送审版；</w:t>
      </w:r>
    </w:p>
    <w:p>
      <w:pPr>
        <w:spacing w:line="360" w:lineRule="auto"/>
        <w:ind w:firstLine="420" w:firstLineChars="200"/>
        <w:rPr>
          <w:rFonts w:ascii="Calibri" w:hAnsi="宋体"/>
          <w:color w:val="000000" w:themeColor="text1"/>
          <w:szCs w:val="21"/>
          <w:u w:val="single"/>
          <w14:textFill>
            <w14:solidFill>
              <w14:schemeClr w14:val="tx1"/>
            </w14:solidFill>
          </w14:textFill>
        </w:rPr>
      </w:pPr>
      <w:r>
        <w:rPr>
          <w:rFonts w:hint="eastAsia" w:ascii="Calibri" w:hAnsi="宋体"/>
          <w:color w:val="000000" w:themeColor="text1"/>
          <w:szCs w:val="21"/>
          <w14:textFill>
            <w14:solidFill>
              <w14:schemeClr w14:val="tx1"/>
            </w14:solidFill>
          </w14:textFill>
        </w:rPr>
        <w:t>②</w:t>
      </w:r>
      <w:r>
        <w:rPr>
          <w:rFonts w:hint="eastAsia" w:ascii="Calibri" w:hAnsi="宋体"/>
          <w:color w:val="000000" w:themeColor="text1"/>
          <w:szCs w:val="21"/>
          <w14:textFill>
            <w14:solidFill>
              <w14:schemeClr w14:val="tx1"/>
            </w14:solidFill>
          </w14:textFill>
        </w:rPr>
        <w:tab/>
      </w:r>
      <w:r>
        <w:rPr>
          <w:rFonts w:hint="eastAsia" w:ascii="Calibri" w:hAnsi="宋体"/>
          <w:color w:val="000000" w:themeColor="text1"/>
          <w:szCs w:val="21"/>
          <w:u w:val="single"/>
          <w14:textFill>
            <w14:solidFill>
              <w14:schemeClr w14:val="tx1"/>
            </w14:solidFill>
          </w14:textFill>
        </w:rPr>
        <w:t>相关部门出具审查意见后1</w:t>
      </w:r>
      <w:r>
        <w:rPr>
          <w:rFonts w:ascii="Calibri" w:hAnsi="宋体"/>
          <w:color w:val="000000" w:themeColor="text1"/>
          <w:szCs w:val="21"/>
          <w:u w:val="single"/>
          <w14:textFill>
            <w14:solidFill>
              <w14:schemeClr w14:val="tx1"/>
            </w14:solidFill>
          </w14:textFill>
        </w:rPr>
        <w:t>0</w:t>
      </w:r>
      <w:r>
        <w:rPr>
          <w:rFonts w:hint="eastAsia" w:ascii="Calibri" w:hAnsi="宋体"/>
          <w:color w:val="000000" w:themeColor="text1"/>
          <w:szCs w:val="21"/>
          <w:u w:val="single"/>
          <w14:textFill>
            <w14:solidFill>
              <w14:schemeClr w14:val="tx1"/>
            </w14:solidFill>
          </w14:textFill>
        </w:rPr>
        <w:t>日历天内完成方案设计修订稿；</w:t>
      </w:r>
    </w:p>
    <w:p>
      <w:pPr>
        <w:spacing w:line="360" w:lineRule="auto"/>
        <w:ind w:firstLine="420" w:firstLineChars="200"/>
        <w:rPr>
          <w:rFonts w:ascii="Calibri" w:hAnsi="宋体"/>
          <w:color w:val="000000" w:themeColor="text1"/>
          <w:szCs w:val="21"/>
          <w:u w:val="single"/>
          <w14:textFill>
            <w14:solidFill>
              <w14:schemeClr w14:val="tx1"/>
            </w14:solidFill>
          </w14:textFill>
        </w:rPr>
      </w:pPr>
      <w:r>
        <w:rPr>
          <w:rFonts w:hint="eastAsia" w:ascii="Calibri" w:hAnsi="宋体"/>
          <w:color w:val="000000" w:themeColor="text1"/>
          <w:szCs w:val="21"/>
          <w14:textFill>
            <w14:solidFill>
              <w14:schemeClr w14:val="tx1"/>
            </w14:solidFill>
          </w14:textFill>
        </w:rPr>
        <w:t>③</w:t>
      </w:r>
      <w:r>
        <w:rPr>
          <w:rFonts w:hint="eastAsia" w:ascii="Calibri" w:hAnsi="宋体"/>
          <w:color w:val="000000" w:themeColor="text1"/>
          <w:szCs w:val="21"/>
          <w14:textFill>
            <w14:solidFill>
              <w14:schemeClr w14:val="tx1"/>
            </w14:solidFill>
          </w14:textFill>
        </w:rPr>
        <w:tab/>
      </w:r>
      <w:r>
        <w:rPr>
          <w:rFonts w:hint="eastAsia" w:ascii="Calibri" w:hAnsi="宋体"/>
          <w:color w:val="000000" w:themeColor="text1"/>
          <w:szCs w:val="21"/>
          <w:u w:val="single"/>
          <w14:textFill>
            <w14:solidFill>
              <w14:schemeClr w14:val="tx1"/>
            </w14:solidFill>
          </w14:textFill>
        </w:rPr>
        <w:t>设计方案审查通过后7日历天内完成初步设计送审版；</w:t>
      </w:r>
    </w:p>
    <w:p>
      <w:pPr>
        <w:spacing w:line="360" w:lineRule="auto"/>
        <w:ind w:firstLine="409" w:firstLineChars="19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④</w:t>
      </w:r>
      <w:r>
        <w:rPr>
          <w:rFonts w:hint="eastAsia" w:ascii="Calibri" w:hAnsi="宋体"/>
          <w:color w:val="000000" w:themeColor="text1"/>
          <w:szCs w:val="21"/>
          <w14:textFill>
            <w14:solidFill>
              <w14:schemeClr w14:val="tx1"/>
            </w14:solidFill>
          </w14:textFill>
        </w:rPr>
        <w:tab/>
      </w:r>
      <w:r>
        <w:rPr>
          <w:rFonts w:hint="eastAsia" w:ascii="Calibri" w:hAnsi="宋体"/>
          <w:color w:val="000000" w:themeColor="text1"/>
          <w:szCs w:val="21"/>
          <w:u w:val="single"/>
          <w14:textFill>
            <w14:solidFill>
              <w14:schemeClr w14:val="tx1"/>
            </w14:solidFill>
          </w14:textFill>
        </w:rPr>
        <w:t>初步设计评审会后15日历天内提交符合审批要求的初步设计修订稿。</w:t>
      </w: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b/>
          <w:color w:val="000000" w:themeColor="text1"/>
          <w:szCs w:val="21"/>
          <w14:textFill>
            <w14:solidFill>
              <w14:schemeClr w14:val="tx1"/>
            </w14:solidFill>
          </w14:textFill>
        </w:rPr>
        <w:sectPr>
          <w:pgSz w:w="11907" w:h="16840"/>
          <w:pgMar w:top="1440" w:right="1440" w:bottom="1440" w:left="1797" w:header="851" w:footer="851" w:gutter="0"/>
          <w:cols w:space="720" w:num="1"/>
          <w:docGrid w:linePitch="312" w:charSpace="0"/>
        </w:sectPr>
      </w:pPr>
    </w:p>
    <w:p>
      <w:pPr>
        <w:spacing w:line="360" w:lineRule="auto"/>
        <w:ind w:firstLine="200"/>
        <w:rPr>
          <w:rFonts w:ascii="黑体" w:hAnsi="宋体" w:eastAsia="黑体"/>
          <w:b/>
          <w:color w:val="000000" w:themeColor="text1"/>
          <w:sz w:val="28"/>
          <w:szCs w:val="28"/>
          <w14:textFill>
            <w14:solidFill>
              <w14:schemeClr w14:val="tx1"/>
            </w14:solidFill>
          </w14:textFill>
        </w:rPr>
      </w:pPr>
      <w:r>
        <w:rPr>
          <w:rFonts w:hint="eastAsia" w:ascii="黑体" w:hAnsi="宋体" w:eastAsia="黑体"/>
          <w:b/>
          <w:color w:val="000000" w:themeColor="text1"/>
          <w:sz w:val="28"/>
          <w:szCs w:val="28"/>
          <w14:textFill>
            <w14:solidFill>
              <w14:schemeClr w14:val="tx1"/>
            </w14:solidFill>
          </w14:textFill>
        </w:rPr>
        <w:t>附件6：</w:t>
      </w:r>
    </w:p>
    <w:p>
      <w:pPr>
        <w:spacing w:line="360" w:lineRule="auto"/>
        <w:jc w:val="center"/>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设计费明细及支付方式</w:t>
      </w:r>
      <w:r>
        <w:rPr>
          <w:rFonts w:hint="eastAsia" w:ascii="黑体" w:hAnsi="宋体" w:eastAsia="黑体"/>
          <w:color w:val="000000" w:themeColor="text1"/>
          <w:sz w:val="28"/>
          <w:szCs w:val="28"/>
          <w14:textFill>
            <w14:solidFill>
              <w14:schemeClr w14:val="tx1"/>
            </w14:solidFill>
          </w14:textFill>
        </w:rPr>
        <w:t>（适用于市政工程）</w:t>
      </w:r>
    </w:p>
    <w:p>
      <w:pPr>
        <w:spacing w:line="360" w:lineRule="auto"/>
        <w:rPr>
          <w:rFonts w:ascii="黑体" w:eastAsia="黑体"/>
          <w:color w:val="000000" w:themeColor="text1"/>
          <w:szCs w:val="21"/>
          <w14:textFill>
            <w14:solidFill>
              <w14:schemeClr w14:val="tx1"/>
            </w14:solidFill>
          </w14:textFill>
        </w:rPr>
      </w:pPr>
    </w:p>
    <w:p>
      <w:pPr>
        <w:spacing w:line="360" w:lineRule="auto"/>
        <w:ind w:firstLine="392" w:firstLineChars="187"/>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一、设计费总额：</w:t>
      </w:r>
      <w:r>
        <w:rPr>
          <w:rFonts w:hint="eastAsia" w:ascii="宋体" w:hAnsi="宋体"/>
          <w:color w:val="000000" w:themeColor="text1"/>
          <w:szCs w:val="21"/>
          <w:u w:val="single"/>
          <w14:textFill>
            <w14:solidFill>
              <w14:schemeClr w14:val="tx1"/>
            </w14:solidFill>
          </w14:textFill>
        </w:rPr>
        <w:t>人民币（大写）</w:t>
      </w:r>
      <w:r>
        <w:rPr>
          <w:rFonts w:hint="eastAsia" w:ascii="Calibri" w:hAnsi="宋体"/>
          <w:color w:val="000000" w:themeColor="text1"/>
          <w:szCs w:val="21"/>
          <w:u w:val="single"/>
          <w14:textFill>
            <w14:solidFill>
              <w14:schemeClr w14:val="tx1"/>
            </w14:solidFill>
          </w14:textFill>
        </w:rPr>
        <w:t xml:space="preserve"> </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u w:val="single"/>
          <w14:textFill>
            <w14:solidFill>
              <w14:schemeClr w14:val="tx1"/>
            </w14:solidFill>
          </w14:textFill>
        </w:rPr>
        <w:t xml:space="preserve">（¥ </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u w:val="single"/>
          <w14:textFill>
            <w14:solidFill>
              <w14:schemeClr w14:val="tx1"/>
            </w14:solidFill>
          </w14:textFill>
        </w:rPr>
        <w:t>）</w:t>
      </w:r>
      <w:r>
        <w:rPr>
          <w:rFonts w:hint="eastAsia" w:ascii="宋体" w:hAnsi="宋体"/>
          <w:color w:val="000000" w:themeColor="text1"/>
          <w:szCs w:val="21"/>
          <w:u w:val="single"/>
          <w14:textFill>
            <w14:solidFill>
              <w14:schemeClr w14:val="tx1"/>
            </w14:solidFill>
          </w14:textFill>
        </w:rPr>
        <w:t>。</w:t>
      </w:r>
    </w:p>
    <w:p>
      <w:pPr>
        <w:spacing w:line="360" w:lineRule="auto"/>
        <w:ind w:firstLine="392" w:firstLineChars="18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二、设计费总额构成：</w:t>
      </w:r>
    </w:p>
    <w:p>
      <w:pPr>
        <w:spacing w:line="360" w:lineRule="auto"/>
        <w:ind w:firstLine="540"/>
        <w:rPr>
          <w:rFonts w:ascii="宋体" w:hAnsi="宋体" w:cs="Courier New"/>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1.工程设计基本服务费用：浮动系数</w:t>
      </w:r>
      <w:r>
        <w:rPr>
          <w:rFonts w:hint="eastAsia" w:ascii="宋体" w:hAnsi="宋体" w:cs="Courier New"/>
          <w:color w:val="000000" w:themeColor="text1"/>
          <w:szCs w:val="21"/>
          <w14:textFill>
            <w14:solidFill>
              <w14:schemeClr w14:val="tx1"/>
            </w14:solidFill>
          </w14:textFill>
        </w:rPr>
        <w:t>：</w:t>
      </w:r>
      <w:r>
        <w:rPr>
          <w:rFonts w:ascii="宋体" w:hAnsi="宋体" w:cs="Courier New"/>
          <w:color w:val="000000" w:themeColor="text1"/>
          <w:szCs w:val="21"/>
          <w:u w:val="single"/>
          <w14:textFill>
            <w14:solidFill>
              <w14:schemeClr w14:val="tx1"/>
            </w14:solidFill>
          </w14:textFill>
        </w:rPr>
        <w:t xml:space="preserve">    </w:t>
      </w:r>
      <w:r>
        <w:rPr>
          <w:rFonts w:hint="eastAsia" w:ascii="宋体" w:hAnsi="宋体" w:cs="Courier New"/>
          <w:color w:val="000000" w:themeColor="text1"/>
          <w:szCs w:val="21"/>
          <w14:textFill>
            <w14:solidFill>
              <w14:schemeClr w14:val="tx1"/>
            </w14:solidFill>
          </w14:textFill>
        </w:rPr>
        <w:t>%</w:t>
      </w:r>
    </w:p>
    <w:p>
      <w:pPr>
        <w:spacing w:line="360" w:lineRule="auto"/>
        <w:ind w:firstLine="540"/>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2.工程设计其他服务费用：</w:t>
      </w:r>
      <w:r>
        <w:rPr>
          <w:rFonts w:hint="eastAsia" w:ascii="宋体" w:hAnsi="宋体"/>
          <w:color w:val="000000" w:themeColor="text1"/>
          <w:szCs w:val="21"/>
          <w:u w:val="single"/>
          <w14:textFill>
            <w14:solidFill>
              <w14:schemeClr w14:val="tx1"/>
            </w14:solidFill>
          </w14:textFill>
        </w:rPr>
        <w:t xml:space="preserve">   /    </w:t>
      </w:r>
    </w:p>
    <w:p>
      <w:pPr>
        <w:spacing w:line="360" w:lineRule="auto"/>
        <w:ind w:firstLine="54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3.合同签订前设计人已完成工作的费用：</w:t>
      </w:r>
      <w:r>
        <w:rPr>
          <w:rFonts w:hint="eastAsia" w:ascii="宋体" w:hAnsi="宋体"/>
          <w:color w:val="000000" w:themeColor="text1"/>
          <w:szCs w:val="21"/>
          <w:u w:val="single"/>
          <w14:textFill>
            <w14:solidFill>
              <w14:schemeClr w14:val="tx1"/>
            </w14:solidFill>
          </w14:textFill>
        </w:rPr>
        <w:t xml:space="preserve">  /   </w:t>
      </w:r>
      <w:r>
        <w:rPr>
          <w:rFonts w:hint="eastAsia" w:ascii="宋体" w:hAnsi="宋体"/>
          <w:color w:val="000000" w:themeColor="text1"/>
          <w:szCs w:val="21"/>
          <w14:textFill>
            <w14:solidFill>
              <w14:schemeClr w14:val="tx1"/>
            </w14:solidFill>
          </w14:textFill>
        </w:rPr>
        <w:t xml:space="preserve">         </w:t>
      </w:r>
    </w:p>
    <w:p>
      <w:pPr>
        <w:spacing w:line="360" w:lineRule="auto"/>
        <w:ind w:firstLine="54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4.特别约定：</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（1）工程设计基本服务费用包含设计人员赴工地现场的旅差费</w:t>
      </w:r>
      <w:r>
        <w:rPr>
          <w:rFonts w:hint="eastAsia" w:ascii="宋体" w:hAnsi="宋体"/>
          <w:color w:val="000000" w:themeColor="text1"/>
          <w:szCs w:val="21"/>
          <w:u w:val="single"/>
          <w14:textFill>
            <w14:solidFill>
              <w14:schemeClr w14:val="tx1"/>
            </w14:solidFill>
          </w14:textFill>
        </w:rPr>
        <w:t xml:space="preserve">  / </w:t>
      </w:r>
      <w:r>
        <w:rPr>
          <w:rFonts w:hint="eastAsia" w:ascii="宋体" w:hAnsi="宋体"/>
          <w:color w:val="000000" w:themeColor="text1"/>
          <w:szCs w:val="21"/>
          <w14:textFill>
            <w14:solidFill>
              <w14:schemeClr w14:val="tx1"/>
            </w14:solidFill>
          </w14:textFill>
        </w:rPr>
        <w:t>人次日，每人每次不超2天；不含长期驻现场的设计工地代表和现场服务费。</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（2）超过上述约定人次日赴项目现场所发生的费用（包括往返机票费、机场建设费、交通费、食宿费、保险费等）和人工费由发包人另行支付。其中人工费支付标准为</w:t>
      </w:r>
      <w:r>
        <w:rPr>
          <w:rFonts w:hint="eastAsia" w:ascii="宋体" w:hAnsi="宋体"/>
          <w:color w:val="000000" w:themeColor="text1"/>
          <w:szCs w:val="21"/>
          <w:u w:val="single"/>
          <w14:textFill>
            <w14:solidFill>
              <w14:schemeClr w14:val="tx1"/>
            </w14:solidFill>
          </w14:textFill>
        </w:rPr>
        <w:t xml:space="preserve">   /  </w:t>
      </w:r>
      <w:r>
        <w:rPr>
          <w:rFonts w:hint="eastAsia" w:ascii="宋体" w:hAnsi="宋体"/>
          <w:color w:val="000000" w:themeColor="text1"/>
          <w:szCs w:val="21"/>
          <w14:textFill>
            <w14:solidFill>
              <w14:schemeClr w14:val="tx1"/>
            </w14:solidFill>
          </w14:textFill>
        </w:rPr>
        <w:t>。（建议参照本单位年人均产值确定人工费标准）</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（3）其它：</w:t>
      </w:r>
      <w:r>
        <w:rPr>
          <w:rFonts w:hint="eastAsia" w:ascii="宋体" w:hAnsi="宋体"/>
          <w:color w:val="000000" w:themeColor="text1"/>
          <w:szCs w:val="21"/>
          <w:u w:val="single"/>
          <w14:textFill>
            <w14:solidFill>
              <w14:schemeClr w14:val="tx1"/>
            </w14:solidFill>
          </w14:textFill>
        </w:rPr>
        <w:t xml:space="preserve">   /   </w:t>
      </w:r>
      <w:r>
        <w:rPr>
          <w:rFonts w:hint="eastAsia" w:ascii="宋体" w:hAnsi="宋体"/>
          <w:color w:val="000000" w:themeColor="text1"/>
          <w:szCs w:val="21"/>
          <w14:textFill>
            <w14:solidFill>
              <w14:schemeClr w14:val="tx1"/>
            </w14:solidFill>
          </w14:textFill>
        </w:rPr>
        <w:t>。</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三、设计费明细计算表</w:t>
      </w: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392" w:firstLineChars="18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四、设计费支付方式</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经发包人、设计人双方确认，如果发包人委托设计人负责全过程工程设计服务，各阶段的设计费比例为：方案设计阶段的设计费占本合同设计费总额的</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0%，初步设计阶段的设计费占本合同设计费总额的</w:t>
      </w:r>
      <w:r>
        <w:rPr>
          <w:rFonts w:ascii="宋体" w:hAnsi="宋体"/>
          <w:color w:val="000000" w:themeColor="text1"/>
          <w:szCs w:val="21"/>
          <w14:textFill>
            <w14:solidFill>
              <w14:schemeClr w14:val="tx1"/>
            </w14:solidFill>
          </w14:textFill>
        </w:rPr>
        <w:t>7</w:t>
      </w:r>
      <w:r>
        <w:rPr>
          <w:rFonts w:hint="eastAsia" w:ascii="宋体" w:hAnsi="宋体"/>
          <w:color w:val="000000" w:themeColor="text1"/>
          <w:szCs w:val="21"/>
          <w14:textFill>
            <w14:solidFill>
              <w14:schemeClr w14:val="tx1"/>
            </w14:solidFill>
          </w14:textFill>
        </w:rPr>
        <w:t>0%；如果发包人委托设计人负责部分工程设计服务，则每个阶段的设计费比例，双方另行协商确定。（注：在发包人每次向设计人支付合同价款前，设计人应提供收费通知（包含计算过程）及等额的增值税专用发票，发包人在收到后45天内支付相关费用，设计人如未提供，则发包人有权拒绝付款并顺延付款时间，且不视为发包人违约，设计人需继续按合同履行义务）。</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具体支付时间如下：</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设计人向发包人提交方案设计文件修订稿并经委托人书面确认后，设计可申请的方案设计费付款金额=合同设计费总额×10%，待方案设计文件经相关部门批准后，可申请的方案设计费付款金额=合同设计费总额×40%。</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设计人向发包人提交初步设计文件修订稿（含概算书）并经委托人书面确认后，设计可申请的方案设计费付款金额=合同设计费总额×10%，待初步设计文件经相关部门批准后，可申请的初步设计费付款金额=合同设计费总额×40%。</w:t>
      </w:r>
    </w:p>
    <w:p>
      <w:pPr>
        <w:spacing w:line="360" w:lineRule="auto"/>
        <w:ind w:firstLine="200"/>
        <w:rPr>
          <w:rFonts w:ascii="宋体" w:hAnsi="宋体"/>
          <w:b/>
          <w:color w:val="000000" w:themeColor="text1"/>
          <w:szCs w:val="21"/>
          <w14:textFill>
            <w14:solidFill>
              <w14:schemeClr w14:val="tx1"/>
            </w14:solidFill>
          </w14:textFill>
        </w:rPr>
        <w:sectPr>
          <w:pgSz w:w="11907" w:h="16840"/>
          <w:pgMar w:top="1440" w:right="1440" w:bottom="1440" w:left="1797" w:header="851" w:footer="851" w:gutter="0"/>
          <w:cols w:space="720" w:num="1"/>
          <w:docGrid w:linePitch="312" w:charSpace="0"/>
        </w:sectPr>
      </w:pPr>
    </w:p>
    <w:p>
      <w:pPr>
        <w:spacing w:line="360" w:lineRule="auto"/>
        <w:ind w:firstLine="200"/>
        <w:rPr>
          <w:rFonts w:ascii="黑体" w:hAnsi="宋体" w:eastAsia="黑体"/>
          <w:b/>
          <w:color w:val="000000" w:themeColor="text1"/>
          <w:sz w:val="28"/>
          <w:szCs w:val="28"/>
          <w14:textFill>
            <w14:solidFill>
              <w14:schemeClr w14:val="tx1"/>
            </w14:solidFill>
          </w14:textFill>
        </w:rPr>
      </w:pPr>
      <w:r>
        <w:rPr>
          <w:rFonts w:hint="eastAsia" w:ascii="黑体" w:hAnsi="宋体" w:eastAsia="黑体"/>
          <w:b/>
          <w:color w:val="000000" w:themeColor="text1"/>
          <w:sz w:val="28"/>
          <w:szCs w:val="28"/>
          <w14:textFill>
            <w14:solidFill>
              <w14:schemeClr w14:val="tx1"/>
            </w14:solidFill>
          </w14:textFill>
        </w:rPr>
        <w:t xml:space="preserve">附件7：               </w:t>
      </w:r>
    </w:p>
    <w:p>
      <w:pPr>
        <w:spacing w:line="360" w:lineRule="auto"/>
        <w:ind w:firstLine="200"/>
        <w:jc w:val="center"/>
        <w:rPr>
          <w:rFonts w:ascii="黑体" w:hAnsi="宋体" w:eastAsia="黑体"/>
          <w:color w:val="000000" w:themeColor="text1"/>
          <w:sz w:val="28"/>
          <w:szCs w:val="28"/>
          <w14:textFill>
            <w14:solidFill>
              <w14:schemeClr w14:val="tx1"/>
            </w14:solidFill>
          </w14:textFill>
        </w:rPr>
      </w:pPr>
      <w:r>
        <w:rPr>
          <w:rFonts w:hint="eastAsia" w:ascii="黑体" w:hAnsi="宋体" w:eastAsia="黑体"/>
          <w:color w:val="000000" w:themeColor="text1"/>
          <w:sz w:val="28"/>
          <w:szCs w:val="28"/>
          <w14:textFill>
            <w14:solidFill>
              <w14:schemeClr w14:val="tx1"/>
            </w14:solidFill>
          </w14:textFill>
        </w:rPr>
        <w:t>设计变更计费依据和方法</w:t>
      </w: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设计费包含设计人配合发包人进行设计文件修改、现场解决问题等服务费及设计人应当自行支付的税金等各项费用，除合同另有约定或双方另行协商确定外，如发包人认为实施性方案设计、初步设计（包括审批前和审批后）深度不够或其他原因要求设计人对设计文件进行修改的，所有发生调整及设计变更的工作均由设计人负责完成且不另行收取设计费。</w:t>
      </w: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460" w:lineRule="exact"/>
        <w:ind w:firstLine="420" w:firstLineChars="200"/>
        <w:rPr>
          <w:color w:val="000000" w:themeColor="text1"/>
          <w:szCs w:val="21"/>
          <w14:textFill>
            <w14:solidFill>
              <w14:schemeClr w14:val="tx1"/>
            </w14:solidFill>
          </w14:textFill>
        </w:rPr>
      </w:pPr>
    </w:p>
    <w:p>
      <w:pPr>
        <w:spacing w:line="460" w:lineRule="exact"/>
        <w:ind w:firstLine="420" w:firstLineChars="200"/>
        <w:rPr>
          <w:color w:val="000000" w:themeColor="text1"/>
          <w:szCs w:val="21"/>
          <w14:textFill>
            <w14:solidFill>
              <w14:schemeClr w14:val="tx1"/>
            </w14:solidFill>
          </w14:textFill>
        </w:rPr>
        <w:sectPr>
          <w:pgSz w:w="11907" w:h="16840"/>
          <w:pgMar w:top="1440" w:right="1440" w:bottom="1440" w:left="1797" w:header="851" w:footer="851" w:gutter="0"/>
          <w:cols w:space="720" w:num="1"/>
          <w:docGrid w:linePitch="312" w:charSpace="0"/>
        </w:sectPr>
      </w:pPr>
    </w:p>
    <w:p>
      <w:pPr>
        <w:spacing w:line="360" w:lineRule="auto"/>
        <w:jc w:val="left"/>
        <w:rPr>
          <w:rFonts w:eastAsia="黑体"/>
          <w:b/>
          <w:color w:val="000000" w:themeColor="text1"/>
          <w:sz w:val="28"/>
          <w:szCs w:val="28"/>
          <w14:textFill>
            <w14:solidFill>
              <w14:schemeClr w14:val="tx1"/>
            </w14:solidFill>
          </w14:textFill>
        </w:rPr>
      </w:pPr>
      <w:bookmarkStart w:id="16" w:name="_Toc351203652"/>
      <w:r>
        <w:rPr>
          <w:rFonts w:eastAsia="黑体"/>
          <w:b/>
          <w:color w:val="000000" w:themeColor="text1"/>
          <w:sz w:val="28"/>
          <w:szCs w:val="28"/>
          <w14:textFill>
            <w14:solidFill>
              <w14:schemeClr w14:val="tx1"/>
            </w14:solidFill>
          </w14:textFill>
        </w:rPr>
        <w:t>附件</w:t>
      </w:r>
      <w:bookmarkEnd w:id="16"/>
      <w:r>
        <w:rPr>
          <w:rFonts w:hint="eastAsia" w:eastAsia="黑体"/>
          <w:b/>
          <w:color w:val="000000" w:themeColor="text1"/>
          <w:sz w:val="28"/>
          <w:szCs w:val="28"/>
          <w14:textFill>
            <w14:solidFill>
              <w14:schemeClr w14:val="tx1"/>
            </w14:solidFill>
          </w14:textFill>
        </w:rPr>
        <w:t>8：履约担保格式</w:t>
      </w:r>
    </w:p>
    <w:p>
      <w:pPr>
        <w:spacing w:before="120" w:beforeLines="50" w:after="120" w:afterLines="50" w:line="440" w:lineRule="exact"/>
        <w:jc w:val="center"/>
        <w:rPr>
          <w:rFonts w:eastAsia="黑体"/>
          <w:color w:val="000000" w:themeColor="text1"/>
          <w:sz w:val="30"/>
          <w:szCs w:val="30"/>
          <w14:textFill>
            <w14:solidFill>
              <w14:schemeClr w14:val="tx1"/>
            </w14:solidFill>
          </w14:textFill>
        </w:rPr>
      </w:pPr>
      <w:r>
        <w:rPr>
          <w:rFonts w:eastAsia="黑体"/>
          <w:color w:val="000000" w:themeColor="text1"/>
          <w:sz w:val="30"/>
          <w:szCs w:val="30"/>
          <w14:textFill>
            <w14:solidFill>
              <w14:schemeClr w14:val="tx1"/>
            </w14:solidFill>
          </w14:textFill>
        </w:rPr>
        <w:t>履约担保</w:t>
      </w:r>
    </w:p>
    <w:p>
      <w:pPr>
        <w:spacing w:line="360" w:lineRule="auto"/>
        <w:rPr>
          <w:color w:val="000000" w:themeColor="text1"/>
          <w:szCs w:val="21"/>
          <w:u w:val="single"/>
          <w14:textFill>
            <w14:solidFill>
              <w14:schemeClr w14:val="tx1"/>
            </w14:solidFill>
          </w14:textFill>
        </w:rPr>
      </w:pPr>
    </w:p>
    <w:p>
      <w:pPr>
        <w:spacing w:line="360" w:lineRule="auto"/>
        <w:rPr>
          <w:color w:val="000000" w:themeColor="text1"/>
          <w:szCs w:val="21"/>
          <w14:textFill>
            <w14:solidFill>
              <w14:schemeClr w14:val="tx1"/>
            </w14:solidFill>
          </w14:textFill>
        </w:rPr>
      </w:pP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rFonts w:hAnsi="宋体"/>
          <w:color w:val="000000" w:themeColor="text1"/>
          <w:szCs w:val="21"/>
          <w14:textFill>
            <w14:solidFill>
              <w14:schemeClr w14:val="tx1"/>
            </w14:solidFill>
          </w14:textFill>
        </w:rPr>
        <w:t>（发包人名称）：</w:t>
      </w:r>
    </w:p>
    <w:p>
      <w:pPr>
        <w:spacing w:line="360" w:lineRule="auto"/>
        <w:ind w:firstLine="420" w:firstLineChars="200"/>
        <w:rPr>
          <w:rFonts w:hAnsi="宋体"/>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鉴于</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Ansi="宋体"/>
          <w:color w:val="000000" w:themeColor="text1"/>
          <w:szCs w:val="21"/>
          <w14:textFill>
            <w14:solidFill>
              <w14:schemeClr w14:val="tx1"/>
            </w14:solidFill>
          </w14:textFill>
        </w:rPr>
        <w:t>（发包人名称，以下简称</w:t>
      </w:r>
      <w:r>
        <w:rPr>
          <w:color w:val="000000" w:themeColor="text1"/>
          <w:szCs w:val="21"/>
          <w14:textFill>
            <w14:solidFill>
              <w14:schemeClr w14:val="tx1"/>
            </w14:solidFill>
          </w14:textFill>
        </w:rPr>
        <w:t>“</w:t>
      </w:r>
      <w:r>
        <w:rPr>
          <w:rFonts w:hAnsi="宋体"/>
          <w:color w:val="000000" w:themeColor="text1"/>
          <w:szCs w:val="21"/>
          <w14:textFill>
            <w14:solidFill>
              <w14:schemeClr w14:val="tx1"/>
            </w14:solidFill>
          </w14:textFill>
        </w:rPr>
        <w:t>发包人</w:t>
      </w:r>
      <w:r>
        <w:rPr>
          <w:color w:val="000000" w:themeColor="text1"/>
          <w:szCs w:val="21"/>
          <w14:textFill>
            <w14:solidFill>
              <w14:schemeClr w14:val="tx1"/>
            </w14:solidFill>
          </w14:textFill>
        </w:rPr>
        <w:t>”</w:t>
      </w:r>
      <w:r>
        <w:rPr>
          <w:rFonts w:hAnsi="宋体"/>
          <w:color w:val="000000" w:themeColor="text1"/>
          <w:szCs w:val="21"/>
          <w14:textFill>
            <w14:solidFill>
              <w14:schemeClr w14:val="tx1"/>
            </w14:solidFill>
          </w14:textFill>
        </w:rPr>
        <w:t>）</w:t>
      </w:r>
      <w:r>
        <w:rPr>
          <w:rFonts w:hint="eastAsia"/>
          <w:color w:val="000000" w:themeColor="text1"/>
          <w14:textFill>
            <w14:solidFill>
              <w14:schemeClr w14:val="tx1"/>
            </w14:solidFill>
          </w14:textFill>
        </w:rPr>
        <w:t xml:space="preserve"> </w:t>
      </w:r>
      <w:r>
        <w:rPr>
          <w:rFonts w:hint="eastAsia" w:hAnsi="宋体"/>
          <w:color w:val="000000" w:themeColor="text1"/>
          <w:szCs w:val="21"/>
          <w14:textFill>
            <w14:solidFill>
              <w14:schemeClr w14:val="tx1"/>
            </w14:solidFill>
          </w14:textFill>
        </w:rPr>
        <w:t>接受（设计人名称，以下称“设计人”）于</w:t>
      </w:r>
      <w:r>
        <w:rPr>
          <w:rFonts w:hint="eastAsia" w:hAnsi="宋体"/>
          <w:color w:val="000000" w:themeColor="text1"/>
          <w:szCs w:val="21"/>
          <w:u w:val="single"/>
          <w14:textFill>
            <w14:solidFill>
              <w14:schemeClr w14:val="tx1"/>
            </w14:solidFill>
          </w14:textFill>
        </w:rPr>
        <w:tab/>
      </w:r>
      <w:r>
        <w:rPr>
          <w:rFonts w:hint="eastAsia" w:hAnsi="宋体"/>
          <w:color w:val="000000" w:themeColor="text1"/>
          <w:szCs w:val="21"/>
          <w14:textFill>
            <w14:solidFill>
              <w14:schemeClr w14:val="tx1"/>
            </w14:solidFill>
          </w14:textFill>
        </w:rPr>
        <w:t>年</w:t>
      </w:r>
      <w:r>
        <w:rPr>
          <w:rFonts w:hint="eastAsia" w:hAnsi="宋体"/>
          <w:color w:val="000000" w:themeColor="text1"/>
          <w:szCs w:val="21"/>
          <w:u w:val="single"/>
          <w14:textFill>
            <w14:solidFill>
              <w14:schemeClr w14:val="tx1"/>
            </w14:solidFill>
          </w14:textFill>
        </w:rPr>
        <w:tab/>
      </w:r>
      <w:r>
        <w:rPr>
          <w:rFonts w:hint="eastAsia" w:hAnsi="宋体"/>
          <w:color w:val="000000" w:themeColor="text1"/>
          <w:szCs w:val="21"/>
          <w14:textFill>
            <w14:solidFill>
              <w14:schemeClr w14:val="tx1"/>
            </w14:solidFill>
          </w14:textFill>
        </w:rPr>
        <w:t>月</w:t>
      </w:r>
      <w:r>
        <w:rPr>
          <w:rFonts w:hint="eastAsia" w:hAnsi="宋体"/>
          <w:color w:val="000000" w:themeColor="text1"/>
          <w:szCs w:val="21"/>
          <w:u w:val="single"/>
          <w14:textFill>
            <w14:solidFill>
              <w14:schemeClr w14:val="tx1"/>
            </w14:solidFill>
          </w14:textFill>
        </w:rPr>
        <w:t xml:space="preserve">  </w:t>
      </w:r>
      <w:r>
        <w:rPr>
          <w:rFonts w:hint="eastAsia" w:hAnsi="宋体"/>
          <w:color w:val="000000" w:themeColor="text1"/>
          <w:szCs w:val="21"/>
          <w14:textFill>
            <w14:solidFill>
              <w14:schemeClr w14:val="tx1"/>
            </w14:solidFill>
          </w14:textFill>
        </w:rPr>
        <w:t>日参加</w:t>
      </w:r>
      <w:r>
        <w:rPr>
          <w:rFonts w:hint="eastAsia" w:hAnsi="宋体"/>
          <w:color w:val="000000" w:themeColor="text1"/>
          <w:szCs w:val="21"/>
          <w:u w:val="single"/>
          <w14:textFill>
            <w14:solidFill>
              <w14:schemeClr w14:val="tx1"/>
            </w14:solidFill>
          </w14:textFill>
        </w:rPr>
        <w:tab/>
      </w:r>
      <w:r>
        <w:rPr>
          <w:rFonts w:hint="eastAsia" w:hAnsi="宋体"/>
          <w:color w:val="000000" w:themeColor="text1"/>
          <w:szCs w:val="21"/>
          <w:u w:val="single"/>
          <w14:textFill>
            <w14:solidFill>
              <w14:schemeClr w14:val="tx1"/>
            </w14:solidFill>
          </w14:textFill>
        </w:rPr>
        <w:t>（项目名称）</w:t>
      </w:r>
      <w:r>
        <w:rPr>
          <w:rFonts w:hint="eastAsia" w:hAnsi="宋体"/>
          <w:color w:val="000000" w:themeColor="text1"/>
          <w:szCs w:val="21"/>
          <w14:textFill>
            <w14:solidFill>
              <w14:schemeClr w14:val="tx1"/>
            </w14:solidFill>
          </w14:textFill>
        </w:rPr>
        <w:t>设计招标项目的投标。我方愿意无条件地、不可撤销地就设计人履行与你方订立的合同，向你方提供担保。</w:t>
      </w:r>
    </w:p>
    <w:p>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1.  担保金额人民币（大写） </w:t>
      </w:r>
      <w:r>
        <w:rPr>
          <w:rFonts w:hint="eastAsia" w:hAnsi="宋体"/>
          <w:color w:val="000000" w:themeColor="text1"/>
          <w:szCs w:val="21"/>
          <w:u w:val="single"/>
          <w14:textFill>
            <w14:solidFill>
              <w14:schemeClr w14:val="tx1"/>
            </w14:solidFill>
          </w14:textFill>
        </w:rPr>
        <w:tab/>
      </w:r>
      <w:r>
        <w:rPr>
          <w:rFonts w:hint="eastAsia" w:hAnsi="宋体"/>
          <w:color w:val="000000" w:themeColor="text1"/>
          <w:szCs w:val="21"/>
          <w:u w:val="single"/>
          <w14:textFill>
            <w14:solidFill>
              <w14:schemeClr w14:val="tx1"/>
            </w14:solidFill>
          </w14:textFill>
        </w:rPr>
        <w:t xml:space="preserve">         </w:t>
      </w:r>
      <w:r>
        <w:rPr>
          <w:rFonts w:hint="eastAsia" w:hAnsi="宋体"/>
          <w:color w:val="000000" w:themeColor="text1"/>
          <w:szCs w:val="21"/>
          <w14:textFill>
            <w14:solidFill>
              <w14:schemeClr w14:val="tx1"/>
            </w14:solidFill>
          </w14:textFill>
        </w:rPr>
        <w:t xml:space="preserve">（¥） </w:t>
      </w:r>
      <w:r>
        <w:rPr>
          <w:rFonts w:hint="eastAsia" w:hAnsi="宋体"/>
          <w:color w:val="000000" w:themeColor="text1"/>
          <w:szCs w:val="21"/>
          <w:u w:val="single"/>
          <w14:textFill>
            <w14:solidFill>
              <w14:schemeClr w14:val="tx1"/>
            </w14:solidFill>
          </w14:textFill>
        </w:rPr>
        <w:tab/>
      </w:r>
      <w:r>
        <w:rPr>
          <w:rFonts w:hint="eastAsia" w:hAnsi="宋体"/>
          <w:color w:val="000000" w:themeColor="text1"/>
          <w:szCs w:val="21"/>
          <w:u w:val="single"/>
          <w14:textFill>
            <w14:solidFill>
              <w14:schemeClr w14:val="tx1"/>
            </w14:solidFill>
          </w14:textFill>
        </w:rPr>
        <w:t xml:space="preserve">             </w:t>
      </w:r>
      <w:r>
        <w:rPr>
          <w:rFonts w:hint="eastAsia" w:hAnsi="宋体"/>
          <w:color w:val="000000" w:themeColor="text1"/>
          <w:szCs w:val="21"/>
          <w14:textFill>
            <w14:solidFill>
              <w14:schemeClr w14:val="tx1"/>
            </w14:solidFill>
          </w14:textFill>
        </w:rPr>
        <w:t>。</w:t>
      </w:r>
    </w:p>
    <w:p>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2.   担保有效期自发包人与设计人签订的合同生效之日起至发包人出具的设计阶段完成证明上注明的设计阶段完成之日起 28 日后失效。</w:t>
      </w:r>
    </w:p>
    <w:p>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3.  在本担保有效期内，如果设计人不履行合同约定的义务或其履行不符合合同的约定，我方在收到你方以书面形式提出的在担保金额内的赔偿要求后，在 7 日内无条件支付。</w:t>
      </w:r>
    </w:p>
    <w:p>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4.  发包人和设计人变更合同时，无论我方是否收到该变更，我方承担本担保规定的义务不变。</w:t>
      </w:r>
    </w:p>
    <w:p>
      <w:pPr>
        <w:spacing w:line="360" w:lineRule="auto"/>
        <w:ind w:firstLine="420" w:firstLineChars="200"/>
        <w:rPr>
          <w:color w:val="000000" w:themeColor="text1"/>
          <w:szCs w:val="21"/>
          <w14:textFill>
            <w14:solidFill>
              <w14:schemeClr w14:val="tx1"/>
            </w14:solidFill>
          </w14:textFill>
        </w:rPr>
      </w:pPr>
    </w:p>
    <w:p>
      <w:pPr>
        <w:spacing w:line="360" w:lineRule="auto"/>
        <w:rPr>
          <w:color w:val="000000" w:themeColor="text1"/>
          <w:szCs w:val="21"/>
          <w14:textFill>
            <w14:solidFill>
              <w14:schemeClr w14:val="tx1"/>
            </w14:solidFill>
          </w14:textFill>
        </w:rPr>
      </w:pP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担</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保</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人：</w:t>
      </w:r>
      <w:r>
        <w:rPr>
          <w:color w:val="000000" w:themeColor="text1"/>
          <w:szCs w:val="21"/>
          <w:u w:val="single"/>
          <w14:textFill>
            <w14:solidFill>
              <w14:schemeClr w14:val="tx1"/>
            </w14:solidFill>
          </w14:textFill>
        </w:rPr>
        <w:t xml:space="preserve">                           </w:t>
      </w:r>
      <w:r>
        <w:rPr>
          <w:rFonts w:hAnsi="宋体"/>
          <w:color w:val="000000" w:themeColor="text1"/>
          <w:szCs w:val="21"/>
          <w14:textFill>
            <w14:solidFill>
              <w14:schemeClr w14:val="tx1"/>
            </w14:solidFill>
          </w14:textFill>
        </w:rPr>
        <w:t>（盖单位章）</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法定代表人或其委托代理人：</w:t>
      </w:r>
      <w:r>
        <w:rPr>
          <w:color w:val="000000" w:themeColor="text1"/>
          <w:szCs w:val="21"/>
          <w:u w:val="single"/>
          <w14:textFill>
            <w14:solidFill>
              <w14:schemeClr w14:val="tx1"/>
            </w14:solidFill>
          </w14:textFill>
        </w:rPr>
        <w:t xml:space="preserve">               </w:t>
      </w:r>
      <w:r>
        <w:rPr>
          <w:rFonts w:hAnsi="宋体"/>
          <w:color w:val="000000" w:themeColor="text1"/>
          <w:szCs w:val="21"/>
          <w14:textFill>
            <w14:solidFill>
              <w14:schemeClr w14:val="tx1"/>
            </w14:solidFill>
          </w14:textFill>
        </w:rPr>
        <w:t>（签字）</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地</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址：</w:t>
      </w:r>
      <w:r>
        <w:rPr>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邮政编码：</w:t>
      </w:r>
      <w:r>
        <w:rPr>
          <w:color w:val="000000" w:themeColor="text1"/>
          <w:szCs w:val="21"/>
          <w:u w:val="single"/>
          <w14:textFill>
            <w14:solidFill>
              <w14:schemeClr w14:val="tx1"/>
            </w14:solidFill>
          </w14:textFill>
        </w:rPr>
        <w:t xml:space="preserve">                                      </w:t>
      </w:r>
    </w:p>
    <w:p>
      <w:pPr>
        <w:spacing w:line="360" w:lineRule="auto"/>
        <w:rPr>
          <w:color w:val="000000" w:themeColor="text1"/>
          <w:szCs w:val="21"/>
          <w:u w:val="single"/>
          <w14:textFill>
            <w14:solidFill>
              <w14:schemeClr w14:val="tx1"/>
            </w14:solidFill>
          </w14:textFill>
        </w:rPr>
      </w:pPr>
      <w:r>
        <w:rPr>
          <w:rFonts w:hAnsi="宋体"/>
          <w:color w:val="000000" w:themeColor="text1"/>
          <w:szCs w:val="21"/>
          <w14:textFill>
            <w14:solidFill>
              <w14:schemeClr w14:val="tx1"/>
            </w14:solidFill>
          </w14:textFill>
        </w:rPr>
        <w:t>电</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话：</w:t>
      </w:r>
      <w:r>
        <w:rPr>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传</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真：</w:t>
      </w:r>
      <w:r>
        <w:rPr>
          <w:color w:val="000000" w:themeColor="text1"/>
          <w:szCs w:val="21"/>
          <w:u w:val="single"/>
          <w14:textFill>
            <w14:solidFill>
              <w14:schemeClr w14:val="tx1"/>
            </w14:solidFill>
          </w14:textFill>
        </w:rPr>
        <w:t xml:space="preserve">                                      </w:t>
      </w:r>
    </w:p>
    <w:p>
      <w:pPr>
        <w:spacing w:line="360" w:lineRule="auto"/>
        <w:jc w:val="left"/>
        <w:rPr>
          <w:color w:val="000000" w:themeColor="text1"/>
          <w:szCs w:val="21"/>
          <w:u w:val="single"/>
          <w14:textFill>
            <w14:solidFill>
              <w14:schemeClr w14:val="tx1"/>
            </w14:solidFill>
          </w14:textFill>
        </w:rPr>
      </w:pPr>
    </w:p>
    <w:p>
      <w:pPr>
        <w:adjustRightInd w:val="0"/>
        <w:snapToGrid w:val="0"/>
        <w:spacing w:before="160" w:beforeLines="50" w:after="160" w:afterLines="50" w:line="500" w:lineRule="exact"/>
        <w:rPr>
          <w:rFonts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Ansi="宋体"/>
          <w:color w:val="000000" w:themeColor="text1"/>
          <w:szCs w:val="21"/>
          <w14:textFill>
            <w14:solidFill>
              <w14:schemeClr w14:val="tx1"/>
            </w14:solidFill>
          </w14:textFill>
        </w:rPr>
        <w:t>年</w:t>
      </w:r>
      <w:r>
        <w:rPr>
          <w:color w:val="000000" w:themeColor="text1"/>
          <w:szCs w:val="21"/>
          <w:u w:val="single"/>
          <w14:textFill>
            <w14:solidFill>
              <w14:schemeClr w14:val="tx1"/>
            </w14:solidFill>
          </w14:textFill>
        </w:rPr>
        <w:t xml:space="preserve">        </w:t>
      </w:r>
      <w:r>
        <w:rPr>
          <w:rFonts w:hAnsi="宋体"/>
          <w:color w:val="000000" w:themeColor="text1"/>
          <w:szCs w:val="21"/>
          <w14:textFill>
            <w14:solidFill>
              <w14:schemeClr w14:val="tx1"/>
            </w14:solidFill>
          </w14:textFill>
        </w:rPr>
        <w:t>月</w:t>
      </w:r>
      <w:r>
        <w:rPr>
          <w:color w:val="000000" w:themeColor="text1"/>
          <w:szCs w:val="21"/>
          <w:u w:val="single"/>
          <w14:textFill>
            <w14:solidFill>
              <w14:schemeClr w14:val="tx1"/>
            </w14:solidFill>
          </w14:textFill>
        </w:rPr>
        <w:t xml:space="preserve">        </w:t>
      </w:r>
      <w:r>
        <w:rPr>
          <w:rFonts w:hAnsi="宋体"/>
          <w:color w:val="000000" w:themeColor="text1"/>
          <w:szCs w:val="21"/>
          <w14:textFill>
            <w14:solidFill>
              <w14:schemeClr w14:val="tx1"/>
            </w14:solidFill>
          </w14:textFill>
        </w:rPr>
        <w:t>日</w:t>
      </w: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Ansi="宋体"/>
          <w:color w:val="000000" w:themeColor="text1"/>
          <w:szCs w:val="21"/>
          <w14:textFill>
            <w14:solidFill>
              <w14:schemeClr w14:val="tx1"/>
            </w14:solidFill>
          </w14:textFill>
        </w:rPr>
      </w:pPr>
    </w:p>
    <w:p>
      <w:pPr>
        <w:pStyle w:val="2"/>
        <w:rPr>
          <w:rFonts w:hint="default" w:hAnsi="宋体" w:eastAsiaTheme="minorEastAsia"/>
          <w:color w:val="000000" w:themeColor="text1"/>
          <w:szCs w:val="21"/>
          <w:lang w:val="en-US" w:eastAsia="zh-CN"/>
          <w14:textFill>
            <w14:solidFill>
              <w14:schemeClr w14:val="tx1"/>
            </w14:solidFill>
          </w14:textFill>
        </w:rPr>
      </w:pPr>
      <w:r>
        <w:rPr>
          <w:rFonts w:hint="eastAsia" w:hAnsi="宋体"/>
          <w:color w:val="000000" w:themeColor="text1"/>
          <w:szCs w:val="21"/>
          <w:lang w:eastAsia="zh-CN"/>
          <w14:textFill>
            <w14:solidFill>
              <w14:schemeClr w14:val="tx1"/>
            </w14:solidFill>
          </w14:textFill>
        </w:rPr>
        <w:t>附件</w:t>
      </w:r>
      <w:r>
        <w:rPr>
          <w:rFonts w:hint="eastAsia" w:hAnsi="宋体"/>
          <w:color w:val="000000" w:themeColor="text1"/>
          <w:szCs w:val="21"/>
          <w:lang w:val="en-US" w:eastAsia="zh-CN"/>
          <w14:textFill>
            <w14:solidFill>
              <w14:schemeClr w14:val="tx1"/>
            </w14:solidFill>
          </w14:textFill>
        </w:rPr>
        <w:t>2</w:t>
      </w:r>
    </w:p>
    <w:p>
      <w:pPr>
        <w:spacing w:line="1020" w:lineRule="exact"/>
        <w:jc w:val="center"/>
        <w:rPr>
          <w:rFonts w:ascii="宋体" w:hAnsi="宋体"/>
          <w:b/>
          <w:color w:val="000000" w:themeColor="text1"/>
          <w:sz w:val="48"/>
          <w:szCs w:val="48"/>
          <w:u w:val="single"/>
          <w14:textFill>
            <w14:solidFill>
              <w14:schemeClr w14:val="tx1"/>
            </w14:solidFill>
          </w14:textFill>
        </w:rPr>
      </w:pPr>
      <w:r>
        <w:rPr>
          <w:rFonts w:hint="eastAsia" w:ascii="宋体" w:hAnsi="宋体"/>
          <w:b/>
          <w:color w:val="000000" w:themeColor="text1"/>
          <w:sz w:val="48"/>
          <w:szCs w:val="48"/>
          <w:u w:val="single"/>
          <w14:textFill>
            <w14:solidFill>
              <w14:schemeClr w14:val="tx1"/>
            </w14:solidFill>
          </w14:textFill>
        </w:rPr>
        <w:t>中国—马来西亚钦州产业园区文兴街（滨江大道—友谊大道）工程方案设计、初步设计合同</w:t>
      </w:r>
    </w:p>
    <w:p>
      <w:pPr>
        <w:spacing w:line="1020" w:lineRule="exact"/>
        <w:jc w:val="center"/>
        <w:rPr>
          <w:rFonts w:ascii="宋体" w:hAnsi="宋体"/>
          <w:b/>
          <w:color w:val="000000" w:themeColor="text1"/>
          <w:sz w:val="48"/>
          <w:szCs w:val="48"/>
          <w:u w:val="single"/>
          <w14:textFill>
            <w14:solidFill>
              <w14:schemeClr w14:val="tx1"/>
            </w14:solidFill>
          </w14:textFill>
        </w:rPr>
      </w:pPr>
    </w:p>
    <w:p>
      <w:pPr>
        <w:jc w:val="center"/>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（合同编号：</w:t>
      </w:r>
      <w:r>
        <w:rPr>
          <w:rFonts w:hint="eastAsia"/>
          <w:color w:val="000000" w:themeColor="text1"/>
          <w:sz w:val="28"/>
          <w:szCs w:val="28"/>
          <w:u w:val="single"/>
          <w14:textFill>
            <w14:solidFill>
              <w14:schemeClr w14:val="tx1"/>
            </w14:solidFill>
          </w14:textFill>
        </w:rPr>
        <w:t>CMQIPFW</w:t>
      </w:r>
      <w:r>
        <w:rPr>
          <w:color w:val="000000" w:themeColor="text1"/>
          <w:sz w:val="28"/>
          <w:szCs w:val="28"/>
          <w:u w:val="single"/>
          <w14:textFill>
            <w14:solidFill>
              <w14:schemeClr w14:val="tx1"/>
            </w14:solidFill>
          </w14:textFill>
        </w:rPr>
        <w:t xml:space="preserve">         </w:t>
      </w:r>
      <w:r>
        <w:rPr>
          <w:rFonts w:hint="eastAsia" w:ascii="宋体" w:hAnsi="宋体"/>
          <w:b/>
          <w:color w:val="000000" w:themeColor="text1"/>
          <w:sz w:val="28"/>
          <w:szCs w:val="28"/>
          <w14:textFill>
            <w14:solidFill>
              <w14:schemeClr w14:val="tx1"/>
            </w14:solidFill>
          </w14:textFill>
        </w:rPr>
        <w:t>）</w:t>
      </w:r>
    </w:p>
    <w:p>
      <w:pPr>
        <w:jc w:val="center"/>
        <w:rPr>
          <w:rFonts w:ascii="宋体" w:hAnsi="宋体"/>
          <w:b/>
          <w:color w:val="000000" w:themeColor="text1"/>
          <w:sz w:val="28"/>
          <w:szCs w:val="28"/>
          <w14:textFill>
            <w14:solidFill>
              <w14:schemeClr w14:val="tx1"/>
            </w14:solidFill>
          </w14:textFill>
        </w:rPr>
      </w:pPr>
    </w:p>
    <w:p>
      <w:pPr>
        <w:jc w:val="center"/>
        <w:rPr>
          <w:rFonts w:ascii="宋体" w:hAnsi="宋体"/>
          <w:b/>
          <w:color w:val="000000" w:themeColor="text1"/>
          <w:sz w:val="52"/>
          <w:szCs w:val="52"/>
          <w14:textFill>
            <w14:solidFill>
              <w14:schemeClr w14:val="tx1"/>
            </w14:solidFill>
          </w14:textFill>
        </w:rPr>
      </w:pPr>
    </w:p>
    <w:p>
      <w:pPr>
        <w:jc w:val="center"/>
        <w:rPr>
          <w:rFonts w:ascii="宋体" w:hAnsi="宋体"/>
          <w:b/>
          <w:color w:val="000000" w:themeColor="text1"/>
          <w:sz w:val="52"/>
          <w:szCs w:val="52"/>
          <w14:textFill>
            <w14:solidFill>
              <w14:schemeClr w14:val="tx1"/>
            </w14:solidFill>
          </w14:textFill>
        </w:rPr>
      </w:pPr>
    </w:p>
    <w:p>
      <w:pPr>
        <w:rPr>
          <w:rFonts w:ascii="宋体" w:hAnsi="宋体"/>
          <w:b/>
          <w:color w:val="000000" w:themeColor="text1"/>
          <w:sz w:val="52"/>
          <w:szCs w:val="52"/>
          <w14:textFill>
            <w14:solidFill>
              <w14:schemeClr w14:val="tx1"/>
            </w14:solidFill>
          </w14:textFill>
        </w:rPr>
      </w:pPr>
    </w:p>
    <w:p>
      <w:pPr>
        <w:rPr>
          <w:rFonts w:ascii="宋体" w:hAnsi="宋体"/>
          <w:b/>
          <w:color w:val="000000" w:themeColor="text1"/>
          <w:sz w:val="52"/>
          <w:szCs w:val="52"/>
          <w14:textFill>
            <w14:solidFill>
              <w14:schemeClr w14:val="tx1"/>
            </w14:solidFill>
          </w14:textFill>
        </w:rPr>
      </w:pPr>
    </w:p>
    <w:p>
      <w:pPr>
        <w:rPr>
          <w:rFonts w:ascii="宋体" w:hAnsi="宋体"/>
          <w:b/>
          <w:color w:val="000000" w:themeColor="text1"/>
          <w:sz w:val="52"/>
          <w:szCs w:val="52"/>
          <w14:textFill>
            <w14:solidFill>
              <w14:schemeClr w14:val="tx1"/>
            </w14:solidFill>
          </w14:textFill>
        </w:rPr>
      </w:pPr>
    </w:p>
    <w:p>
      <w:pPr>
        <w:rPr>
          <w:rFonts w:ascii="宋体" w:hAnsi="宋体"/>
          <w:b/>
          <w:color w:val="000000" w:themeColor="text1"/>
          <w:sz w:val="32"/>
          <w:szCs w:val="28"/>
          <w14:textFill>
            <w14:solidFill>
              <w14:schemeClr w14:val="tx1"/>
            </w14:solidFill>
          </w14:textFill>
        </w:rPr>
      </w:pPr>
    </w:p>
    <w:p>
      <w:pPr>
        <w:tabs>
          <w:tab w:val="right" w:pos="8669"/>
        </w:tabs>
        <w:spacing w:line="600" w:lineRule="exact"/>
        <w:rPr>
          <w:rFonts w:ascii="黑体" w:hAnsi="黑体" w:eastAsia="黑体" w:cs="黑体"/>
          <w:b/>
          <w:bCs/>
          <w:color w:val="000000" w:themeColor="text1"/>
          <w:w w:val="90"/>
          <w:sz w:val="32"/>
          <w:szCs w:val="32"/>
          <w:u w:val="single"/>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发 包 人：</w:t>
      </w:r>
      <w:r>
        <w:rPr>
          <w:rFonts w:hint="eastAsia" w:ascii="黑体" w:hAnsi="黑体" w:eastAsia="黑体" w:cs="黑体"/>
          <w:b/>
          <w:bCs/>
          <w:color w:val="000000" w:themeColor="text1"/>
          <w:w w:val="90"/>
          <w:sz w:val="32"/>
          <w:szCs w:val="32"/>
          <w:u w:val="single"/>
          <w14:textFill>
            <w14:solidFill>
              <w14:schemeClr w14:val="tx1"/>
            </w14:solidFill>
          </w14:textFill>
        </w:rPr>
        <w:t>广西中马钦州产业园区开发有限公司</w:t>
      </w:r>
    </w:p>
    <w:p>
      <w:pPr>
        <w:tabs>
          <w:tab w:val="right" w:pos="8669"/>
        </w:tabs>
        <w:spacing w:line="600" w:lineRule="exact"/>
        <w:rPr>
          <w:rFonts w:ascii="黑体" w:hAnsi="黑体" w:eastAsia="黑体" w:cs="黑体"/>
          <w:b/>
          <w:bCs/>
          <w:color w:val="000000" w:themeColor="text1"/>
          <w:w w:val="90"/>
          <w:sz w:val="32"/>
          <w:szCs w:val="32"/>
          <w:u w:val="single"/>
          <w14:textFill>
            <w14:solidFill>
              <w14:schemeClr w14:val="tx1"/>
            </w14:solidFill>
          </w14:textFill>
        </w:rPr>
      </w:pPr>
    </w:p>
    <w:p>
      <w:pPr>
        <w:spacing w:line="360" w:lineRule="auto"/>
        <w:rPr>
          <w:rFonts w:ascii="黑体" w:hAnsi="黑体" w:eastAsia="黑体" w:cs="黑体"/>
          <w:b/>
          <w:bCs/>
          <w:color w:val="000000" w:themeColor="text1"/>
          <w:w w:val="90"/>
          <w:sz w:val="32"/>
          <w:szCs w:val="32"/>
          <w:u w:val="single"/>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设 计 人：</w:t>
      </w:r>
      <w:r>
        <w:rPr>
          <w:rFonts w:hint="eastAsia" w:ascii="黑体" w:hAnsi="黑体" w:eastAsia="黑体" w:cs="黑体"/>
          <w:b/>
          <w:bCs/>
          <w:color w:val="000000" w:themeColor="text1"/>
          <w:w w:val="90"/>
          <w:sz w:val="32"/>
          <w:szCs w:val="32"/>
          <w:u w:val="single"/>
          <w14:textFill>
            <w14:solidFill>
              <w14:schemeClr w14:val="tx1"/>
            </w14:solidFill>
          </w14:textFill>
        </w:rPr>
        <w:t xml:space="preserve"> </w:t>
      </w:r>
      <w:r>
        <w:rPr>
          <w:rFonts w:ascii="黑体" w:hAnsi="黑体" w:eastAsia="黑体" w:cs="黑体"/>
          <w:b/>
          <w:bCs/>
          <w:color w:val="000000" w:themeColor="text1"/>
          <w:w w:val="90"/>
          <w:sz w:val="32"/>
          <w:szCs w:val="32"/>
          <w:u w:val="single"/>
          <w14:textFill>
            <w14:solidFill>
              <w14:schemeClr w14:val="tx1"/>
            </w14:solidFill>
          </w14:textFill>
        </w:rPr>
        <w:t xml:space="preserve">                               </w:t>
      </w:r>
    </w:p>
    <w:p>
      <w:pPr>
        <w:spacing w:line="360" w:lineRule="auto"/>
        <w:rPr>
          <w:rFonts w:ascii="黑体" w:hAnsi="黑体" w:eastAsia="黑体" w:cs="黑体"/>
          <w:b/>
          <w:bCs/>
          <w:color w:val="000000" w:themeColor="text1"/>
          <w:w w:val="90"/>
          <w:sz w:val="32"/>
          <w:szCs w:val="32"/>
          <w:u w:val="single"/>
          <w14:textFill>
            <w14:solidFill>
              <w14:schemeClr w14:val="tx1"/>
            </w14:solidFill>
          </w14:textFill>
        </w:rPr>
      </w:pPr>
    </w:p>
    <w:p>
      <w:pPr>
        <w:rPr>
          <w:rFonts w:ascii="宋体" w:hAnsi="宋体"/>
          <w:b/>
          <w:color w:val="000000" w:themeColor="text1"/>
          <w:sz w:val="32"/>
          <w:szCs w:val="28"/>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签订日期：</w:t>
      </w:r>
      <w:r>
        <w:rPr>
          <w:rFonts w:hint="eastAsia" w:ascii="黑体" w:hAnsi="黑体" w:eastAsia="黑体" w:cs="黑体"/>
          <w:b/>
          <w:bCs/>
          <w:color w:val="000000" w:themeColor="text1"/>
          <w:sz w:val="32"/>
          <w:szCs w:val="32"/>
          <w:u w:val="single"/>
          <w14:textFill>
            <w14:solidFill>
              <w14:schemeClr w14:val="tx1"/>
            </w14:solidFill>
          </w14:textFill>
        </w:rPr>
        <w:t>202</w:t>
      </w:r>
      <w:r>
        <w:rPr>
          <w:rFonts w:ascii="黑体" w:hAnsi="黑体" w:eastAsia="黑体" w:cs="黑体"/>
          <w:b/>
          <w:bCs/>
          <w:color w:val="000000" w:themeColor="text1"/>
          <w:sz w:val="32"/>
          <w:szCs w:val="32"/>
          <w:u w:val="single"/>
          <w14:textFill>
            <w14:solidFill>
              <w14:schemeClr w14:val="tx1"/>
            </w14:solidFill>
          </w14:textFill>
        </w:rPr>
        <w:t>1</w:t>
      </w:r>
      <w:r>
        <w:rPr>
          <w:rFonts w:hint="eastAsia" w:ascii="黑体" w:hAnsi="黑体" w:eastAsia="黑体" w:cs="黑体"/>
          <w:b/>
          <w:bCs/>
          <w:color w:val="000000" w:themeColor="text1"/>
          <w:sz w:val="32"/>
          <w:szCs w:val="32"/>
          <w14:textFill>
            <w14:solidFill>
              <w14:schemeClr w14:val="tx1"/>
            </w14:solidFill>
          </w14:textFill>
        </w:rPr>
        <w:t>年</w:t>
      </w:r>
      <w:r>
        <w:rPr>
          <w:rFonts w:hint="eastAsia" w:ascii="黑体" w:hAnsi="黑体" w:eastAsia="黑体" w:cs="黑体"/>
          <w:b/>
          <w:bCs/>
          <w:color w:val="000000" w:themeColor="text1"/>
          <w:sz w:val="32"/>
          <w:szCs w:val="32"/>
          <w:u w:val="single"/>
          <w14:textFill>
            <w14:solidFill>
              <w14:schemeClr w14:val="tx1"/>
            </w14:solidFill>
          </w14:textFill>
        </w:rPr>
        <w:t xml:space="preserve">   </w:t>
      </w:r>
      <w:r>
        <w:rPr>
          <w:rFonts w:hint="eastAsia" w:ascii="黑体" w:hAnsi="黑体" w:eastAsia="黑体" w:cs="黑体"/>
          <w:b/>
          <w:bCs/>
          <w:color w:val="000000" w:themeColor="text1"/>
          <w:sz w:val="32"/>
          <w:szCs w:val="32"/>
          <w14:textFill>
            <w14:solidFill>
              <w14:schemeClr w14:val="tx1"/>
            </w14:solidFill>
          </w14:textFill>
        </w:rPr>
        <w:t>月</w:t>
      </w:r>
      <w:r>
        <w:rPr>
          <w:rFonts w:hint="eastAsia" w:ascii="黑体" w:hAnsi="黑体" w:eastAsia="黑体" w:cs="黑体"/>
          <w:b/>
          <w:bCs/>
          <w:color w:val="000000" w:themeColor="text1"/>
          <w:sz w:val="32"/>
          <w:szCs w:val="32"/>
          <w:u w:val="single"/>
          <w14:textFill>
            <w14:solidFill>
              <w14:schemeClr w14:val="tx1"/>
            </w14:solidFill>
          </w14:textFill>
        </w:rPr>
        <w:t xml:space="preserve">    </w:t>
      </w:r>
      <w:r>
        <w:rPr>
          <w:rFonts w:hint="eastAsia" w:ascii="黑体" w:hAnsi="黑体" w:eastAsia="黑体" w:cs="黑体"/>
          <w:b/>
          <w:bCs/>
          <w:color w:val="000000" w:themeColor="text1"/>
          <w:sz w:val="32"/>
          <w:szCs w:val="32"/>
          <w14:textFill>
            <w14:solidFill>
              <w14:schemeClr w14:val="tx1"/>
            </w14:solidFill>
          </w14:textFill>
        </w:rPr>
        <w:t>日</w:t>
      </w:r>
    </w:p>
    <w:p>
      <w:pPr>
        <w:rPr>
          <w:rFonts w:ascii="宋体" w:hAnsi="宋体"/>
          <w:b/>
          <w:color w:val="000000" w:themeColor="text1"/>
          <w:sz w:val="32"/>
          <w:szCs w:val="28"/>
          <w14:textFill>
            <w14:solidFill>
              <w14:schemeClr w14:val="tx1"/>
            </w14:solidFill>
          </w14:textFill>
        </w:rPr>
      </w:pPr>
    </w:p>
    <w:p>
      <w:pPr>
        <w:rPr>
          <w:rFonts w:ascii="宋体" w:hAnsi="宋体"/>
          <w:b/>
          <w:color w:val="000000" w:themeColor="text1"/>
          <w:sz w:val="32"/>
          <w:szCs w:val="28"/>
          <w14:textFill>
            <w14:solidFill>
              <w14:schemeClr w14:val="tx1"/>
            </w14:solidFill>
          </w14:textFill>
        </w:rPr>
      </w:pPr>
    </w:p>
    <w:p>
      <w:pPr>
        <w:rPr>
          <w:rFonts w:ascii="宋体" w:hAnsi="宋体"/>
          <w:b/>
          <w:color w:val="000000" w:themeColor="text1"/>
          <w:sz w:val="32"/>
          <w:szCs w:val="28"/>
          <w14:textFill>
            <w14:solidFill>
              <w14:schemeClr w14:val="tx1"/>
            </w14:solidFill>
          </w14:textFill>
        </w:rPr>
      </w:pPr>
    </w:p>
    <w:p>
      <w:pPr>
        <w:pStyle w:val="3"/>
        <w:jc w:val="center"/>
        <w:rPr>
          <w:color w:val="000000" w:themeColor="text1"/>
          <w14:textFill>
            <w14:solidFill>
              <w14:schemeClr w14:val="tx1"/>
            </w14:solidFill>
          </w14:textFill>
        </w:rPr>
      </w:pPr>
      <w:r>
        <w:rPr>
          <w:color w:val="000000" w:themeColor="text1"/>
          <w14:textFill>
            <w14:solidFill>
              <w14:schemeClr w14:val="tx1"/>
            </w14:solidFill>
          </w14:textFill>
        </w:rPr>
        <w:t>第一</w:t>
      </w:r>
      <w:r>
        <w:rPr>
          <w:rFonts w:hint="eastAsia"/>
          <w:color w:val="000000" w:themeColor="text1"/>
          <w14:textFill>
            <w14:solidFill>
              <w14:schemeClr w14:val="tx1"/>
            </w14:solidFill>
          </w14:textFill>
        </w:rPr>
        <w:t>部分</w:t>
      </w:r>
      <w:r>
        <w:rPr>
          <w:color w:val="000000" w:themeColor="text1"/>
          <w14:textFill>
            <w14:solidFill>
              <w14:schemeClr w14:val="tx1"/>
            </w14:solidFill>
          </w14:textFill>
        </w:rPr>
        <w:t xml:space="preserve"> 合同协议书</w:t>
      </w:r>
    </w:p>
    <w:p>
      <w:pPr>
        <w:spacing w:line="360" w:lineRule="auto"/>
        <w:rPr>
          <w:color w:val="000000" w:themeColor="text1"/>
          <w:szCs w:val="21"/>
          <w:u w:val="single"/>
          <w14:textFill>
            <w14:solidFill>
              <w14:schemeClr w14:val="tx1"/>
            </w14:solidFill>
          </w14:textFill>
        </w:rPr>
      </w:pPr>
      <w:r>
        <w:rPr>
          <w:rFonts w:hAnsi="宋体"/>
          <w:color w:val="000000" w:themeColor="text1"/>
          <w:szCs w:val="21"/>
          <w14:textFill>
            <w14:solidFill>
              <w14:schemeClr w14:val="tx1"/>
            </w14:solidFill>
          </w14:textFill>
        </w:rPr>
        <w:t>发包人（全称）：</w:t>
      </w:r>
      <w:r>
        <w:rPr>
          <w:rFonts w:hint="eastAsia" w:hAnsi="宋体"/>
          <w:color w:val="000000" w:themeColor="text1"/>
          <w:szCs w:val="21"/>
          <w:u w:val="single"/>
          <w14:textFill>
            <w14:solidFill>
              <w14:schemeClr w14:val="tx1"/>
            </w14:solidFill>
          </w14:textFill>
        </w:rPr>
        <w:t>广西中马钦州产业园区开发有限公司</w:t>
      </w:r>
    </w:p>
    <w:p>
      <w:pPr>
        <w:spacing w:line="360" w:lineRule="auto"/>
        <w:rPr>
          <w:color w:val="000000" w:themeColor="text1"/>
          <w:szCs w:val="21"/>
          <w:u w:val="single"/>
          <w14:textFill>
            <w14:solidFill>
              <w14:schemeClr w14:val="tx1"/>
            </w14:solidFill>
          </w14:textFill>
        </w:rPr>
      </w:pPr>
      <w:r>
        <w:rPr>
          <w:rFonts w:hAnsi="宋体"/>
          <w:color w:val="000000" w:themeColor="text1"/>
          <w:szCs w:val="21"/>
          <w14:textFill>
            <w14:solidFill>
              <w14:schemeClr w14:val="tx1"/>
            </w14:solidFill>
          </w14:textFill>
        </w:rPr>
        <w:t>承包人（全称）：</w:t>
      </w:r>
      <w:r>
        <w:rPr>
          <w:rFonts w:hint="eastAsia" w:hAnsi="宋体"/>
          <w:color w:val="000000" w:themeColor="text1"/>
          <w:szCs w:val="21"/>
          <w:u w:val="single"/>
          <w14:textFill>
            <w14:solidFill>
              <w14:schemeClr w14:val="tx1"/>
            </w14:solidFill>
          </w14:textFill>
        </w:rPr>
        <w:t xml:space="preserve"> </w:t>
      </w:r>
      <w:r>
        <w:rPr>
          <w:rFonts w:hAnsi="宋体"/>
          <w:color w:val="000000" w:themeColor="text1"/>
          <w:szCs w:val="21"/>
          <w:u w:val="single"/>
          <w14:textFill>
            <w14:solidFill>
              <w14:schemeClr w14:val="tx1"/>
            </w14:solidFill>
          </w14:textFill>
        </w:rPr>
        <w:t xml:space="preserve">                               </w:t>
      </w:r>
    </w:p>
    <w:p>
      <w:pPr>
        <w:spacing w:line="360" w:lineRule="auto"/>
        <w:ind w:firstLine="420" w:firstLineChars="200"/>
        <w:rPr>
          <w:rFonts w:hAnsi="宋体"/>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根据《中华人民共和国</w:t>
      </w:r>
      <w:r>
        <w:rPr>
          <w:rFonts w:hint="eastAsia" w:hAnsi="宋体"/>
          <w:color w:val="000000" w:themeColor="text1"/>
          <w:szCs w:val="21"/>
          <w14:textFill>
            <w14:solidFill>
              <w14:schemeClr w14:val="tx1"/>
            </w14:solidFill>
          </w14:textFill>
        </w:rPr>
        <w:t>民法典</w:t>
      </w:r>
      <w:r>
        <w:rPr>
          <w:rFonts w:hAnsi="宋体"/>
          <w:color w:val="000000" w:themeColor="text1"/>
          <w:szCs w:val="21"/>
          <w14:textFill>
            <w14:solidFill>
              <w14:schemeClr w14:val="tx1"/>
            </w14:solidFill>
          </w14:textFill>
        </w:rPr>
        <w:t>》、《中华人民共和国建筑法》及有关法律规定，遵循平等、自愿、公平和诚实信用的原则，双方就</w:t>
      </w:r>
      <w:r>
        <w:rPr>
          <w:rFonts w:hint="eastAsia"/>
          <w:color w:val="000000" w:themeColor="text1"/>
          <w:szCs w:val="21"/>
          <w:u w:val="single"/>
          <w14:textFill>
            <w14:solidFill>
              <w14:schemeClr w14:val="tx1"/>
            </w14:solidFill>
          </w14:textFill>
        </w:rPr>
        <w:t>中国—马来西亚钦州产业园区文兴街（滨江大道—友谊大道）工程方案设计、初步设计</w:t>
      </w:r>
      <w:r>
        <w:rPr>
          <w:rFonts w:hAnsi="宋体"/>
          <w:color w:val="000000" w:themeColor="text1"/>
          <w:szCs w:val="21"/>
          <w14:textFill>
            <w14:solidFill>
              <w14:schemeClr w14:val="tx1"/>
            </w14:solidFill>
          </w14:textFill>
        </w:rPr>
        <w:t>及有关事项协商一致，共同达成如下协议：</w:t>
      </w:r>
    </w:p>
    <w:p>
      <w:pPr>
        <w:spacing w:line="360" w:lineRule="auto"/>
        <w:ind w:firstLine="420" w:firstLineChars="200"/>
        <w:rPr>
          <w:rFonts w:ascii="Calibri"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一、</w:t>
      </w:r>
      <w:r>
        <w:rPr>
          <w:rFonts w:hint="eastAsia" w:hAnsi="宋体"/>
          <w:b/>
          <w:bCs/>
          <w:color w:val="000000" w:themeColor="text1"/>
          <w:szCs w:val="21"/>
          <w14:textFill>
            <w14:solidFill>
              <w14:schemeClr w14:val="tx1"/>
            </w14:solidFill>
          </w14:textFill>
        </w:rPr>
        <w:t>工程概况</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1. </w:t>
      </w:r>
      <w:r>
        <w:rPr>
          <w:rFonts w:hint="eastAsia"/>
          <w:color w:val="000000" w:themeColor="text1"/>
          <w:szCs w:val="21"/>
          <w14:textFill>
            <w14:solidFill>
              <w14:schemeClr w14:val="tx1"/>
            </w14:solidFill>
          </w14:textFill>
        </w:rPr>
        <w:t>工程</w:t>
      </w:r>
      <w:r>
        <w:rPr>
          <w:color w:val="000000" w:themeColor="text1"/>
          <w:szCs w:val="21"/>
          <w14:textFill>
            <w14:solidFill>
              <w14:schemeClr w14:val="tx1"/>
            </w14:solidFill>
          </w14:textFill>
        </w:rPr>
        <w:t>名称：</w:t>
      </w:r>
      <w:r>
        <w:rPr>
          <w:rFonts w:hint="eastAsia"/>
          <w:color w:val="000000" w:themeColor="text1"/>
          <w:szCs w:val="21"/>
          <w:u w:val="single"/>
          <w14:textFill>
            <w14:solidFill>
              <w14:schemeClr w14:val="tx1"/>
            </w14:solidFill>
          </w14:textFill>
        </w:rPr>
        <w:t>中国—马来西亚钦州产业园区文兴街（滨江大道—友谊大道）工程方案设计、初步设计</w:t>
      </w:r>
      <w:r>
        <w:rPr>
          <w:color w:val="000000" w:themeColor="text1"/>
          <w:szCs w:val="21"/>
          <w14:textFill>
            <w14:solidFill>
              <w14:schemeClr w14:val="tx1"/>
            </w14:solidFill>
          </w14:textFill>
        </w:rPr>
        <w:t>。</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2. </w:t>
      </w:r>
      <w:r>
        <w:rPr>
          <w:rFonts w:hint="eastAsia"/>
          <w:color w:val="000000" w:themeColor="text1"/>
          <w:szCs w:val="21"/>
          <w14:textFill>
            <w14:solidFill>
              <w14:schemeClr w14:val="tx1"/>
            </w14:solidFill>
          </w14:textFill>
        </w:rPr>
        <w:t>工程</w:t>
      </w:r>
      <w:r>
        <w:rPr>
          <w:color w:val="000000" w:themeColor="text1"/>
          <w:szCs w:val="21"/>
          <w14:textFill>
            <w14:solidFill>
              <w14:schemeClr w14:val="tx1"/>
            </w14:solidFill>
          </w14:textFill>
        </w:rPr>
        <w:t>地点：</w:t>
      </w:r>
      <w:r>
        <w:rPr>
          <w:rFonts w:hint="eastAsia"/>
          <w:color w:val="000000" w:themeColor="text1"/>
          <w:szCs w:val="21"/>
          <w:u w:val="single"/>
          <w14:textFill>
            <w14:solidFill>
              <w14:schemeClr w14:val="tx1"/>
            </w14:solidFill>
          </w14:textFill>
        </w:rPr>
        <w:t>园区马莱大道以北片区，起点接滨江大道，终至友谊大道</w:t>
      </w:r>
      <w:r>
        <w:rPr>
          <w:color w:val="000000" w:themeColor="text1"/>
          <w:szCs w:val="21"/>
          <w14:textFill>
            <w14:solidFill>
              <w14:schemeClr w14:val="tx1"/>
            </w14:solidFill>
          </w14:textFill>
        </w:rPr>
        <w:t>。</w:t>
      </w:r>
    </w:p>
    <w:p>
      <w:pPr>
        <w:spacing w:line="360" w:lineRule="auto"/>
        <w:ind w:firstLine="420" w:firstLineChars="200"/>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3. 工程内容及规模：</w:t>
      </w:r>
      <w:r>
        <w:rPr>
          <w:rFonts w:hint="eastAsia"/>
          <w:color w:val="000000" w:themeColor="text1"/>
          <w:szCs w:val="21"/>
          <w:u w:val="single"/>
          <w14:textFill>
            <w14:solidFill>
              <w14:schemeClr w14:val="tx1"/>
            </w14:solidFill>
          </w14:textFill>
        </w:rPr>
        <w:t>道路全长828.963米，红线宽度为32米。主要工程内容包括道路、给排水、管涵、强弱电管沟、照明、交通、燃气管道</w:t>
      </w:r>
      <w:r>
        <w:rPr>
          <w:rFonts w:hint="eastAsia"/>
          <w:color w:val="000000" w:themeColor="text1"/>
          <w:szCs w:val="21"/>
          <w:u w:val="single"/>
          <w:lang w:eastAsia="zh-CN"/>
          <w14:textFill>
            <w14:solidFill>
              <w14:schemeClr w14:val="tx1"/>
            </w14:solidFill>
          </w14:textFill>
        </w:rPr>
        <w:t>工程</w:t>
      </w:r>
      <w:r>
        <w:rPr>
          <w:rFonts w:hint="eastAsia"/>
          <w:color w:val="000000" w:themeColor="text1"/>
          <w:szCs w:val="21"/>
          <w:u w:val="single"/>
          <w14:textFill>
            <w14:solidFill>
              <w14:schemeClr w14:val="tx1"/>
            </w14:solidFill>
          </w14:textFill>
        </w:rPr>
        <w:t>、绿化及附属工程等。</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 工程主要技术标准：</w:t>
      </w:r>
      <w:r>
        <w:rPr>
          <w:rFonts w:hint="eastAsia"/>
          <w:color w:val="000000" w:themeColor="text1"/>
          <w:szCs w:val="21"/>
          <w:u w:val="single"/>
          <w14:textFill>
            <w14:solidFill>
              <w14:schemeClr w14:val="tx1"/>
            </w14:solidFill>
          </w14:textFill>
        </w:rPr>
        <w:t>主要技术标准为城市次干路，双向四车道，设计速度为40km/h，路面采用沥青混凝土结构。</w:t>
      </w:r>
    </w:p>
    <w:p>
      <w:pPr>
        <w:spacing w:line="360" w:lineRule="auto"/>
        <w:ind w:firstLine="420" w:firstLineChars="200"/>
        <w:rPr>
          <w:rFonts w:ascii="Calibri"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5. 投资估</w:t>
      </w:r>
      <w:r>
        <w:rPr>
          <w:rFonts w:ascii="Calibri" w:hAnsi="宋体"/>
          <w:color w:val="000000" w:themeColor="text1"/>
          <w:szCs w:val="21"/>
          <w14:textFill>
            <w14:solidFill>
              <w14:schemeClr w14:val="tx1"/>
            </w14:solidFill>
          </w14:textFill>
        </w:rPr>
        <w:t>算：约6560.09</w:t>
      </w:r>
      <w:r>
        <w:rPr>
          <w:rFonts w:hint="eastAsia" w:ascii="Calibri" w:hAnsi="宋体"/>
          <w:color w:val="000000" w:themeColor="text1"/>
          <w:szCs w:val="21"/>
          <w:u w:val="single"/>
          <w14:textFill>
            <w14:solidFill>
              <w14:schemeClr w14:val="tx1"/>
            </w14:solidFill>
          </w14:textFill>
        </w:rPr>
        <w:t>万</w:t>
      </w:r>
      <w:r>
        <w:rPr>
          <w:rFonts w:ascii="Calibri" w:hAnsi="宋体"/>
          <w:color w:val="000000" w:themeColor="text1"/>
          <w:szCs w:val="21"/>
          <w14:textFill>
            <w14:solidFill>
              <w14:schemeClr w14:val="tx1"/>
            </w14:solidFill>
          </w14:textFill>
        </w:rPr>
        <w:t>元人民币。</w:t>
      </w:r>
    </w:p>
    <w:p>
      <w:pPr>
        <w:spacing w:line="360" w:lineRule="auto"/>
        <w:ind w:firstLine="420" w:firstLineChars="200"/>
        <w:rPr>
          <w:rFonts w:ascii="Calibri" w:hAnsi="宋体"/>
          <w:color w:val="000000" w:themeColor="text1"/>
          <w:szCs w:val="21"/>
          <w14:textFill>
            <w14:solidFill>
              <w14:schemeClr w14:val="tx1"/>
            </w14:solidFill>
          </w14:textFill>
        </w:rPr>
      </w:pPr>
      <w:r>
        <w:rPr>
          <w:rFonts w:hint="eastAsia" w:ascii="Calibri" w:hAnsi="宋体"/>
          <w:color w:val="000000" w:themeColor="text1"/>
          <w:szCs w:val="21"/>
          <w14:textFill>
            <w14:solidFill>
              <w14:schemeClr w14:val="tx1"/>
            </w14:solidFill>
          </w14:textFill>
        </w:rPr>
        <w:t>6. 工程批准、核准或备案文号：</w:t>
      </w:r>
      <w:r>
        <w:rPr>
          <w:rFonts w:hint="eastAsia" w:ascii="Calibri" w:hAnsi="宋体"/>
          <w:color w:val="000000" w:themeColor="text1"/>
          <w:szCs w:val="21"/>
          <w:u w:val="single"/>
          <w14:textFill>
            <w14:solidFill>
              <w14:schemeClr w14:val="tx1"/>
            </w14:solidFill>
          </w14:textFill>
        </w:rPr>
        <w:t>中马园审批局批</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u w:val="single"/>
          <w14:textFill>
            <w14:solidFill>
              <w14:schemeClr w14:val="tx1"/>
            </w14:solidFill>
          </w14:textFill>
        </w:rPr>
        <w:t>号</w:t>
      </w:r>
      <w:r>
        <w:rPr>
          <w:rFonts w:hint="eastAsia" w:ascii="Calibri" w:hAnsi="宋体"/>
          <w:color w:val="000000" w:themeColor="text1"/>
          <w:szCs w:val="21"/>
          <w14:textFill>
            <w14:solidFill>
              <w14:schemeClr w14:val="tx1"/>
            </w14:solidFill>
          </w14:textFill>
        </w:rPr>
        <w:t>。</w:t>
      </w:r>
    </w:p>
    <w:p>
      <w:pPr>
        <w:spacing w:line="360" w:lineRule="auto"/>
        <w:ind w:firstLine="420" w:firstLineChars="200"/>
        <w:rPr>
          <w:rFonts w:ascii="Calibri" w:hAnsi="宋体"/>
          <w:color w:val="000000" w:themeColor="text1"/>
          <w:szCs w:val="21"/>
          <w:u w:val="single"/>
          <w14:textFill>
            <w14:solidFill>
              <w14:schemeClr w14:val="tx1"/>
            </w14:solidFill>
          </w14:textFill>
        </w:rPr>
      </w:pPr>
      <w:r>
        <w:rPr>
          <w:rFonts w:hint="eastAsia" w:ascii="Calibri" w:hAnsi="宋体"/>
          <w:color w:val="000000" w:themeColor="text1"/>
          <w:szCs w:val="21"/>
          <w14:textFill>
            <w14:solidFill>
              <w14:schemeClr w14:val="tx1"/>
            </w14:solidFill>
          </w14:textFill>
        </w:rPr>
        <w:t>7. 工程进度安排：</w:t>
      </w:r>
      <w:r>
        <w:rPr>
          <w:rFonts w:hint="eastAsia" w:ascii="Calibri" w:hAnsi="宋体"/>
          <w:color w:val="000000" w:themeColor="text1"/>
          <w:szCs w:val="21"/>
          <w:u w:val="single"/>
          <w14:textFill>
            <w14:solidFill>
              <w14:schemeClr w14:val="tx1"/>
            </w14:solidFill>
          </w14:textFill>
        </w:rPr>
        <w:t>要求期限：</w:t>
      </w:r>
      <w:r>
        <w:rPr>
          <w:rFonts w:ascii="Calibri" w:hAnsi="宋体"/>
          <w:color w:val="000000" w:themeColor="text1"/>
          <w:szCs w:val="21"/>
          <w:u w:val="single"/>
          <w14:textFill>
            <w14:solidFill>
              <w14:schemeClr w14:val="tx1"/>
            </w14:solidFill>
          </w14:textFill>
        </w:rPr>
        <w:t>47</w:t>
      </w:r>
      <w:r>
        <w:rPr>
          <w:rFonts w:hint="eastAsia" w:ascii="Calibri" w:hAnsi="宋体"/>
          <w:color w:val="000000" w:themeColor="text1"/>
          <w:szCs w:val="21"/>
          <w:u w:val="single"/>
          <w14:textFill>
            <w14:solidFill>
              <w14:schemeClr w14:val="tx1"/>
            </w14:solidFill>
          </w14:textFill>
        </w:rPr>
        <w:t>日历天。</w:t>
      </w:r>
    </w:p>
    <w:p>
      <w:pPr>
        <w:spacing w:line="360" w:lineRule="auto"/>
        <w:ind w:firstLine="420" w:firstLineChars="200"/>
        <w:rPr>
          <w:rFonts w:ascii="Calibri" w:hAnsi="宋体"/>
          <w:color w:val="000000" w:themeColor="text1"/>
          <w:szCs w:val="21"/>
          <w:u w:val="single"/>
          <w14:textFill>
            <w14:solidFill>
              <w14:schemeClr w14:val="tx1"/>
            </w14:solidFill>
          </w14:textFill>
        </w:rPr>
      </w:pPr>
      <w:r>
        <w:rPr>
          <w:rFonts w:hint="eastAsia" w:ascii="Calibri" w:hAnsi="宋体"/>
          <w:color w:val="000000" w:themeColor="text1"/>
          <w:szCs w:val="21"/>
          <w14:textFill>
            <w14:solidFill>
              <w14:schemeClr w14:val="tx1"/>
            </w14:solidFill>
          </w14:textFill>
        </w:rPr>
        <w:t>①</w:t>
      </w:r>
      <w:r>
        <w:rPr>
          <w:rFonts w:hint="eastAsia" w:ascii="Calibri" w:hAnsi="宋体"/>
          <w:color w:val="000000" w:themeColor="text1"/>
          <w:szCs w:val="21"/>
          <w14:textFill>
            <w14:solidFill>
              <w14:schemeClr w14:val="tx1"/>
            </w14:solidFill>
          </w14:textFill>
        </w:rPr>
        <w:tab/>
      </w:r>
      <w:r>
        <w:rPr>
          <w:rFonts w:hint="eastAsia" w:ascii="Calibri" w:hAnsi="宋体"/>
          <w:color w:val="000000" w:themeColor="text1"/>
          <w:szCs w:val="21"/>
          <w:u w:val="single"/>
          <w14:textFill>
            <w14:solidFill>
              <w14:schemeClr w14:val="tx1"/>
            </w14:solidFill>
          </w14:textFill>
        </w:rPr>
        <w:t>在本项目合同签订后15日历天内完成方案设计送审版；</w:t>
      </w:r>
    </w:p>
    <w:p>
      <w:pPr>
        <w:spacing w:line="360" w:lineRule="auto"/>
        <w:ind w:firstLine="420" w:firstLineChars="200"/>
        <w:rPr>
          <w:rFonts w:ascii="Calibri" w:hAnsi="宋体"/>
          <w:color w:val="000000" w:themeColor="text1"/>
          <w:szCs w:val="21"/>
          <w:u w:val="single"/>
          <w14:textFill>
            <w14:solidFill>
              <w14:schemeClr w14:val="tx1"/>
            </w14:solidFill>
          </w14:textFill>
        </w:rPr>
      </w:pPr>
      <w:r>
        <w:rPr>
          <w:rFonts w:hint="eastAsia" w:ascii="Calibri" w:hAnsi="宋体"/>
          <w:color w:val="000000" w:themeColor="text1"/>
          <w:szCs w:val="21"/>
          <w14:textFill>
            <w14:solidFill>
              <w14:schemeClr w14:val="tx1"/>
            </w14:solidFill>
          </w14:textFill>
        </w:rPr>
        <w:t>②</w:t>
      </w:r>
      <w:r>
        <w:rPr>
          <w:rFonts w:hint="eastAsia" w:ascii="Calibri" w:hAnsi="宋体"/>
          <w:color w:val="000000" w:themeColor="text1"/>
          <w:szCs w:val="21"/>
          <w14:textFill>
            <w14:solidFill>
              <w14:schemeClr w14:val="tx1"/>
            </w14:solidFill>
          </w14:textFill>
        </w:rPr>
        <w:tab/>
      </w:r>
      <w:r>
        <w:rPr>
          <w:rFonts w:hint="eastAsia" w:ascii="Calibri" w:hAnsi="宋体"/>
          <w:color w:val="000000" w:themeColor="text1"/>
          <w:szCs w:val="21"/>
          <w:u w:val="single"/>
          <w14:textFill>
            <w14:solidFill>
              <w14:schemeClr w14:val="tx1"/>
            </w14:solidFill>
          </w14:textFill>
        </w:rPr>
        <w:t>相关部门出具审查意见后1</w:t>
      </w:r>
      <w:r>
        <w:rPr>
          <w:rFonts w:ascii="Calibri" w:hAnsi="宋体"/>
          <w:color w:val="000000" w:themeColor="text1"/>
          <w:szCs w:val="21"/>
          <w:u w:val="single"/>
          <w14:textFill>
            <w14:solidFill>
              <w14:schemeClr w14:val="tx1"/>
            </w14:solidFill>
          </w14:textFill>
        </w:rPr>
        <w:t>0</w:t>
      </w:r>
      <w:r>
        <w:rPr>
          <w:rFonts w:hint="eastAsia" w:ascii="Calibri" w:hAnsi="宋体"/>
          <w:color w:val="000000" w:themeColor="text1"/>
          <w:szCs w:val="21"/>
          <w:u w:val="single"/>
          <w14:textFill>
            <w14:solidFill>
              <w14:schemeClr w14:val="tx1"/>
            </w14:solidFill>
          </w14:textFill>
        </w:rPr>
        <w:t>日历天内完成方案设计修订稿；</w:t>
      </w:r>
    </w:p>
    <w:p>
      <w:pPr>
        <w:spacing w:line="360" w:lineRule="auto"/>
        <w:ind w:firstLine="420" w:firstLineChars="200"/>
        <w:rPr>
          <w:rFonts w:ascii="Calibri" w:hAnsi="宋体"/>
          <w:color w:val="000000" w:themeColor="text1"/>
          <w:szCs w:val="21"/>
          <w:u w:val="single"/>
          <w14:textFill>
            <w14:solidFill>
              <w14:schemeClr w14:val="tx1"/>
            </w14:solidFill>
          </w14:textFill>
        </w:rPr>
      </w:pPr>
      <w:r>
        <w:rPr>
          <w:rFonts w:hint="eastAsia" w:ascii="Calibri" w:hAnsi="宋体"/>
          <w:color w:val="000000" w:themeColor="text1"/>
          <w:szCs w:val="21"/>
          <w14:textFill>
            <w14:solidFill>
              <w14:schemeClr w14:val="tx1"/>
            </w14:solidFill>
          </w14:textFill>
        </w:rPr>
        <w:t>③</w:t>
      </w:r>
      <w:r>
        <w:rPr>
          <w:rFonts w:hint="eastAsia" w:ascii="Calibri" w:hAnsi="宋体"/>
          <w:color w:val="000000" w:themeColor="text1"/>
          <w:szCs w:val="21"/>
          <w14:textFill>
            <w14:solidFill>
              <w14:schemeClr w14:val="tx1"/>
            </w14:solidFill>
          </w14:textFill>
        </w:rPr>
        <w:tab/>
      </w:r>
      <w:r>
        <w:rPr>
          <w:rFonts w:hint="eastAsia" w:ascii="Calibri" w:hAnsi="宋体"/>
          <w:color w:val="000000" w:themeColor="text1"/>
          <w:szCs w:val="21"/>
          <w:u w:val="single"/>
          <w14:textFill>
            <w14:solidFill>
              <w14:schemeClr w14:val="tx1"/>
            </w14:solidFill>
          </w14:textFill>
        </w:rPr>
        <w:t>设计方案审查通过后7日历天内完成初步设计送审版；</w:t>
      </w:r>
    </w:p>
    <w:p>
      <w:pPr>
        <w:spacing w:line="360" w:lineRule="auto"/>
        <w:ind w:firstLine="420" w:firstLineChars="200"/>
        <w:rPr>
          <w:rFonts w:ascii="Calibri"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④</w:t>
      </w:r>
      <w:r>
        <w:rPr>
          <w:rFonts w:hint="eastAsia" w:ascii="Calibri" w:hAnsi="宋体"/>
          <w:color w:val="000000" w:themeColor="text1"/>
          <w:szCs w:val="21"/>
          <w14:textFill>
            <w14:solidFill>
              <w14:schemeClr w14:val="tx1"/>
            </w14:solidFill>
          </w14:textFill>
        </w:rPr>
        <w:tab/>
      </w:r>
      <w:r>
        <w:rPr>
          <w:rFonts w:hint="eastAsia" w:ascii="Calibri" w:hAnsi="宋体"/>
          <w:color w:val="000000" w:themeColor="text1"/>
          <w:szCs w:val="21"/>
          <w:u w:val="single"/>
          <w14:textFill>
            <w14:solidFill>
              <w14:schemeClr w14:val="tx1"/>
            </w14:solidFill>
          </w14:textFill>
        </w:rPr>
        <w:t>初步设计评审会后15日历天内提交符合审批要求的初步设计修订稿。</w:t>
      </w:r>
    </w:p>
    <w:p>
      <w:pPr>
        <w:snapToGrid w:val="0"/>
        <w:spacing w:line="360" w:lineRule="auto"/>
        <w:ind w:firstLine="422" w:firstLineChars="200"/>
        <w:rPr>
          <w:rFonts w:ascii="Calibri"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二、工程</w:t>
      </w:r>
      <w:r>
        <w:rPr>
          <w:rFonts w:ascii="Calibri" w:hAnsi="宋体"/>
          <w:b/>
          <w:bCs/>
          <w:color w:val="000000" w:themeColor="text1"/>
          <w:szCs w:val="21"/>
          <w14:textFill>
            <w14:solidFill>
              <w14:schemeClr w14:val="tx1"/>
            </w14:solidFill>
          </w14:textFill>
        </w:rPr>
        <w:t>设计范围、阶段与服务内容</w:t>
      </w:r>
    </w:p>
    <w:p>
      <w:pPr>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1. </w:t>
      </w:r>
      <w:r>
        <w:rPr>
          <w:rFonts w:hint="eastAsia"/>
          <w:color w:val="000000" w:themeColor="text1"/>
          <w:szCs w:val="21"/>
          <w14:textFill>
            <w14:solidFill>
              <w14:schemeClr w14:val="tx1"/>
            </w14:solidFill>
          </w14:textFill>
        </w:rPr>
        <w:t>工程</w:t>
      </w:r>
      <w:r>
        <w:rPr>
          <w:color w:val="000000" w:themeColor="text1"/>
          <w:szCs w:val="21"/>
          <w14:textFill>
            <w14:solidFill>
              <w14:schemeClr w14:val="tx1"/>
            </w14:solidFill>
          </w14:textFill>
        </w:rPr>
        <w:t>设计范围：</w:t>
      </w:r>
      <w:r>
        <w:rPr>
          <w:rFonts w:hint="eastAsia"/>
          <w:color w:val="000000" w:themeColor="text1"/>
          <w:szCs w:val="21"/>
          <w:u w:val="single"/>
          <w14:textFill>
            <w14:solidFill>
              <w14:schemeClr w14:val="tx1"/>
            </w14:solidFill>
          </w14:textFill>
        </w:rPr>
        <w:t>中国—马来西亚钦州产业园区文兴街（滨江大道—友谊大道）工程方案设计、初步设计</w:t>
      </w:r>
      <w:r>
        <w:rPr>
          <w:rFonts w:hint="eastAsia"/>
          <w:color w:val="000000" w:themeColor="text1"/>
          <w:u w:val="single"/>
          <w14:textFill>
            <w14:solidFill>
              <w14:schemeClr w14:val="tx1"/>
            </w14:solidFill>
          </w14:textFill>
        </w:rPr>
        <w:t>。</w:t>
      </w:r>
    </w:p>
    <w:p>
      <w:pPr>
        <w:snapToGrid w:val="0"/>
        <w:spacing w:before="120" w:after="120"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2. </w:t>
      </w:r>
      <w:r>
        <w:rPr>
          <w:rFonts w:hint="eastAsia"/>
          <w:color w:val="000000" w:themeColor="text1"/>
          <w:szCs w:val="21"/>
          <w14:textFill>
            <w14:solidFill>
              <w14:schemeClr w14:val="tx1"/>
            </w14:solidFill>
          </w14:textFill>
        </w:rPr>
        <w:t>工程</w:t>
      </w:r>
      <w:r>
        <w:rPr>
          <w:color w:val="000000" w:themeColor="text1"/>
          <w:szCs w:val="21"/>
          <w14:textFill>
            <w14:solidFill>
              <w14:schemeClr w14:val="tx1"/>
            </w14:solidFill>
          </w14:textFill>
        </w:rPr>
        <w:t>设计</w:t>
      </w:r>
      <w:r>
        <w:rPr>
          <w:rFonts w:hint="eastAsia"/>
          <w:color w:val="000000" w:themeColor="text1"/>
          <w:szCs w:val="21"/>
          <w14:textFill>
            <w14:solidFill>
              <w14:schemeClr w14:val="tx1"/>
            </w14:solidFill>
          </w14:textFill>
        </w:rPr>
        <w:t>服务</w:t>
      </w:r>
      <w:r>
        <w:rPr>
          <w:color w:val="000000" w:themeColor="text1"/>
          <w:szCs w:val="21"/>
          <w14:textFill>
            <w14:solidFill>
              <w14:schemeClr w14:val="tx1"/>
            </w14:solidFill>
          </w14:textFill>
        </w:rPr>
        <w:t>阶段：</w:t>
      </w:r>
      <w:r>
        <w:rPr>
          <w:rFonts w:hint="eastAsia"/>
          <w:color w:val="000000" w:themeColor="text1"/>
          <w:szCs w:val="21"/>
          <w:u w:val="single"/>
          <w14:textFill>
            <w14:solidFill>
              <w14:schemeClr w14:val="tx1"/>
            </w14:solidFill>
          </w14:textFill>
        </w:rPr>
        <w:t>中国—马来西亚钦州产业园区文兴街（滨江大道—友谊大道）工程方案设计、初步设计</w:t>
      </w:r>
      <w:r>
        <w:rPr>
          <w:rFonts w:hint="eastAsia"/>
          <w:color w:val="000000" w:themeColor="text1"/>
          <w:u w:val="single"/>
          <w14:textFill>
            <w14:solidFill>
              <w14:schemeClr w14:val="tx1"/>
            </w14:solidFill>
          </w14:textFill>
        </w:rPr>
        <w:t>。</w:t>
      </w:r>
    </w:p>
    <w:p>
      <w:pPr>
        <w:spacing w:line="360" w:lineRule="auto"/>
        <w:ind w:firstLine="420" w:firstLineChars="200"/>
        <w:rPr>
          <w:color w:val="000000" w:themeColor="text1"/>
          <w:u w:val="single"/>
          <w14:textFill>
            <w14:solidFill>
              <w14:schemeClr w14:val="tx1"/>
            </w14:solidFill>
          </w14:textFill>
        </w:rPr>
      </w:pPr>
      <w:r>
        <w:rPr>
          <w:color w:val="000000" w:themeColor="text1"/>
          <w:szCs w:val="21"/>
          <w14:textFill>
            <w14:solidFill>
              <w14:schemeClr w14:val="tx1"/>
            </w14:solidFill>
          </w14:textFill>
        </w:rPr>
        <w:t xml:space="preserve">3. </w:t>
      </w:r>
      <w:r>
        <w:rPr>
          <w:rFonts w:hint="eastAsia" w:hAnsi="宋体"/>
          <w:color w:val="000000" w:themeColor="text1"/>
          <w:szCs w:val="21"/>
          <w14:textFill>
            <w14:solidFill>
              <w14:schemeClr w14:val="tx1"/>
            </w14:solidFill>
          </w14:textFill>
        </w:rPr>
        <w:t>工程</w:t>
      </w:r>
      <w:r>
        <w:rPr>
          <w:rFonts w:ascii="Calibri" w:hAnsi="宋体"/>
          <w:color w:val="000000" w:themeColor="text1"/>
          <w:szCs w:val="21"/>
          <w14:textFill>
            <w14:solidFill>
              <w14:schemeClr w14:val="tx1"/>
            </w14:solidFill>
          </w14:textFill>
        </w:rPr>
        <w:t>设计服务内容</w:t>
      </w:r>
      <w:r>
        <w:rPr>
          <w:rFonts w:hint="eastAsia" w:ascii="Calibri" w:hAnsi="宋体"/>
          <w:color w:val="000000" w:themeColor="text1"/>
          <w:szCs w:val="21"/>
          <w14:textFill>
            <w14:solidFill>
              <w14:schemeClr w14:val="tx1"/>
            </w14:solidFill>
          </w14:textFill>
        </w:rPr>
        <w:t>：</w:t>
      </w:r>
      <w:r>
        <w:rPr>
          <w:rFonts w:hint="eastAsia"/>
          <w:color w:val="000000" w:themeColor="text1"/>
          <w:u w:val="single"/>
          <w14:textFill>
            <w14:solidFill>
              <w14:schemeClr w14:val="tx1"/>
            </w14:solidFill>
          </w14:textFill>
        </w:rPr>
        <w:t>设计服务含方案设计、初步设计（含初步设计概算书），以及各项报批配合和工程实施期间的其他相关服务等。设计内容按国家现行设计规范深度要求。</w:t>
      </w:r>
    </w:p>
    <w:p>
      <w:pPr>
        <w:snapToGrid w:val="0"/>
        <w:spacing w:line="360" w:lineRule="auto"/>
        <w:ind w:firstLine="420" w:firstLineChars="200"/>
        <w:jc w:val="left"/>
        <w:rPr>
          <w:rFonts w:ascii="Calibri" w:hAnsi="宋体"/>
          <w:color w:val="000000" w:themeColor="text1"/>
          <w:szCs w:val="21"/>
          <w14:textFill>
            <w14:solidFill>
              <w14:schemeClr w14:val="tx1"/>
            </w14:solidFill>
          </w14:textFill>
        </w:rPr>
      </w:pPr>
      <w:r>
        <w:rPr>
          <w:rFonts w:ascii="Calibri" w:hAnsi="宋体"/>
          <w:color w:val="000000" w:themeColor="text1"/>
          <w:szCs w:val="21"/>
          <w14:textFill>
            <w14:solidFill>
              <w14:schemeClr w14:val="tx1"/>
            </w14:solidFill>
          </w14:textFill>
        </w:rPr>
        <w:t>工程设计范围、阶段与服务内容详见专用合同条款附件1。</w:t>
      </w:r>
    </w:p>
    <w:p>
      <w:pPr>
        <w:snapToGrid w:val="0"/>
        <w:spacing w:line="360" w:lineRule="auto"/>
        <w:ind w:firstLine="422" w:firstLineChars="200"/>
        <w:jc w:val="left"/>
        <w:rPr>
          <w:rFonts w:ascii="Calibri"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三、</w:t>
      </w:r>
      <w:r>
        <w:rPr>
          <w:rFonts w:hint="eastAsia" w:ascii="Calibri" w:hAnsi="宋体"/>
          <w:b/>
          <w:bCs/>
          <w:color w:val="000000" w:themeColor="text1"/>
          <w:szCs w:val="21"/>
          <w14:textFill>
            <w14:solidFill>
              <w14:schemeClr w14:val="tx1"/>
            </w14:solidFill>
          </w14:textFill>
        </w:rPr>
        <w:t>工程</w:t>
      </w:r>
      <w:r>
        <w:rPr>
          <w:rFonts w:ascii="Calibri" w:hAnsi="宋体"/>
          <w:b/>
          <w:bCs/>
          <w:color w:val="000000" w:themeColor="text1"/>
          <w:szCs w:val="21"/>
          <w14:textFill>
            <w14:solidFill>
              <w14:schemeClr w14:val="tx1"/>
            </w14:solidFill>
          </w14:textFill>
        </w:rPr>
        <w:t>设计周期</w:t>
      </w:r>
    </w:p>
    <w:p>
      <w:pPr>
        <w:snapToGri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 计划开始设计日期：</w:t>
      </w:r>
      <w:r>
        <w:rPr>
          <w:rFonts w:hint="eastAsia"/>
          <w:color w:val="000000" w:themeColor="text1"/>
          <w:szCs w:val="21"/>
          <w14:textFill>
            <w14:solidFill>
              <w14:schemeClr w14:val="tx1"/>
            </w14:solidFill>
          </w14:textFill>
        </w:rPr>
        <w:t>本合同签订生效之日起</w:t>
      </w:r>
      <w:r>
        <w:rPr>
          <w:color w:val="000000" w:themeColor="text1"/>
          <w:szCs w:val="21"/>
          <w14:textFill>
            <w14:solidFill>
              <w14:schemeClr w14:val="tx1"/>
            </w14:solidFill>
          </w14:textFill>
        </w:rPr>
        <w:t>。</w:t>
      </w:r>
    </w:p>
    <w:p>
      <w:pPr>
        <w:snapToGri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2. 计划完成设计日期：</w:t>
      </w:r>
      <w:r>
        <w:rPr>
          <w:rFonts w:hint="eastAsia"/>
          <w:color w:val="000000" w:themeColor="text1"/>
          <w:szCs w:val="21"/>
          <w14:textFill>
            <w14:solidFill>
              <w14:schemeClr w14:val="tx1"/>
            </w14:solidFill>
          </w14:textFill>
        </w:rPr>
        <w:t>本合同签订生效之日起</w:t>
      </w:r>
      <w:r>
        <w:rPr>
          <w:color w:val="000000" w:themeColor="text1"/>
          <w:szCs w:val="21"/>
          <w14:textFill>
            <w14:solidFill>
              <w14:schemeClr w14:val="tx1"/>
            </w14:solidFill>
          </w14:textFill>
        </w:rPr>
        <w:t>47</w:t>
      </w:r>
      <w:r>
        <w:rPr>
          <w:rFonts w:hint="eastAsia"/>
          <w:color w:val="000000" w:themeColor="text1"/>
          <w:szCs w:val="21"/>
          <w14:textFill>
            <w14:solidFill>
              <w14:schemeClr w14:val="tx1"/>
            </w14:solidFill>
          </w14:textFill>
        </w:rPr>
        <w:t>日历天内</w:t>
      </w:r>
      <w:r>
        <w:rPr>
          <w:color w:val="000000" w:themeColor="text1"/>
          <w:szCs w:val="21"/>
          <w14:textFill>
            <w14:solidFill>
              <w14:schemeClr w14:val="tx1"/>
            </w14:solidFill>
          </w14:textFill>
        </w:rPr>
        <w:t>。</w:t>
      </w:r>
    </w:p>
    <w:p>
      <w:pPr>
        <w:snapToGri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 实际日期按照发包人在</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开始设计通知</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中载明的开始设计日期为准。</w:t>
      </w:r>
    </w:p>
    <w:p>
      <w:pPr>
        <w:snapToGrid w:val="0"/>
        <w:spacing w:line="360" w:lineRule="auto"/>
        <w:ind w:firstLine="420" w:firstLineChars="200"/>
        <w:jc w:val="left"/>
        <w:rPr>
          <w:rFonts w:ascii="Calibri"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4. </w:t>
      </w:r>
      <w:r>
        <w:rPr>
          <w:rFonts w:ascii="Calibri" w:hAnsi="宋体"/>
          <w:color w:val="000000" w:themeColor="text1"/>
          <w:szCs w:val="21"/>
          <w14:textFill>
            <w14:solidFill>
              <w14:schemeClr w14:val="tx1"/>
            </w14:solidFill>
          </w14:textFill>
        </w:rPr>
        <w:t>具体设计周期以专用合同条款及其附件的约定为准。</w:t>
      </w:r>
    </w:p>
    <w:p>
      <w:pPr>
        <w:snapToGrid w:val="0"/>
        <w:spacing w:line="360" w:lineRule="auto"/>
        <w:ind w:firstLine="422" w:firstLineChars="200"/>
        <w:jc w:val="left"/>
        <w:rPr>
          <w:rFonts w:ascii="Calibri" w:hAnsi="宋体"/>
          <w:b/>
          <w:bCs/>
          <w:color w:val="000000" w:themeColor="text1"/>
          <w:szCs w:val="21"/>
          <w14:textFill>
            <w14:solidFill>
              <w14:schemeClr w14:val="tx1"/>
            </w14:solidFill>
          </w14:textFill>
        </w:rPr>
      </w:pPr>
      <w:r>
        <w:rPr>
          <w:rFonts w:hint="eastAsia" w:ascii="Calibri" w:hAnsi="宋体"/>
          <w:b/>
          <w:bCs/>
          <w:color w:val="000000" w:themeColor="text1"/>
          <w:szCs w:val="21"/>
          <w14:textFill>
            <w14:solidFill>
              <w14:schemeClr w14:val="tx1"/>
            </w14:solidFill>
          </w14:textFill>
        </w:rPr>
        <w:t>四、合同价格形式与签约合同价</w:t>
      </w:r>
    </w:p>
    <w:p>
      <w:pPr>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1. 合同价格形式：</w:t>
      </w:r>
      <w:r>
        <w:rPr>
          <w:rFonts w:hint="eastAsia"/>
          <w:color w:val="000000" w:themeColor="text1"/>
          <w:szCs w:val="21"/>
          <w:u w:val="single"/>
          <w14:textFill>
            <w14:solidFill>
              <w14:schemeClr w14:val="tx1"/>
            </w14:solidFill>
          </w14:textFill>
        </w:rPr>
        <w:t>浮动系数价格合同</w:t>
      </w:r>
      <w:r>
        <w:rPr>
          <w:color w:val="000000" w:themeColor="text1"/>
          <w:szCs w:val="21"/>
          <w14:textFill>
            <w14:solidFill>
              <w14:schemeClr w14:val="tx1"/>
            </w14:solidFill>
          </w14:textFill>
        </w:rPr>
        <w:t>；</w:t>
      </w:r>
    </w:p>
    <w:p>
      <w:pPr>
        <w:snapToGrid w:val="0"/>
        <w:spacing w:line="360" w:lineRule="auto"/>
        <w:ind w:firstLine="420" w:firstLineChars="200"/>
        <w:rPr>
          <w:rFonts w:ascii="Calibri"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2. </w:t>
      </w:r>
      <w:r>
        <w:rPr>
          <w:rFonts w:hint="eastAsia" w:ascii="Calibri" w:hAnsi="宋体"/>
          <w:color w:val="000000" w:themeColor="text1"/>
          <w:szCs w:val="21"/>
          <w14:textFill>
            <w14:solidFill>
              <w14:schemeClr w14:val="tx1"/>
            </w14:solidFill>
          </w14:textFill>
        </w:rPr>
        <w:t>签约合同价为：浮动系数为：</w:t>
      </w:r>
      <w:r>
        <w:rPr>
          <w:rFonts w:hint="eastAsia" w:ascii="Calibri" w:hAnsi="宋体"/>
          <w:color w:val="000000" w:themeColor="text1"/>
          <w:szCs w:val="21"/>
          <w:u w:val="single"/>
          <w14:textFill>
            <w14:solidFill>
              <w14:schemeClr w14:val="tx1"/>
            </w14:solidFill>
          </w14:textFill>
        </w:rPr>
        <w:t xml:space="preserve"> </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u w:val="single"/>
          <w14:textFill>
            <w14:solidFill>
              <w14:schemeClr w14:val="tx1"/>
            </w14:solidFill>
          </w14:textFill>
        </w:rPr>
        <w:t>%</w:t>
      </w:r>
      <w:r>
        <w:rPr>
          <w:rFonts w:hint="eastAsia" w:ascii="Calibri" w:hAnsi="宋体"/>
          <w:color w:val="000000" w:themeColor="text1"/>
          <w:szCs w:val="21"/>
          <w14:textFill>
            <w14:solidFill>
              <w14:schemeClr w14:val="tx1"/>
            </w14:solidFill>
          </w14:textFill>
        </w:rPr>
        <w:t>；人民币（大写）</w:t>
      </w:r>
      <w:r>
        <w:rPr>
          <w:rFonts w:hint="eastAsia" w:ascii="Calibri" w:hAnsi="宋体"/>
          <w:color w:val="000000" w:themeColor="text1"/>
          <w:szCs w:val="21"/>
          <w:u w:val="single"/>
          <w14:textFill>
            <w14:solidFill>
              <w14:schemeClr w14:val="tx1"/>
            </w14:solidFill>
          </w14:textFill>
        </w:rPr>
        <w:t xml:space="preserve"> </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14:textFill>
            <w14:solidFill>
              <w14:schemeClr w14:val="tx1"/>
            </w14:solidFill>
          </w14:textFill>
        </w:rPr>
        <w:t xml:space="preserve">（¥ </w:t>
      </w:r>
      <w:r>
        <w:rPr>
          <w:rFonts w:ascii="Calibri" w:hAnsi="宋体"/>
          <w:color w:val="000000" w:themeColor="text1"/>
          <w:szCs w:val="21"/>
          <w14:textFill>
            <w14:solidFill>
              <w14:schemeClr w14:val="tx1"/>
            </w14:solidFill>
          </w14:textFill>
        </w:rPr>
        <w:t xml:space="preserve">    </w:t>
      </w:r>
      <w:r>
        <w:rPr>
          <w:rFonts w:hint="eastAsia" w:ascii="Calibri" w:hAnsi="宋体"/>
          <w:color w:val="000000" w:themeColor="text1"/>
          <w:szCs w:val="21"/>
          <w14:textFill>
            <w14:solidFill>
              <w14:schemeClr w14:val="tx1"/>
            </w14:solidFill>
          </w14:textFill>
        </w:rPr>
        <w:t>）（</w:t>
      </w:r>
      <w:r>
        <w:rPr>
          <w:rFonts w:hint="eastAsia" w:ascii="Calibri" w:hAnsi="宋体"/>
          <w:color w:val="000000" w:themeColor="text1"/>
          <w:szCs w:val="21"/>
          <w:u w:val="single"/>
          <w14:textFill>
            <w14:solidFill>
              <w14:schemeClr w14:val="tx1"/>
            </w14:solidFill>
          </w14:textFill>
        </w:rPr>
        <w:t>税率6%</w:t>
      </w:r>
      <w:r>
        <w:rPr>
          <w:rFonts w:hint="eastAsia" w:ascii="Calibri" w:hAnsi="宋体"/>
          <w:color w:val="000000" w:themeColor="text1"/>
          <w:szCs w:val="21"/>
          <w14:textFill>
            <w14:solidFill>
              <w14:schemeClr w14:val="tx1"/>
            </w14:solidFill>
          </w14:textFill>
        </w:rPr>
        <w:t>）。其中：不含税合同价为人民币（大写）</w:t>
      </w:r>
      <w:r>
        <w:rPr>
          <w:rFonts w:hint="eastAsia" w:ascii="Calibri" w:hAnsi="宋体"/>
          <w:color w:val="000000" w:themeColor="text1"/>
          <w:szCs w:val="21"/>
          <w:u w:val="single"/>
          <w14:textFill>
            <w14:solidFill>
              <w14:schemeClr w14:val="tx1"/>
            </w14:solidFill>
          </w14:textFill>
        </w:rPr>
        <w:t xml:space="preserve"> </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u w:val="single"/>
          <w14:textFill>
            <w14:solidFill>
              <w14:schemeClr w14:val="tx1"/>
            </w14:solidFill>
          </w14:textFill>
        </w:rPr>
        <w:t xml:space="preserve">（￥ </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u w:val="single"/>
          <w14:textFill>
            <w14:solidFill>
              <w14:schemeClr w14:val="tx1"/>
            </w14:solidFill>
          </w14:textFill>
        </w:rPr>
        <w:t>）</w:t>
      </w:r>
      <w:r>
        <w:rPr>
          <w:rFonts w:hint="eastAsia" w:ascii="Calibri" w:hAnsi="宋体"/>
          <w:color w:val="000000" w:themeColor="text1"/>
          <w:szCs w:val="21"/>
          <w14:textFill>
            <w14:solidFill>
              <w14:schemeClr w14:val="tx1"/>
            </w14:solidFill>
          </w14:textFill>
        </w:rPr>
        <w:t>；增值税额为人民币（大写）</w:t>
      </w:r>
      <w:r>
        <w:rPr>
          <w:rFonts w:hint="eastAsia" w:ascii="Calibri" w:hAnsi="宋体"/>
          <w:color w:val="000000" w:themeColor="text1"/>
          <w:szCs w:val="21"/>
          <w:u w:val="single"/>
          <w14:textFill>
            <w14:solidFill>
              <w14:schemeClr w14:val="tx1"/>
            </w14:solidFill>
          </w14:textFill>
        </w:rPr>
        <w:t xml:space="preserve"> </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u w:val="single"/>
          <w14:textFill>
            <w14:solidFill>
              <w14:schemeClr w14:val="tx1"/>
            </w14:solidFill>
          </w14:textFill>
        </w:rPr>
        <w:t>（￥</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u w:val="single"/>
          <w14:textFill>
            <w14:solidFill>
              <w14:schemeClr w14:val="tx1"/>
            </w14:solidFill>
          </w14:textFill>
        </w:rPr>
        <w:t>）</w:t>
      </w:r>
      <w:r>
        <w:rPr>
          <w:rFonts w:hint="eastAsia" w:ascii="Calibri" w:hAnsi="宋体"/>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设计费已包含承包人配合发包人现场解决问题、配合初步设计的报批等服务费及承包人应当自行支付的税金等各项费用。除合同另有约定或双方另行协商确定外，本合同约定的设计费不因任何原因（包括但不限于工期延长、项目建筑面积发生变化、设计变更等）进行增加</w:t>
      </w:r>
      <w:r>
        <w:rPr>
          <w:rFonts w:hint="eastAsia" w:ascii="Calibri" w:hAnsi="宋体"/>
          <w:color w:val="000000" w:themeColor="text1"/>
          <w:szCs w:val="21"/>
          <w14:textFill>
            <w14:solidFill>
              <w14:schemeClr w14:val="tx1"/>
            </w14:solidFill>
          </w14:textFill>
        </w:rPr>
        <w:t>。</w:t>
      </w:r>
    </w:p>
    <w:p>
      <w:pPr>
        <w:snapToGrid w:val="0"/>
        <w:spacing w:before="120" w:after="120" w:line="360" w:lineRule="auto"/>
        <w:ind w:firstLine="422" w:firstLineChars="200"/>
        <w:rPr>
          <w:rFonts w:ascii="Calibri" w:hAnsi="宋体"/>
          <w:b/>
          <w:bCs/>
          <w:color w:val="000000" w:themeColor="text1"/>
          <w:szCs w:val="21"/>
          <w14:textFill>
            <w14:solidFill>
              <w14:schemeClr w14:val="tx1"/>
            </w14:solidFill>
          </w14:textFill>
        </w:rPr>
      </w:pPr>
      <w:r>
        <w:rPr>
          <w:rFonts w:hint="eastAsia" w:ascii="Calibri" w:hAnsi="宋体"/>
          <w:b/>
          <w:bCs/>
          <w:color w:val="000000" w:themeColor="text1"/>
          <w:szCs w:val="21"/>
          <w14:textFill>
            <w14:solidFill>
              <w14:schemeClr w14:val="tx1"/>
            </w14:solidFill>
          </w14:textFill>
        </w:rPr>
        <w:t>五、发包人代表与设计人项目负责人</w:t>
      </w:r>
    </w:p>
    <w:p>
      <w:pPr>
        <w:spacing w:line="360" w:lineRule="auto"/>
        <w:ind w:firstLine="420" w:firstLineChars="200"/>
        <w:rPr>
          <w:rFonts w:ascii="Calibri"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1. </w:t>
      </w:r>
      <w:r>
        <w:rPr>
          <w:rFonts w:hint="eastAsia" w:ascii="Calibri" w:hAnsi="宋体"/>
          <w:color w:val="000000" w:themeColor="text1"/>
          <w:szCs w:val="21"/>
          <w14:textFill>
            <w14:solidFill>
              <w14:schemeClr w14:val="tx1"/>
            </w14:solidFill>
          </w14:textFill>
        </w:rPr>
        <w:t>发包人代表：</w:t>
      </w:r>
      <w:r>
        <w:rPr>
          <w:rFonts w:hint="eastAsia" w:ascii="Calibri" w:hAnsi="宋体"/>
          <w:color w:val="000000" w:themeColor="text1"/>
          <w:szCs w:val="21"/>
          <w:u w:val="single"/>
          <w14:textFill>
            <w14:solidFill>
              <w14:schemeClr w14:val="tx1"/>
            </w14:solidFill>
          </w14:textFill>
        </w:rPr>
        <w:t>梁继胜</w:t>
      </w:r>
      <w:r>
        <w:rPr>
          <w:rFonts w:hint="eastAsia" w:ascii="Calibri" w:hAnsi="宋体"/>
          <w:color w:val="000000" w:themeColor="text1"/>
          <w:szCs w:val="21"/>
          <w14:textFill>
            <w14:solidFill>
              <w14:schemeClr w14:val="tx1"/>
            </w14:solidFill>
          </w14:textFill>
        </w:rPr>
        <w:t>。</w:t>
      </w:r>
    </w:p>
    <w:p>
      <w:pPr>
        <w:spacing w:line="360" w:lineRule="auto"/>
        <w:ind w:firstLine="420" w:firstLineChars="200"/>
        <w:rPr>
          <w:rFonts w:ascii="Calibri"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 xml:space="preserve"> </w:t>
      </w:r>
      <w:r>
        <w:rPr>
          <w:rFonts w:hint="eastAsia" w:ascii="Calibri" w:hAnsi="宋体"/>
          <w:color w:val="000000" w:themeColor="text1"/>
          <w:szCs w:val="21"/>
          <w14:textFill>
            <w14:solidFill>
              <w14:schemeClr w14:val="tx1"/>
            </w14:solidFill>
          </w14:textFill>
        </w:rPr>
        <w:t>设计项目负责人：</w:t>
      </w:r>
      <w:r>
        <w:rPr>
          <w:rFonts w:hint="eastAsia" w:ascii="Calibri" w:hAnsi="宋体"/>
          <w:color w:val="000000" w:themeColor="text1"/>
          <w:szCs w:val="21"/>
          <w:u w:val="single"/>
          <w14:textFill>
            <w14:solidFill>
              <w14:schemeClr w14:val="tx1"/>
            </w14:solidFill>
          </w14:textFill>
        </w:rPr>
        <w:t xml:space="preserve"> </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14:textFill>
            <w14:solidFill>
              <w14:schemeClr w14:val="tx1"/>
            </w14:solidFill>
          </w14:textFill>
        </w:rPr>
        <w:t>。</w:t>
      </w:r>
    </w:p>
    <w:p>
      <w:pPr>
        <w:autoSpaceDE w:val="0"/>
        <w:autoSpaceDN w:val="0"/>
        <w:adjustRightInd w:val="0"/>
        <w:spacing w:line="360" w:lineRule="auto"/>
        <w:ind w:firstLine="422" w:firstLineChars="200"/>
        <w:jc w:val="left"/>
        <w:rPr>
          <w:rFonts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六、合同文件构成</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 本协议书与下列文件一起构成合同文件：</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（1）专用合同条款</w:t>
      </w:r>
      <w:r>
        <w:rPr>
          <w:rFonts w:hint="eastAsia"/>
          <w:color w:val="000000" w:themeColor="text1"/>
          <w:szCs w:val="21"/>
          <w14:textFill>
            <w14:solidFill>
              <w14:schemeClr w14:val="tx1"/>
            </w14:solidFill>
          </w14:textFill>
        </w:rPr>
        <w:t>及其附件</w:t>
      </w:r>
      <w:r>
        <w:rPr>
          <w:color w:val="000000" w:themeColor="text1"/>
          <w:szCs w:val="21"/>
          <w14:textFill>
            <w14:solidFill>
              <w14:schemeClr w14:val="tx1"/>
            </w14:solidFill>
          </w14:textFill>
        </w:rPr>
        <w:t>；</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（2）通用合同条款；</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（3）中标通知书；</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（4）投标函及</w:t>
      </w:r>
      <w:r>
        <w:rPr>
          <w:rFonts w:hint="eastAsia"/>
          <w:color w:val="000000" w:themeColor="text1"/>
          <w:szCs w:val="21"/>
          <w14:textFill>
            <w14:solidFill>
              <w14:schemeClr w14:val="tx1"/>
            </w14:solidFill>
          </w14:textFill>
        </w:rPr>
        <w:t>其</w:t>
      </w:r>
      <w:r>
        <w:rPr>
          <w:color w:val="000000" w:themeColor="text1"/>
          <w:szCs w:val="21"/>
          <w14:textFill>
            <w14:solidFill>
              <w14:schemeClr w14:val="tx1"/>
            </w14:solidFill>
          </w14:textFill>
        </w:rPr>
        <w:t>附录；</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（5）发包人要求；</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技术标准；</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（7）设计费用清单；</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8</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发包人提供的上一阶段图纸（如果有）；</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9</w:t>
      </w:r>
      <w:r>
        <w:rPr>
          <w:color w:val="000000" w:themeColor="text1"/>
          <w:szCs w:val="21"/>
          <w14:textFill>
            <w14:solidFill>
              <w14:schemeClr w14:val="tx1"/>
            </w14:solidFill>
          </w14:textFill>
        </w:rPr>
        <w:t>）其他合同文件。</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2. 上述合同文件互相补充和解释。如果合同文件之间存在矛盾或不一致之处，以上述文件的排列顺序在先者为准。</w:t>
      </w:r>
    </w:p>
    <w:p>
      <w:pPr>
        <w:autoSpaceDE w:val="0"/>
        <w:autoSpaceDN w:val="0"/>
        <w:adjustRightInd w:val="0"/>
        <w:spacing w:line="360" w:lineRule="auto"/>
        <w:ind w:firstLine="420" w:firstLineChars="200"/>
        <w:jc w:val="left"/>
        <w:rPr>
          <w:rFonts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3. 上述</w:t>
      </w:r>
      <w:r>
        <w:rPr>
          <w:rFonts w:hint="eastAsia" w:ascii="Calibri" w:hAnsi="宋体"/>
          <w:color w:val="000000" w:themeColor="text1"/>
          <w:szCs w:val="21"/>
          <w14:textFill>
            <w14:solidFill>
              <w14:schemeClr w14:val="tx1"/>
            </w14:solidFill>
          </w14:textFill>
        </w:rPr>
        <w:t>各项合同文件包括合同当事人就该项合同文件所作出的补充和修改，属于同一类内容的文件，应以最新签署的为准。</w:t>
      </w:r>
    </w:p>
    <w:p>
      <w:pPr>
        <w:autoSpaceDE w:val="0"/>
        <w:autoSpaceDN w:val="0"/>
        <w:adjustRightInd w:val="0"/>
        <w:spacing w:line="360" w:lineRule="auto"/>
        <w:ind w:firstLine="422" w:firstLineChars="200"/>
        <w:jc w:val="left"/>
        <w:rPr>
          <w:rFonts w:hAnsi="宋体"/>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七、质量标准和要求</w:t>
      </w:r>
    </w:p>
    <w:p>
      <w:pPr>
        <w:autoSpaceDE w:val="0"/>
        <w:autoSpaceDN w:val="0"/>
        <w:adjustRightInd w:val="0"/>
        <w:spacing w:line="360" w:lineRule="auto"/>
        <w:ind w:firstLine="420" w:firstLineChars="200"/>
        <w:jc w:val="left"/>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设计工作质量符合的标准和要求：</w:t>
      </w:r>
      <w:r>
        <w:rPr>
          <w:rFonts w:hint="eastAsia" w:hAnsi="宋体"/>
          <w:color w:val="000000" w:themeColor="text1"/>
          <w:szCs w:val="21"/>
          <w:u w:val="single"/>
          <w14:textFill>
            <w14:solidFill>
              <w14:schemeClr w14:val="tx1"/>
            </w14:solidFill>
          </w14:textFill>
        </w:rPr>
        <w:t>达到国家现行规范要求的设计质量合格标准，并通过有关部门审查及备案</w:t>
      </w:r>
      <w:r>
        <w:rPr>
          <w:rFonts w:hint="eastAsia" w:hAnsi="宋体"/>
          <w:color w:val="000000" w:themeColor="text1"/>
          <w:szCs w:val="21"/>
          <w14:textFill>
            <w14:solidFill>
              <w14:schemeClr w14:val="tx1"/>
            </w14:solidFill>
          </w14:textFill>
        </w:rPr>
        <w:t>。</w:t>
      </w:r>
    </w:p>
    <w:p>
      <w:pPr>
        <w:autoSpaceDE w:val="0"/>
        <w:autoSpaceDN w:val="0"/>
        <w:adjustRightInd w:val="0"/>
        <w:spacing w:line="360" w:lineRule="auto"/>
        <w:ind w:firstLine="422" w:firstLineChars="200"/>
        <w:jc w:val="left"/>
        <w:rPr>
          <w:rFonts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八、承诺</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 发包人承诺按照法律规定履行项目审批手续，按照合同约定提供设计依据，并按合同约定的条件、期限和方式支付合同价款。</w:t>
      </w:r>
    </w:p>
    <w:p>
      <w:pPr>
        <w:autoSpaceDE w:val="0"/>
        <w:autoSpaceDN w:val="0"/>
        <w:adjustRightInd w:val="0"/>
        <w:spacing w:line="360" w:lineRule="auto"/>
        <w:ind w:firstLine="420" w:firstLineChars="200"/>
        <w:jc w:val="left"/>
        <w:rPr>
          <w:rFonts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2. </w:t>
      </w:r>
      <w:r>
        <w:rPr>
          <w:rFonts w:hint="eastAsia" w:hAnsi="宋体"/>
          <w:color w:val="000000" w:themeColor="text1"/>
          <w:szCs w:val="21"/>
          <w14:textFill>
            <w14:solidFill>
              <w14:schemeClr w14:val="tx1"/>
            </w14:solidFill>
          </w14:textFill>
        </w:rPr>
        <w:t>设计人承诺按照法律和技术标准规定及合同约定提供工程设计服务。</w:t>
      </w:r>
    </w:p>
    <w:p>
      <w:pPr>
        <w:autoSpaceDE w:val="0"/>
        <w:autoSpaceDN w:val="0"/>
        <w:adjustRightInd w:val="0"/>
        <w:spacing w:line="360" w:lineRule="auto"/>
        <w:ind w:firstLine="422" w:firstLineChars="200"/>
        <w:jc w:val="left"/>
        <w:rPr>
          <w:rFonts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九、词语含义</w:t>
      </w:r>
    </w:p>
    <w:p>
      <w:pPr>
        <w:autoSpaceDE w:val="0"/>
        <w:autoSpaceDN w:val="0"/>
        <w:adjustRightInd w:val="0"/>
        <w:spacing w:line="360" w:lineRule="auto"/>
        <w:ind w:firstLine="420" w:firstLineChars="200"/>
        <w:jc w:val="left"/>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本协议书中词语含义与第二部分通用合同条款中赋予的含义相同。</w:t>
      </w:r>
    </w:p>
    <w:p>
      <w:pPr>
        <w:autoSpaceDE w:val="0"/>
        <w:autoSpaceDN w:val="0"/>
        <w:adjustRightInd w:val="0"/>
        <w:spacing w:line="360" w:lineRule="auto"/>
        <w:ind w:firstLine="422" w:firstLineChars="200"/>
        <w:jc w:val="left"/>
        <w:rPr>
          <w:rFonts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十、签订地点</w:t>
      </w:r>
    </w:p>
    <w:p>
      <w:pPr>
        <w:autoSpaceDE w:val="0"/>
        <w:autoSpaceDN w:val="0"/>
        <w:adjustRightInd w:val="0"/>
        <w:spacing w:line="360" w:lineRule="auto"/>
        <w:ind w:firstLine="420" w:firstLineChars="200"/>
        <w:jc w:val="left"/>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本合同在</w:t>
      </w:r>
      <w:r>
        <w:rPr>
          <w:rFonts w:hint="eastAsia" w:hAnsi="宋体"/>
          <w:color w:val="000000" w:themeColor="text1"/>
          <w:szCs w:val="21"/>
          <w:u w:val="single"/>
          <w14:textFill>
            <w14:solidFill>
              <w14:schemeClr w14:val="tx1"/>
            </w14:solidFill>
          </w14:textFill>
        </w:rPr>
        <w:t>钦州市中马钦州产业园区友谊大道8</w:t>
      </w:r>
      <w:r>
        <w:rPr>
          <w:rFonts w:hAnsi="宋体"/>
          <w:color w:val="000000" w:themeColor="text1"/>
          <w:szCs w:val="21"/>
          <w:u w:val="single"/>
          <w14:textFill>
            <w14:solidFill>
              <w14:schemeClr w14:val="tx1"/>
            </w14:solidFill>
          </w14:textFill>
        </w:rPr>
        <w:t>8</w:t>
      </w:r>
      <w:r>
        <w:rPr>
          <w:rFonts w:hint="eastAsia" w:hAnsi="宋体"/>
          <w:color w:val="000000" w:themeColor="text1"/>
          <w:szCs w:val="21"/>
          <w:u w:val="single"/>
          <w14:textFill>
            <w14:solidFill>
              <w14:schemeClr w14:val="tx1"/>
            </w14:solidFill>
          </w14:textFill>
        </w:rPr>
        <w:t>号</w:t>
      </w:r>
      <w:r>
        <w:rPr>
          <w:rFonts w:hint="eastAsia" w:hAnsi="宋体"/>
          <w:color w:val="000000" w:themeColor="text1"/>
          <w:szCs w:val="21"/>
          <w14:textFill>
            <w14:solidFill>
              <w14:schemeClr w14:val="tx1"/>
            </w14:solidFill>
          </w14:textFill>
        </w:rPr>
        <w:t>签订。</w:t>
      </w:r>
    </w:p>
    <w:p>
      <w:pPr>
        <w:autoSpaceDE w:val="0"/>
        <w:autoSpaceDN w:val="0"/>
        <w:adjustRightInd w:val="0"/>
        <w:spacing w:line="360" w:lineRule="auto"/>
        <w:ind w:firstLine="422" w:firstLineChars="200"/>
        <w:jc w:val="left"/>
        <w:rPr>
          <w:rFonts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十一、补充协议</w:t>
      </w:r>
    </w:p>
    <w:p>
      <w:pPr>
        <w:autoSpaceDE w:val="0"/>
        <w:autoSpaceDN w:val="0"/>
        <w:adjustRightInd w:val="0"/>
        <w:spacing w:line="360" w:lineRule="auto"/>
        <w:ind w:firstLine="420" w:firstLineChars="200"/>
        <w:jc w:val="left"/>
        <w:rPr>
          <w:rFonts w:ascii="Calibri" w:hAnsi="宋体"/>
          <w:color w:val="000000" w:themeColor="text1"/>
          <w:szCs w:val="21"/>
          <w14:textFill>
            <w14:solidFill>
              <w14:schemeClr w14:val="tx1"/>
            </w14:solidFill>
          </w14:textFill>
        </w:rPr>
      </w:pPr>
      <w:r>
        <w:rPr>
          <w:rFonts w:hint="eastAsia" w:ascii="Calibri" w:hAnsi="宋体"/>
          <w:color w:val="000000" w:themeColor="text1"/>
          <w:szCs w:val="21"/>
          <w14:textFill>
            <w14:solidFill>
              <w14:schemeClr w14:val="tx1"/>
            </w14:solidFill>
          </w14:textFill>
        </w:rPr>
        <w:t>合同未尽事宜，合同当事人另行签订补充协议，补充协议是合同的组成部分。</w:t>
      </w:r>
    </w:p>
    <w:p>
      <w:pPr>
        <w:numPr>
          <w:ilvl w:val="255"/>
          <w:numId w:val="0"/>
        </w:numPr>
        <w:autoSpaceDE w:val="0"/>
        <w:autoSpaceDN w:val="0"/>
        <w:adjustRightInd w:val="0"/>
        <w:spacing w:line="360" w:lineRule="auto"/>
        <w:ind w:firstLine="420"/>
        <w:jc w:val="left"/>
        <w:rPr>
          <w:rFonts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十二、合同生效</w:t>
      </w:r>
    </w:p>
    <w:p>
      <w:pPr>
        <w:numPr>
          <w:ilvl w:val="255"/>
          <w:numId w:val="0"/>
        </w:numPr>
        <w:autoSpaceDE w:val="0"/>
        <w:autoSpaceDN w:val="0"/>
        <w:adjustRightInd w:val="0"/>
        <w:spacing w:line="360" w:lineRule="auto"/>
        <w:ind w:firstLine="420" w:firstLineChars="200"/>
        <w:jc w:val="left"/>
        <w:rPr>
          <w:rFonts w:ascii="Calibri" w:hAnsi="宋体"/>
          <w:color w:val="000000" w:themeColor="text1"/>
          <w:szCs w:val="21"/>
          <w14:textFill>
            <w14:solidFill>
              <w14:schemeClr w14:val="tx1"/>
            </w14:solidFill>
          </w14:textFill>
        </w:rPr>
      </w:pPr>
      <w:r>
        <w:rPr>
          <w:rFonts w:hint="eastAsia" w:ascii="Calibri" w:hAnsi="宋体"/>
          <w:color w:val="000000" w:themeColor="text1"/>
          <w:szCs w:val="21"/>
          <w14:textFill>
            <w14:solidFill>
              <w14:schemeClr w14:val="tx1"/>
            </w14:solidFill>
          </w14:textFill>
        </w:rPr>
        <w:t>本合同自</w:t>
      </w:r>
      <w:r>
        <w:rPr>
          <w:rFonts w:hint="eastAsia" w:ascii="Calibri" w:hAnsi="宋体"/>
          <w:color w:val="000000" w:themeColor="text1"/>
          <w:szCs w:val="21"/>
          <w:u w:val="single"/>
          <w14:textFill>
            <w14:solidFill>
              <w14:schemeClr w14:val="tx1"/>
            </w14:solidFill>
          </w14:textFill>
        </w:rPr>
        <w:t>双方法定代表人或授权代理人签字并加盖公章或合同专用章之日起</w:t>
      </w:r>
      <w:r>
        <w:rPr>
          <w:rFonts w:hint="eastAsia" w:ascii="Calibri" w:hAnsi="宋体"/>
          <w:color w:val="000000" w:themeColor="text1"/>
          <w:szCs w:val="21"/>
          <w14:textFill>
            <w14:solidFill>
              <w14:schemeClr w14:val="tx1"/>
            </w14:solidFill>
          </w14:textFill>
        </w:rPr>
        <w:t>生效。</w:t>
      </w:r>
    </w:p>
    <w:p>
      <w:pPr>
        <w:numPr>
          <w:ilvl w:val="255"/>
          <w:numId w:val="0"/>
        </w:numPr>
        <w:autoSpaceDE w:val="0"/>
        <w:autoSpaceDN w:val="0"/>
        <w:adjustRightInd w:val="0"/>
        <w:spacing w:line="360" w:lineRule="auto"/>
        <w:ind w:firstLine="422" w:firstLineChars="200"/>
        <w:jc w:val="left"/>
        <w:rPr>
          <w:rFonts w:hAnsi="宋体"/>
          <w:b/>
          <w:bCs/>
          <w:color w:val="000000" w:themeColor="text1"/>
          <w:szCs w:val="21"/>
          <w14:textFill>
            <w14:solidFill>
              <w14:schemeClr w14:val="tx1"/>
            </w14:solidFill>
          </w14:textFill>
        </w:rPr>
      </w:pPr>
      <w:r>
        <w:rPr>
          <w:rFonts w:hint="eastAsia" w:hAnsi="宋体"/>
          <w:b/>
          <w:bCs/>
          <w:color w:val="000000" w:themeColor="text1"/>
          <w:szCs w:val="21"/>
          <w14:textFill>
            <w14:solidFill>
              <w14:schemeClr w14:val="tx1"/>
            </w14:solidFill>
          </w14:textFill>
        </w:rPr>
        <w:t>十三、合同份数</w:t>
      </w:r>
    </w:p>
    <w:p>
      <w:pPr>
        <w:spacing w:line="360" w:lineRule="auto"/>
        <w:ind w:firstLine="420" w:firstLineChars="200"/>
        <w:rPr>
          <w:rFonts w:hAnsi="宋体"/>
          <w:color w:val="000000" w:themeColor="text1"/>
          <w:szCs w:val="21"/>
          <w14:textFill>
            <w14:solidFill>
              <w14:schemeClr w14:val="tx1"/>
            </w14:solidFill>
          </w14:textFill>
        </w:rPr>
      </w:pPr>
      <w:r>
        <w:rPr>
          <w:rFonts w:hint="eastAsia" w:ascii="Calibri" w:hAnsi="宋体"/>
          <w:color w:val="000000" w:themeColor="text1"/>
          <w:szCs w:val="21"/>
          <w14:textFill>
            <w14:solidFill>
              <w14:schemeClr w14:val="tx1"/>
            </w14:solidFill>
          </w14:textFill>
        </w:rPr>
        <w:t>本合同一式捌份，均具有同等法律效力，发包人执</w:t>
      </w:r>
      <w:r>
        <w:rPr>
          <w:rFonts w:hint="eastAsia" w:ascii="Calibri" w:hAnsi="宋体"/>
          <w:color w:val="000000" w:themeColor="text1"/>
          <w:szCs w:val="21"/>
          <w:u w:val="single"/>
          <w14:textFill>
            <w14:solidFill>
              <w14:schemeClr w14:val="tx1"/>
            </w14:solidFill>
          </w14:textFill>
        </w:rPr>
        <w:t>伍</w:t>
      </w:r>
      <w:r>
        <w:rPr>
          <w:rFonts w:hint="eastAsia" w:ascii="Calibri" w:hAnsi="宋体"/>
          <w:color w:val="000000" w:themeColor="text1"/>
          <w:szCs w:val="21"/>
          <w14:textFill>
            <w14:solidFill>
              <w14:schemeClr w14:val="tx1"/>
            </w14:solidFill>
          </w14:textFill>
        </w:rPr>
        <w:t>份，设计人执</w:t>
      </w:r>
      <w:r>
        <w:rPr>
          <w:rFonts w:hint="eastAsia" w:ascii="Calibri" w:hAnsi="宋体"/>
          <w:color w:val="000000" w:themeColor="text1"/>
          <w:szCs w:val="21"/>
          <w:u w:val="single"/>
          <w14:textFill>
            <w14:solidFill>
              <w14:schemeClr w14:val="tx1"/>
            </w14:solidFill>
          </w14:textFill>
        </w:rPr>
        <w:t>叁</w:t>
      </w:r>
      <w:r>
        <w:rPr>
          <w:rFonts w:hint="eastAsia" w:ascii="Calibri" w:hAnsi="宋体"/>
          <w:color w:val="000000" w:themeColor="text1"/>
          <w:szCs w:val="21"/>
          <w14:textFill>
            <w14:solidFill>
              <w14:schemeClr w14:val="tx1"/>
            </w14:solidFill>
          </w14:textFill>
        </w:rPr>
        <w:t>份。</w:t>
      </w:r>
    </w:p>
    <w:p>
      <w:pPr>
        <w:spacing w:line="360" w:lineRule="auto"/>
        <w:rPr>
          <w:color w:val="000000" w:themeColor="text1"/>
          <w:szCs w:val="21"/>
          <w14:textFill>
            <w14:solidFill>
              <w14:schemeClr w14:val="tx1"/>
            </w14:solidFill>
          </w14:textFill>
        </w:rPr>
      </w:pPr>
    </w:p>
    <w:p>
      <w:pPr>
        <w:spacing w:line="360" w:lineRule="auto"/>
        <w:rPr>
          <w:color w:val="000000" w:themeColor="text1"/>
          <w:szCs w:val="21"/>
          <w14:textFill>
            <w14:solidFill>
              <w14:schemeClr w14:val="tx1"/>
            </w14:solidFill>
          </w14:textFill>
        </w:rPr>
      </w:pPr>
    </w:p>
    <w:p>
      <w:pPr>
        <w:spacing w:line="360" w:lineRule="auto"/>
        <w:rPr>
          <w:color w:val="000000" w:themeColor="text1"/>
          <w:szCs w:val="21"/>
          <w14:textFill>
            <w14:solidFill>
              <w14:schemeClr w14:val="tx1"/>
            </w14:solidFill>
          </w14:textFill>
        </w:rPr>
      </w:pPr>
    </w:p>
    <w:p>
      <w:pPr>
        <w:spacing w:line="360" w:lineRule="auto"/>
        <w:rPr>
          <w:color w:val="000000" w:themeColor="text1"/>
          <w:szCs w:val="21"/>
          <w14:textFill>
            <w14:solidFill>
              <w14:schemeClr w14:val="tx1"/>
            </w14:solidFill>
          </w14:textFill>
        </w:rPr>
      </w:pP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发包人：</w:t>
      </w:r>
      <w:r>
        <w:rPr>
          <w:rFonts w:hint="eastAsia"/>
          <w:color w:val="000000" w:themeColor="text1"/>
          <w:szCs w:val="21"/>
          <w:u w:val="single"/>
          <w14:textFill>
            <w14:solidFill>
              <w14:schemeClr w14:val="tx1"/>
            </w14:solidFill>
          </w14:textFill>
        </w:rPr>
        <w:t>广西中马钦州产业园区开发有限公司</w:t>
      </w:r>
      <w:r>
        <w:rPr>
          <w:color w:val="000000" w:themeColor="text1"/>
          <w:szCs w:val="21"/>
          <w14:textFill>
            <w14:solidFill>
              <w14:schemeClr w14:val="tx1"/>
            </w14:solidFill>
          </w14:textFill>
        </w:rPr>
        <w:t xml:space="preserve"> </w:t>
      </w:r>
      <w:r>
        <w:rPr>
          <w:rFonts w:hint="eastAsia" w:hAnsi="宋体"/>
          <w:color w:val="000000" w:themeColor="text1"/>
          <w:szCs w:val="21"/>
          <w14:textFill>
            <w14:solidFill>
              <w14:schemeClr w14:val="tx1"/>
            </w14:solidFill>
          </w14:textFill>
        </w:rPr>
        <w:t>设计</w:t>
      </w:r>
      <w:r>
        <w:rPr>
          <w:rFonts w:hAnsi="宋体"/>
          <w:color w:val="000000" w:themeColor="text1"/>
          <w:szCs w:val="21"/>
          <w14:textFill>
            <w14:solidFill>
              <w14:schemeClr w14:val="tx1"/>
            </w14:solidFill>
          </w14:textFill>
        </w:rPr>
        <w:t>人：</w:t>
      </w:r>
      <w:r>
        <w:rPr>
          <w:rFonts w:hint="eastAsia" w:hAnsi="宋体"/>
          <w:color w:val="000000" w:themeColor="text1"/>
          <w:szCs w:val="21"/>
          <w:u w:val="single"/>
          <w14:textFill>
            <w14:solidFill>
              <w14:schemeClr w14:val="tx1"/>
            </w14:solidFill>
          </w14:textFill>
        </w:rPr>
        <w:t xml:space="preserve"> </w:t>
      </w:r>
      <w:r>
        <w:rPr>
          <w:rFonts w:hAnsi="宋体"/>
          <w:color w:val="000000" w:themeColor="text1"/>
          <w:szCs w:val="21"/>
          <w:u w:val="single"/>
          <w14:textFill>
            <w14:solidFill>
              <w14:schemeClr w14:val="tx1"/>
            </w14:solidFill>
          </w14:textFill>
        </w:rPr>
        <w:t xml:space="preserve">                            </w:t>
      </w:r>
      <w:r>
        <w:rPr>
          <w:rFonts w:hint="eastAsia" w:hAnsi="宋体"/>
          <w:color w:val="000000" w:themeColor="text1"/>
          <w:szCs w:val="21"/>
          <w:u w:val="single"/>
          <w14:textFill>
            <w14:solidFill>
              <w14:schemeClr w14:val="tx1"/>
            </w14:solidFill>
          </w14:textFill>
        </w:rPr>
        <w:t xml:space="preserve"> </w:t>
      </w:r>
      <w:r>
        <w:rPr>
          <w:rFonts w:hAnsi="宋体"/>
          <w:color w:val="000000" w:themeColor="text1"/>
          <w:szCs w:val="21"/>
          <w:u w:val="single"/>
          <w14:textFill>
            <w14:solidFill>
              <w14:schemeClr w14:val="tx1"/>
            </w14:solidFill>
          </w14:textFill>
        </w:rPr>
        <w:t xml:space="preserve">  </w:t>
      </w:r>
    </w:p>
    <w:p>
      <w:pPr>
        <w:spacing w:line="360" w:lineRule="auto"/>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法定代表人或其委托代理人：</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法定代表人或其委托代理人：</w:t>
      </w:r>
    </w:p>
    <w:p>
      <w:pPr>
        <w:spacing w:line="360" w:lineRule="auto"/>
        <w:rPr>
          <w:color w:val="000000" w:themeColor="text1"/>
          <w:szCs w:val="21"/>
          <w:u w:val="single"/>
          <w14:textFill>
            <w14:solidFill>
              <w14:schemeClr w14:val="tx1"/>
            </w14:solidFill>
          </w14:textFill>
        </w:rPr>
      </w:pPr>
      <w:r>
        <w:rPr>
          <w:rFonts w:hAnsi="宋体"/>
          <w:color w:val="000000" w:themeColor="text1"/>
          <w:szCs w:val="21"/>
          <w14:textFill>
            <w14:solidFill>
              <w14:schemeClr w14:val="tx1"/>
            </w14:solidFill>
          </w14:textFill>
        </w:rPr>
        <w:t>（签字）</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（签字）</w:t>
      </w:r>
    </w:p>
    <w:p>
      <w:pPr>
        <w:spacing w:line="360" w:lineRule="auto"/>
        <w:rPr>
          <w:color w:val="000000" w:themeColor="text1"/>
          <w:szCs w:val="21"/>
          <w:u w:val="single"/>
          <w14:textFill>
            <w14:solidFill>
              <w14:schemeClr w14:val="tx1"/>
            </w14:solidFill>
          </w14:textFill>
        </w:rPr>
      </w:pPr>
      <w:r>
        <w:rPr>
          <w:rFonts w:hint="eastAsia" w:hAnsi="宋体"/>
          <w:color w:val="000000" w:themeColor="text1"/>
          <w:szCs w:val="21"/>
          <w14:textFill>
            <w14:solidFill>
              <w14:schemeClr w14:val="tx1"/>
            </w14:solidFill>
          </w14:textFill>
        </w:rPr>
        <w:t>社会信用代码：</w:t>
      </w:r>
      <w:r>
        <w:rPr>
          <w:rFonts w:hAnsi="宋体"/>
          <w:color w:val="000000" w:themeColor="text1"/>
          <w:szCs w:val="21"/>
          <w:u w:val="single"/>
          <w14:textFill>
            <w14:solidFill>
              <w14:schemeClr w14:val="tx1"/>
            </w14:solidFill>
          </w14:textFill>
        </w:rPr>
        <w:t xml:space="preserve">91450700083610268U </w:t>
      </w:r>
      <w:r>
        <w:rPr>
          <w:color w:val="000000" w:themeColor="text1"/>
          <w:szCs w:val="21"/>
          <w14:textFill>
            <w14:solidFill>
              <w14:schemeClr w14:val="tx1"/>
            </w14:solidFill>
          </w14:textFill>
        </w:rPr>
        <w:t xml:space="preserve">      </w:t>
      </w:r>
      <w:r>
        <w:rPr>
          <w:rFonts w:hint="eastAsia" w:hAnsi="宋体"/>
          <w:color w:val="000000" w:themeColor="text1"/>
          <w:szCs w:val="21"/>
          <w14:textFill>
            <w14:solidFill>
              <w14:schemeClr w14:val="tx1"/>
            </w14:solidFill>
          </w14:textFill>
        </w:rPr>
        <w:t>社会信用代码</w:t>
      </w:r>
      <w:r>
        <w:rPr>
          <w:rFonts w:hAnsi="宋体"/>
          <w:color w:val="000000" w:themeColor="text1"/>
          <w:szCs w:val="21"/>
          <w14:textFill>
            <w14:solidFill>
              <w14:schemeClr w14:val="tx1"/>
            </w14:solidFill>
          </w14:textFill>
        </w:rPr>
        <w:t>：</w:t>
      </w:r>
      <w:r>
        <w:rPr>
          <w:rFonts w:hAnsi="宋体"/>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地</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址：</w:t>
      </w:r>
      <w:r>
        <w:rPr>
          <w:rFonts w:hint="eastAsia"/>
          <w:color w:val="000000" w:themeColor="text1"/>
          <w:szCs w:val="21"/>
          <w:u w:val="single"/>
          <w14:textFill>
            <w14:solidFill>
              <w14:schemeClr w14:val="tx1"/>
            </w14:solidFill>
          </w14:textFill>
        </w:rPr>
        <w:t>广西钦州市友谊大道</w:t>
      </w:r>
      <w:r>
        <w:rPr>
          <w:color w:val="000000" w:themeColor="text1"/>
          <w:szCs w:val="21"/>
          <w:u w:val="single"/>
          <w14:textFill>
            <w14:solidFill>
              <w14:schemeClr w14:val="tx1"/>
            </w14:solidFill>
          </w14:textFill>
        </w:rPr>
        <w:t>88</w:t>
      </w:r>
      <w:r>
        <w:rPr>
          <w:rFonts w:hint="eastAsia"/>
          <w:color w:val="000000" w:themeColor="text1"/>
          <w:szCs w:val="21"/>
          <w:u w:val="single"/>
          <w14:textFill>
            <w14:solidFill>
              <w14:schemeClr w14:val="tx1"/>
            </w14:solidFill>
          </w14:textFill>
        </w:rPr>
        <w:t xml:space="preserve">号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地址：</w:t>
      </w:r>
      <w:r>
        <w:rPr>
          <w:rFonts w:hint="eastAsia" w:hAnsi="宋体"/>
          <w:color w:val="000000" w:themeColor="text1"/>
          <w:szCs w:val="21"/>
          <w:u w:val="single"/>
          <w14:textFill>
            <w14:solidFill>
              <w14:schemeClr w14:val="tx1"/>
            </w14:solidFill>
          </w14:textFill>
        </w:rPr>
        <w:t xml:space="preserve"> </w:t>
      </w:r>
      <w:r>
        <w:rPr>
          <w:rFonts w:hAnsi="宋体"/>
          <w:color w:val="000000" w:themeColor="text1"/>
          <w:szCs w:val="21"/>
          <w:u w:val="single"/>
          <w14:textFill>
            <w14:solidFill>
              <w14:schemeClr w14:val="tx1"/>
            </w14:solidFill>
          </w14:textFill>
        </w:rPr>
        <w:t xml:space="preserve">                            </w:t>
      </w:r>
      <w:r>
        <w:rPr>
          <w:rFonts w:hint="eastAsia" w:hAnsi="宋体"/>
          <w:color w:val="000000" w:themeColor="text1"/>
          <w:szCs w:val="21"/>
          <w:u w:val="single"/>
          <w14:textFill>
            <w14:solidFill>
              <w14:schemeClr w14:val="tx1"/>
            </w14:solidFill>
          </w14:textFill>
        </w:rPr>
        <w:t xml:space="preserve"> </w:t>
      </w:r>
      <w:r>
        <w:rPr>
          <w:rFonts w:hAnsi="宋体"/>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邮政编码：</w:t>
      </w:r>
      <w:r>
        <w:rPr>
          <w:color w:val="000000" w:themeColor="text1"/>
          <w:szCs w:val="21"/>
          <w:u w:val="single"/>
          <w14:textFill>
            <w14:solidFill>
              <w14:schemeClr w14:val="tx1"/>
            </w14:solidFill>
          </w14:textFill>
        </w:rPr>
        <w:t xml:space="preserve"> </w:t>
      </w:r>
      <w:r>
        <w:rPr>
          <w:rFonts w:hint="eastAsia" w:hAnsi="宋体"/>
          <w:color w:val="000000" w:themeColor="text1"/>
          <w:szCs w:val="21"/>
          <w:u w:val="single"/>
          <w14:textFill>
            <w14:solidFill>
              <w14:schemeClr w14:val="tx1"/>
            </w14:solidFill>
          </w14:textFill>
        </w:rPr>
        <w:t>535008</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邮政编码：</w:t>
      </w:r>
      <w:r>
        <w:rPr>
          <w:rFonts w:hAnsi="宋体"/>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法定代表人：</w:t>
      </w:r>
      <w:r>
        <w:rPr>
          <w:rFonts w:hAnsi="宋体"/>
          <w:color w:val="000000" w:themeColor="text1"/>
          <w:szCs w:val="21"/>
          <w:u w:val="single"/>
          <w14:textFill>
            <w14:solidFill>
              <w14:schemeClr w14:val="tx1"/>
            </w14:solidFill>
          </w14:textFill>
        </w:rPr>
        <w:t></w:t>
      </w:r>
      <w:r>
        <w:rPr>
          <w:rFonts w:hint="eastAsia"/>
          <w:color w:val="000000" w:themeColor="text1"/>
          <w:szCs w:val="21"/>
          <w:u w:val="single"/>
          <w14:textFill>
            <w14:solidFill>
              <w14:schemeClr w14:val="tx1"/>
            </w14:solidFill>
          </w14:textFill>
        </w:rPr>
        <w:t>黄科宏</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法定代表人：</w:t>
      </w:r>
      <w:r>
        <w:rPr>
          <w:rFonts w:hAnsi="宋体"/>
          <w:color w:val="000000" w:themeColor="text1"/>
          <w:szCs w:val="21"/>
          <w:u w:val="single"/>
          <w14:textFill>
            <w14:solidFill>
              <w14:schemeClr w14:val="tx1"/>
            </w14:solidFill>
          </w14:textFill>
        </w:rPr>
        <w:t></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委托代理人：</w:t>
      </w:r>
      <w:r>
        <w:rPr>
          <w:rFonts w:hAnsi="宋体"/>
          <w:color w:val="000000" w:themeColor="text1"/>
          <w:szCs w:val="21"/>
          <w:u w:val="single"/>
          <w14:textFill>
            <w14:solidFill>
              <w14:schemeClr w14:val="tx1"/>
            </w14:solidFill>
          </w14:textFill>
        </w:rPr>
        <w:t></w:t>
      </w:r>
      <w:r>
        <w:rPr>
          <w:rFonts w:hint="eastAsia" w:hAnsi="宋体"/>
          <w:color w:val="000000" w:themeColor="text1"/>
          <w:szCs w:val="21"/>
          <w:u w:val="single"/>
          <w14:textFill>
            <w14:solidFill>
              <w14:schemeClr w14:val="tx1"/>
            </w14:solidFill>
          </w14:textFill>
        </w:rPr>
        <w:t xml:space="preserve">   / </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委托代理人：</w:t>
      </w:r>
      <w:r>
        <w:rPr>
          <w:rFonts w:hAnsi="宋体"/>
          <w:color w:val="000000" w:themeColor="text1"/>
          <w:szCs w:val="21"/>
          <w:u w:val="single"/>
          <w14:textFill>
            <w14:solidFill>
              <w14:schemeClr w14:val="tx1"/>
            </w14:solidFill>
          </w14:textFill>
        </w:rPr>
        <w:t></w:t>
      </w:r>
      <w:r>
        <w:rPr>
          <w:rFonts w:hint="eastAsia" w:hAnsi="宋体"/>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电</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话：</w:t>
      </w:r>
      <w:r>
        <w:rPr>
          <w:rFonts w:hAnsi="宋体"/>
          <w:color w:val="000000" w:themeColor="text1"/>
          <w:szCs w:val="21"/>
          <w:u w:val="single"/>
          <w14:textFill>
            <w14:solidFill>
              <w14:schemeClr w14:val="tx1"/>
            </w14:solidFill>
          </w14:textFill>
        </w:rPr>
        <w:t></w:t>
      </w:r>
      <w:r>
        <w:rPr>
          <w:rFonts w:hint="eastAsia" w:hAnsi="宋体"/>
          <w:color w:val="000000" w:themeColor="text1"/>
          <w:szCs w:val="21"/>
          <w:u w:val="single"/>
          <w14:textFill>
            <w14:solidFill>
              <w14:schemeClr w14:val="tx1"/>
            </w14:solidFill>
          </w14:textFill>
        </w:rPr>
        <w:t>0777-5988988</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电</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话：</w:t>
      </w:r>
      <w:r>
        <w:rPr>
          <w:rFonts w:hAnsi="宋体"/>
          <w:color w:val="000000" w:themeColor="text1"/>
          <w:szCs w:val="21"/>
          <w:u w:val="single"/>
          <w14:textFill>
            <w14:solidFill>
              <w14:schemeClr w14:val="tx1"/>
            </w14:solidFill>
          </w14:textFill>
        </w:rPr>
        <w:t xml:space="preserve">            </w:t>
      </w:r>
      <w:r>
        <w:rPr>
          <w:rFonts w:hint="eastAsia" w:hAnsi="宋体"/>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传</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真：</w:t>
      </w:r>
      <w:r>
        <w:rPr>
          <w:rFonts w:hAnsi="宋体"/>
          <w:color w:val="000000" w:themeColor="text1"/>
          <w:szCs w:val="21"/>
          <w:u w:val="single"/>
          <w14:textFill>
            <w14:solidFill>
              <w14:schemeClr w14:val="tx1"/>
            </w14:solidFill>
          </w14:textFill>
        </w:rPr>
        <w:t>0777-5988966</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传</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真：</w:t>
      </w:r>
      <w:r>
        <w:rPr>
          <w:rFonts w:hAnsi="宋体"/>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电子信箱：</w:t>
      </w:r>
      <w:r>
        <w:rPr>
          <w:rFonts w:ascii="宋体" w:hAnsi="宋体" w:cs="宋体"/>
          <w:color w:val="000000" w:themeColor="text1"/>
          <w:kern w:val="0"/>
          <w:szCs w:val="21"/>
          <w:u w:val="single"/>
          <w14:textFill>
            <w14:solidFill>
              <w14:schemeClr w14:val="tx1"/>
            </w14:solidFill>
          </w14:textFill>
        </w:rPr>
        <w:fldChar w:fldCharType="begin"/>
      </w:r>
      <w:r>
        <w:rPr>
          <w:rFonts w:ascii="宋体" w:hAnsi="宋体" w:cs="宋体"/>
          <w:color w:val="000000" w:themeColor="text1"/>
          <w:kern w:val="0"/>
          <w:szCs w:val="21"/>
          <w:u w:val="single"/>
          <w14:textFill>
            <w14:solidFill>
              <w14:schemeClr w14:val="tx1"/>
            </w14:solidFill>
          </w14:textFill>
        </w:rPr>
        <w:instrText xml:space="preserve"> HYPERLINK "mailto:liangjisheng@cmqip.com.cn" </w:instrText>
      </w:r>
      <w:r>
        <w:rPr>
          <w:rFonts w:ascii="宋体" w:hAnsi="宋体" w:cs="宋体"/>
          <w:color w:val="000000" w:themeColor="text1"/>
          <w:kern w:val="0"/>
          <w:szCs w:val="21"/>
          <w:u w:val="single"/>
          <w14:textFill>
            <w14:solidFill>
              <w14:schemeClr w14:val="tx1"/>
            </w14:solidFill>
          </w14:textFill>
        </w:rPr>
        <w:fldChar w:fldCharType="separate"/>
      </w:r>
      <w:r>
        <w:rPr>
          <w:rStyle w:val="17"/>
          <w:rFonts w:ascii="宋体" w:hAnsi="宋体" w:cs="宋体"/>
          <w:color w:val="000000" w:themeColor="text1"/>
          <w:kern w:val="0"/>
          <w:szCs w:val="21"/>
          <w14:textFill>
            <w14:solidFill>
              <w14:schemeClr w14:val="tx1"/>
            </w14:solidFill>
          </w14:textFill>
        </w:rPr>
        <w:t>liangjisheng@cmqip.com.cn</w:t>
      </w:r>
      <w:r>
        <w:rPr>
          <w:rFonts w:ascii="宋体" w:hAnsi="宋体" w:cs="宋体"/>
          <w:color w:val="000000" w:themeColor="text1"/>
          <w:kern w:val="0"/>
          <w:szCs w:val="21"/>
          <w:u w:val="single"/>
          <w14:textFill>
            <w14:solidFill>
              <w14:schemeClr w14:val="tx1"/>
            </w14:solidFill>
          </w14:textFill>
        </w:rPr>
        <w:fldChar w:fldCharType="end"/>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电子信箱：</w:t>
      </w:r>
      <w:r>
        <w:rPr>
          <w:rFonts w:hAnsi="宋体"/>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开户银行：</w:t>
      </w:r>
      <w:r>
        <w:rPr>
          <w:rFonts w:hint="eastAsia" w:hAnsi="宋体"/>
          <w:color w:val="000000" w:themeColor="text1"/>
          <w:szCs w:val="21"/>
          <w:u w:val="single"/>
          <w14:textFill>
            <w14:solidFill>
              <w14:schemeClr w14:val="tx1"/>
            </w14:solidFill>
          </w14:textFill>
        </w:rPr>
        <w:t>建设银行钦州港区支行</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开户银行：</w:t>
      </w:r>
      <w:r>
        <w:rPr>
          <w:rFonts w:hint="eastAsia" w:hAnsi="宋体"/>
          <w:color w:val="000000" w:themeColor="text1"/>
          <w:szCs w:val="21"/>
          <w:u w:val="single"/>
          <w14:textFill>
            <w14:solidFill>
              <w14:schemeClr w14:val="tx1"/>
            </w14:solidFill>
          </w14:textFill>
        </w:rPr>
        <w:t xml:space="preserve"> </w:t>
      </w:r>
      <w:r>
        <w:rPr>
          <w:rFonts w:hAnsi="宋体"/>
          <w:color w:val="000000" w:themeColor="text1"/>
          <w:szCs w:val="21"/>
          <w:u w:val="single"/>
          <w14:textFill>
            <w14:solidFill>
              <w14:schemeClr w14:val="tx1"/>
            </w14:solidFill>
          </w14:textFill>
        </w:rPr>
        <w:t xml:space="preserve">                         </w:t>
      </w:r>
      <w:r>
        <w:rPr>
          <w:rFonts w:hint="eastAsia" w:hAnsi="宋体"/>
          <w:color w:val="000000" w:themeColor="text1"/>
          <w:szCs w:val="21"/>
          <w:u w:val="single"/>
          <w14:textFill>
            <w14:solidFill>
              <w14:schemeClr w14:val="tx1"/>
            </w14:solidFill>
          </w14:textFill>
        </w:rPr>
        <w:t xml:space="preserve"> </w:t>
      </w:r>
      <w:r>
        <w:rPr>
          <w:rFonts w:hAnsi="宋体"/>
          <w:color w:val="000000" w:themeColor="text1"/>
          <w:szCs w:val="21"/>
          <w:u w:val="single"/>
          <w14:textFill>
            <w14:solidFill>
              <w14:schemeClr w14:val="tx1"/>
            </w14:solidFill>
          </w14:textFill>
        </w:rPr>
        <w:t xml:space="preserve">       </w:t>
      </w:r>
    </w:p>
    <w:p>
      <w:pPr>
        <w:spacing w:line="360" w:lineRule="auto"/>
        <w:rPr>
          <w:color w:val="000000" w:themeColor="text1"/>
          <w:szCs w:val="21"/>
          <w:u w:val="single"/>
          <w14:textFill>
            <w14:solidFill>
              <w14:schemeClr w14:val="tx1"/>
            </w14:solidFill>
          </w14:textFill>
        </w:rPr>
      </w:pPr>
      <w:r>
        <w:rPr>
          <w:rFonts w:hint="eastAsia" w:hAnsi="宋体"/>
          <w:color w:val="000000" w:themeColor="text1"/>
          <w:szCs w:val="21"/>
          <w14:textFill>
            <w14:solidFill>
              <w14:schemeClr w14:val="tx1"/>
            </w14:solidFill>
          </w14:textFill>
        </w:rPr>
        <w:t>开户</w:t>
      </w:r>
      <w:r>
        <w:rPr>
          <w:rFonts w:hAnsi="宋体"/>
          <w:color w:val="000000" w:themeColor="text1"/>
          <w:szCs w:val="21"/>
          <w14:textFill>
            <w14:solidFill>
              <w14:schemeClr w14:val="tx1"/>
            </w14:solidFill>
          </w14:textFill>
        </w:rPr>
        <w:t>账号：</w:t>
      </w:r>
      <w:r>
        <w:rPr>
          <w:rFonts w:hAnsi="宋体"/>
          <w:color w:val="000000" w:themeColor="text1"/>
          <w:szCs w:val="21"/>
          <w:u w:val="single"/>
          <w14:textFill>
            <w14:solidFill>
              <w14:schemeClr w14:val="tx1"/>
            </w14:solidFill>
          </w14:textFill>
        </w:rPr>
        <w:t>45001659851059118168</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开户</w:t>
      </w:r>
      <w:r>
        <w:rPr>
          <w:rFonts w:hAnsi="宋体"/>
          <w:color w:val="000000" w:themeColor="text1"/>
          <w:szCs w:val="21"/>
          <w14:textFill>
            <w14:solidFill>
              <w14:schemeClr w14:val="tx1"/>
            </w14:solidFill>
          </w14:textFill>
        </w:rPr>
        <w:t>账号：</w:t>
      </w:r>
      <w:r>
        <w:rPr>
          <w:rFonts w:hAnsi="宋体"/>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签订时间：</w:t>
      </w:r>
      <w:r>
        <w:rPr>
          <w:rFonts w:hint="eastAsia"/>
          <w:color w:val="000000" w:themeColor="text1"/>
          <w:szCs w:val="21"/>
          <w:u w:val="single"/>
          <w14:textFill>
            <w14:solidFill>
              <w14:schemeClr w14:val="tx1"/>
            </w14:solidFill>
          </w14:textFill>
        </w:rPr>
        <w:t>20</w:t>
      </w:r>
      <w:r>
        <w:rPr>
          <w:color w:val="000000" w:themeColor="text1"/>
          <w:szCs w:val="21"/>
          <w:u w:val="single"/>
          <w14:textFill>
            <w14:solidFill>
              <w14:schemeClr w14:val="tx1"/>
            </w14:solidFill>
          </w14:textFill>
        </w:rPr>
        <w:t>21</w:t>
      </w:r>
      <w:r>
        <w:rPr>
          <w:rFonts w:hint="eastAsia"/>
          <w:color w:val="000000" w:themeColor="text1"/>
          <w:szCs w:val="21"/>
          <w14:textFill>
            <w14:solidFill>
              <w14:schemeClr w14:val="tx1"/>
            </w14:solidFill>
          </w14:textFill>
        </w:rPr>
        <w:t>年</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月</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日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签订时间：</w:t>
      </w:r>
      <w:r>
        <w:rPr>
          <w:rFonts w:hint="eastAsia"/>
          <w:color w:val="000000" w:themeColor="text1"/>
          <w:szCs w:val="21"/>
          <w:u w:val="single"/>
          <w14:textFill>
            <w14:solidFill>
              <w14:schemeClr w14:val="tx1"/>
            </w14:solidFill>
          </w14:textFill>
        </w:rPr>
        <w:t>202</w:t>
      </w:r>
      <w:r>
        <w:rPr>
          <w:color w:val="000000" w:themeColor="text1"/>
          <w:szCs w:val="21"/>
          <w:u w:val="single"/>
          <w14:textFill>
            <w14:solidFill>
              <w14:schemeClr w14:val="tx1"/>
            </w14:solidFill>
          </w14:textFill>
        </w:rPr>
        <w:t>1</w:t>
      </w:r>
      <w:r>
        <w:rPr>
          <w:rFonts w:hint="eastAsia"/>
          <w:color w:val="000000" w:themeColor="text1"/>
          <w:szCs w:val="21"/>
          <w14:textFill>
            <w14:solidFill>
              <w14:schemeClr w14:val="tx1"/>
            </w14:solidFill>
          </w14:textFill>
        </w:rPr>
        <w:t>年</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月</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日</w:t>
      </w:r>
    </w:p>
    <w:p>
      <w:pPr>
        <w:widowControl/>
        <w:spacing w:line="360" w:lineRule="auto"/>
        <w:jc w:val="left"/>
        <w:rPr>
          <w:color w:val="000000" w:themeColor="text1"/>
          <w:szCs w:val="21"/>
          <w14:textFill>
            <w14:solidFill>
              <w14:schemeClr w14:val="tx1"/>
            </w14:solidFill>
          </w14:textFill>
        </w:rPr>
      </w:pPr>
    </w:p>
    <w:p>
      <w:pPr>
        <w:widowControl/>
        <w:spacing w:line="360" w:lineRule="auto"/>
        <w:jc w:val="lef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br w:type="page"/>
      </w:r>
    </w:p>
    <w:p>
      <w:pPr>
        <w:pStyle w:val="3"/>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第二部分 通用</w:t>
      </w:r>
      <w:r>
        <w:rPr>
          <w:color w:val="000000" w:themeColor="text1"/>
          <w14:textFill>
            <w14:solidFill>
              <w14:schemeClr w14:val="tx1"/>
            </w14:solidFill>
          </w14:textFill>
        </w:rPr>
        <w:t>合同条款</w:t>
      </w:r>
    </w:p>
    <w:p>
      <w:pPr>
        <w:spacing w:line="360" w:lineRule="auto"/>
        <w:ind w:firstLine="420" w:firstLineChars="200"/>
        <w:jc w:val="left"/>
        <w:rPr>
          <w:rFonts w:hAnsi="宋体"/>
          <w:color w:val="000000" w:themeColor="text1"/>
          <w:kern w:val="0"/>
          <w:szCs w:val="21"/>
          <w14:textFill>
            <w14:solidFill>
              <w14:schemeClr w14:val="tx1"/>
            </w14:solidFill>
          </w14:textFill>
        </w:rPr>
      </w:pPr>
    </w:p>
    <w:p>
      <w:pPr>
        <w:spacing w:line="360" w:lineRule="auto"/>
        <w:ind w:firstLine="562" w:firstLineChars="200"/>
        <w:jc w:val="left"/>
        <w:rPr>
          <w:rFonts w:hAnsi="宋体"/>
          <w:b/>
          <w:color w:val="000000" w:themeColor="text1"/>
          <w:kern w:val="0"/>
          <w:sz w:val="28"/>
          <w:szCs w:val="28"/>
          <w14:textFill>
            <w14:solidFill>
              <w14:schemeClr w14:val="tx1"/>
            </w14:solidFill>
          </w14:textFill>
        </w:rPr>
      </w:pPr>
      <w:r>
        <w:rPr>
          <w:rFonts w:hint="eastAsia" w:hAnsi="宋体"/>
          <w:b/>
          <w:color w:val="000000" w:themeColor="text1"/>
          <w:kern w:val="0"/>
          <w:sz w:val="28"/>
          <w:szCs w:val="28"/>
          <w14:textFill>
            <w14:solidFill>
              <w14:schemeClr w14:val="tx1"/>
            </w14:solidFill>
          </w14:textFill>
        </w:rPr>
        <w:t>市政工程采用《建设工程设计合同示范文本（专业建设工程）》（GF-2015-0210）。</w:t>
      </w:r>
    </w:p>
    <w:p>
      <w:pPr>
        <w:pStyle w:val="3"/>
        <w:keepNext w:val="0"/>
        <w:keepLines w:val="0"/>
        <w:jc w:val="center"/>
        <w:rPr>
          <w:rFonts w:hAnsi="宋体"/>
          <w:color w:val="000000" w:themeColor="text1"/>
          <w:sz w:val="30"/>
          <w:szCs w:val="30"/>
          <w14:textFill>
            <w14:solidFill>
              <w14:schemeClr w14:val="tx1"/>
            </w14:solidFill>
          </w14:textFill>
        </w:rPr>
      </w:pPr>
    </w:p>
    <w:p>
      <w:pPr>
        <w:pStyle w:val="3"/>
        <w:keepNext w:val="0"/>
        <w:keepLines w:val="0"/>
        <w:jc w:val="center"/>
        <w:rPr>
          <w:color w:val="000000" w:themeColor="text1"/>
          <w:sz w:val="30"/>
          <w:szCs w:val="30"/>
          <w14:textFill>
            <w14:solidFill>
              <w14:schemeClr w14:val="tx1"/>
            </w14:solidFill>
          </w14:textFill>
        </w:rPr>
      </w:pPr>
      <w:r>
        <w:rPr>
          <w:rFonts w:hAnsi="宋体"/>
          <w:color w:val="000000" w:themeColor="text1"/>
          <w:sz w:val="30"/>
          <w:szCs w:val="30"/>
          <w14:textFill>
            <w14:solidFill>
              <w14:schemeClr w14:val="tx1"/>
            </w14:solidFill>
          </w14:textFill>
        </w:rPr>
        <w:t>第</w:t>
      </w:r>
      <w:r>
        <w:rPr>
          <w:rFonts w:hint="eastAsia" w:hAnsi="宋体"/>
          <w:color w:val="000000" w:themeColor="text1"/>
          <w:sz w:val="30"/>
          <w:szCs w:val="30"/>
          <w14:textFill>
            <w14:solidFill>
              <w14:schemeClr w14:val="tx1"/>
            </w14:solidFill>
          </w14:textFill>
        </w:rPr>
        <w:t>三</w:t>
      </w:r>
      <w:r>
        <w:rPr>
          <w:rFonts w:hAnsi="宋体"/>
          <w:color w:val="000000" w:themeColor="text1"/>
          <w:sz w:val="30"/>
          <w:szCs w:val="30"/>
          <w14:textFill>
            <w14:solidFill>
              <w14:schemeClr w14:val="tx1"/>
            </w14:solidFill>
          </w14:textFill>
        </w:rPr>
        <w:t>部分</w:t>
      </w:r>
      <w:r>
        <w:rPr>
          <w:color w:val="000000" w:themeColor="text1"/>
          <w:sz w:val="30"/>
          <w:szCs w:val="30"/>
          <w14:textFill>
            <w14:solidFill>
              <w14:schemeClr w14:val="tx1"/>
            </w14:solidFill>
          </w14:textFill>
        </w:rPr>
        <w:t xml:space="preserve"> </w:t>
      </w:r>
      <w:r>
        <w:rPr>
          <w:rFonts w:hAnsi="宋体"/>
          <w:color w:val="000000" w:themeColor="text1"/>
          <w:sz w:val="30"/>
          <w:szCs w:val="30"/>
          <w14:textFill>
            <w14:solidFill>
              <w14:schemeClr w14:val="tx1"/>
            </w14:solidFill>
          </w14:textFill>
        </w:rPr>
        <w:t>专用合同条款</w:t>
      </w:r>
    </w:p>
    <w:p>
      <w:pPr>
        <w:spacing w:line="460" w:lineRule="exact"/>
        <w:ind w:firstLine="420" w:firstLineChars="200"/>
        <w:rPr>
          <w:color w:val="000000" w:themeColor="text1"/>
          <w:szCs w:val="21"/>
          <w14:textFill>
            <w14:solidFill>
              <w14:schemeClr w14:val="tx1"/>
            </w14:solidFill>
          </w14:textFill>
        </w:rPr>
      </w:pP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 一般约定</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1.1 词语定义与解释</w:t>
      </w:r>
    </w:p>
    <w:p>
      <w:pPr>
        <w:spacing w:line="360" w:lineRule="auto"/>
        <w:ind w:firstLine="420" w:firstLineChars="20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1.1.1 合同</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color w:val="000000" w:themeColor="text1"/>
          <w:kern w:val="0"/>
          <w:szCs w:val="21"/>
          <w14:textFill>
            <w14:solidFill>
              <w14:schemeClr w14:val="tx1"/>
            </w14:solidFill>
          </w14:textFill>
        </w:rPr>
        <w:t>1.1.1.8 其他合同文件包</w:t>
      </w:r>
      <w:r>
        <w:rPr>
          <w:rFonts w:hint="eastAsia" w:ascii="宋体" w:hAnsi="宋体" w:cs="宋体"/>
          <w:color w:val="000000" w:themeColor="text1"/>
          <w:kern w:val="0"/>
          <w:szCs w:val="21"/>
          <w14:textFill>
            <w14:solidFill>
              <w14:schemeClr w14:val="tx1"/>
            </w14:solidFill>
          </w14:textFill>
        </w:rPr>
        <w:t>括：</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 xml:space="preserve">1.3 法律 </w:t>
      </w:r>
    </w:p>
    <w:p>
      <w:pPr>
        <w:autoSpaceDE w:val="0"/>
        <w:autoSpaceDN w:val="0"/>
        <w:adjustRightIn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适用于合同的其他规范性文件：</w:t>
      </w:r>
      <w:r>
        <w:rPr>
          <w:rFonts w:hint="eastAsia" w:ascii="宋体" w:hAnsi="宋体" w:cs="宋体"/>
          <w:color w:val="000000" w:themeColor="text1"/>
          <w:szCs w:val="21"/>
          <w:u w:val="single"/>
          <w14:textFill>
            <w14:solidFill>
              <w14:schemeClr w14:val="tx1"/>
            </w14:solidFill>
          </w14:textFill>
        </w:rPr>
        <w:t>《中华人民共和国民法典》、《中华人民共和国建筑法》和《建设工程勘察设计管理条例》、《建设工程质量管理条例》、《建设工程勘察设计合同管理办法》</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1.4 技术标准</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1.4.1 适用于工程的技术标准包括：</w:t>
      </w:r>
      <w:r>
        <w:rPr>
          <w:rFonts w:hint="eastAsia"/>
          <w:color w:val="000000" w:themeColor="text1"/>
          <w:szCs w:val="21"/>
          <w:u w:val="single"/>
          <w14:textFill>
            <w14:solidFill>
              <w14:schemeClr w14:val="tx1"/>
            </w14:solidFill>
          </w14:textFill>
        </w:rPr>
        <w:t>国家及地方有关建设工程设计现行规范、规则、规程</w:t>
      </w:r>
      <w:r>
        <w:rPr>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1.4.2 国</w:t>
      </w:r>
      <w:r>
        <w:rPr>
          <w:rFonts w:hint="eastAsia" w:ascii="宋体" w:hAnsi="宋体" w:cs="宋体"/>
          <w:color w:val="000000" w:themeColor="text1"/>
          <w:kern w:val="0"/>
          <w:szCs w:val="21"/>
          <w14:textFill>
            <w14:solidFill>
              <w14:schemeClr w14:val="tx1"/>
            </w14:solidFill>
          </w14:textFill>
        </w:rPr>
        <w:t>外技术标准原文版本和中文译本的提供方：</w:t>
      </w:r>
      <w:r>
        <w:rPr>
          <w:rFonts w:hint="eastAsia"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u w:val="single"/>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提供国外技术标准的名称：</w:t>
      </w:r>
      <w:r>
        <w:rPr>
          <w:rFonts w:hint="eastAsia" w:ascii="宋体" w:hAnsi="宋体" w:cs="宋体"/>
          <w:color w:val="000000" w:themeColor="text1"/>
          <w:kern w:val="0"/>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提供国外技术标准的份数：</w:t>
      </w:r>
      <w:r>
        <w:rPr>
          <w:rFonts w:hint="eastAsia" w:ascii="宋体" w:hAnsi="宋体" w:cs="宋体"/>
          <w:color w:val="000000" w:themeColor="text1"/>
          <w:kern w:val="0"/>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提供国外技术标准的时间：</w:t>
      </w:r>
      <w:r>
        <w:rPr>
          <w:rFonts w:hint="eastAsia" w:ascii="宋体" w:hAnsi="宋体" w:cs="宋体"/>
          <w:color w:val="000000" w:themeColor="text1"/>
          <w:kern w:val="0"/>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提供国外技术标准的费用承担：</w:t>
      </w:r>
      <w:r>
        <w:rPr>
          <w:rFonts w:hint="eastAsia" w:ascii="宋体" w:hAnsi="宋体" w:cs="宋体"/>
          <w:color w:val="000000" w:themeColor="text1"/>
          <w:kern w:val="0"/>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1.4.3 发</w:t>
      </w:r>
      <w:r>
        <w:rPr>
          <w:rFonts w:hint="eastAsia" w:ascii="宋体" w:hAnsi="宋体" w:cs="宋体"/>
          <w:color w:val="000000" w:themeColor="text1"/>
          <w:szCs w:val="21"/>
          <w14:textFill>
            <w14:solidFill>
              <w14:schemeClr w14:val="tx1"/>
            </w14:solidFill>
          </w14:textFill>
        </w:rPr>
        <w:t>包人对工程的技术标准和功能要求的特殊要求：</w:t>
      </w:r>
      <w:r>
        <w:rPr>
          <w:rFonts w:hint="eastAsia" w:ascii="宋体" w:hAnsi="宋体" w:cs="宋体"/>
          <w:color w:val="000000" w:themeColor="text1"/>
          <w:szCs w:val="21"/>
          <w:u w:val="single"/>
          <w14:textFill>
            <w14:solidFill>
              <w14:schemeClr w14:val="tx1"/>
            </w14:solidFill>
          </w14:textFill>
        </w:rPr>
        <w:t></w:t>
      </w:r>
      <w:r>
        <w:rPr>
          <w:rFonts w:ascii="宋体" w:hAnsi="宋体" w:cs="宋体"/>
          <w:color w:val="000000" w:themeColor="text1"/>
          <w:szCs w:val="21"/>
          <w:u w:val="single"/>
          <w14:textFill>
            <w14:solidFill>
              <w14:schemeClr w14:val="tx1"/>
            </w14:solidFill>
          </w14:textFill>
        </w:rPr>
        <w:t>/</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1.5 合同文件的优先顺序</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合同文件组成及优先顺序为：</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r>
        <w:rPr>
          <w:rFonts w:hint="eastAsia" w:ascii="宋体" w:hAnsi="宋体" w:cs="宋体"/>
          <w:color w:val="000000" w:themeColor="text1"/>
          <w:szCs w:val="21"/>
          <w:u w:val="single"/>
          <w14:textFill>
            <w14:solidFill>
              <w14:schemeClr w14:val="tx1"/>
            </w14:solidFill>
          </w14:textFill>
        </w:rPr>
        <w:t>合同协议书</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（2）</w:t>
      </w:r>
      <w:r>
        <w:rPr>
          <w:rFonts w:hint="eastAsia" w:ascii="宋体" w:hAnsi="宋体" w:cs="宋体"/>
          <w:color w:val="000000" w:themeColor="text1"/>
          <w:szCs w:val="21"/>
          <w:u w:val="single"/>
          <w14:textFill>
            <w14:solidFill>
              <w14:schemeClr w14:val="tx1"/>
            </w14:solidFill>
          </w14:textFill>
        </w:rPr>
        <w:t>中选通知书</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r>
        <w:rPr>
          <w:rFonts w:hint="eastAsia" w:ascii="宋体" w:hAnsi="宋体" w:cs="宋体"/>
          <w:color w:val="000000" w:themeColor="text1"/>
          <w:szCs w:val="21"/>
          <w:u w:val="single"/>
          <w14:textFill>
            <w14:solidFill>
              <w14:schemeClr w14:val="tx1"/>
            </w14:solidFill>
          </w14:textFill>
        </w:rPr>
        <w:t>专用合同条款及其附件；</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r>
        <w:rPr>
          <w:rFonts w:hint="eastAsia" w:ascii="宋体" w:hAnsi="宋体" w:cs="宋体"/>
          <w:color w:val="000000" w:themeColor="text1"/>
          <w:szCs w:val="21"/>
          <w:u w:val="single"/>
          <w14:textFill>
            <w14:solidFill>
              <w14:schemeClr w14:val="tx1"/>
            </w14:solidFill>
          </w14:textFill>
        </w:rPr>
        <w:t>投标函及其附录</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r>
        <w:rPr>
          <w:rFonts w:hint="eastAsia" w:ascii="宋体" w:hAnsi="宋体" w:cs="宋体"/>
          <w:color w:val="000000" w:themeColor="text1"/>
          <w:szCs w:val="21"/>
          <w:u w:val="single"/>
          <w14:textFill>
            <w14:solidFill>
              <w14:schemeClr w14:val="tx1"/>
            </w14:solidFill>
          </w14:textFill>
        </w:rPr>
        <w:t>通用合同条款；</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（6）</w:t>
      </w:r>
      <w:r>
        <w:rPr>
          <w:rFonts w:hint="eastAsia" w:ascii="宋体" w:hAnsi="宋体" w:cs="宋体"/>
          <w:color w:val="000000" w:themeColor="text1"/>
          <w:szCs w:val="21"/>
          <w:u w:val="single"/>
          <w14:textFill>
            <w14:solidFill>
              <w14:schemeClr w14:val="tx1"/>
            </w14:solidFill>
          </w14:textFill>
        </w:rPr>
        <w:t>发包人要求；</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（7）</w:t>
      </w:r>
      <w:r>
        <w:rPr>
          <w:rFonts w:hint="eastAsia" w:ascii="宋体" w:hAnsi="宋体" w:cs="宋体"/>
          <w:color w:val="000000" w:themeColor="text1"/>
          <w:szCs w:val="21"/>
          <w:u w:val="single"/>
          <w14:textFill>
            <w14:solidFill>
              <w14:schemeClr w14:val="tx1"/>
            </w14:solidFill>
          </w14:textFill>
        </w:rPr>
        <w:t>招标文件；</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（8）</w:t>
      </w:r>
      <w:r>
        <w:rPr>
          <w:rFonts w:hint="eastAsia" w:ascii="宋体" w:hAnsi="宋体" w:cs="宋体"/>
          <w:color w:val="000000" w:themeColor="text1"/>
          <w:szCs w:val="21"/>
          <w:u w:val="single"/>
          <w14:textFill>
            <w14:solidFill>
              <w14:schemeClr w14:val="tx1"/>
            </w14:solidFill>
          </w14:textFill>
        </w:rPr>
        <w:t>投标文件；</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（9）</w:t>
      </w:r>
      <w:r>
        <w:rPr>
          <w:rFonts w:hint="eastAsia" w:ascii="宋体" w:hAnsi="宋体" w:cs="宋体"/>
          <w:color w:val="000000" w:themeColor="text1"/>
          <w:szCs w:val="21"/>
          <w:u w:val="single"/>
          <w14:textFill>
            <w14:solidFill>
              <w14:schemeClr w14:val="tx1"/>
            </w14:solidFill>
          </w14:textFill>
        </w:rPr>
        <w:t>技术标准；</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w:t>
      </w:r>
      <w:r>
        <w:rPr>
          <w:rFonts w:hint="eastAsia" w:ascii="宋体" w:hAnsi="宋体" w:cs="宋体"/>
          <w:color w:val="000000" w:themeColor="text1"/>
          <w:szCs w:val="21"/>
          <w:u w:val="single"/>
          <w14:textFill>
            <w14:solidFill>
              <w14:schemeClr w14:val="tx1"/>
            </w14:solidFill>
          </w14:textFill>
        </w:rPr>
        <w:t>设计费用清单；</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（11）</w:t>
      </w:r>
      <w:r>
        <w:rPr>
          <w:rFonts w:hint="eastAsia" w:ascii="宋体" w:hAnsi="宋体" w:cs="宋体"/>
          <w:color w:val="000000" w:themeColor="text1"/>
          <w:szCs w:val="21"/>
          <w:u w:val="single"/>
          <w14:textFill>
            <w14:solidFill>
              <w14:schemeClr w14:val="tx1"/>
            </w14:solidFill>
          </w14:textFill>
        </w:rPr>
        <w:t>发包人提供的上一阶段图纸（如果有）；</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（12）</w:t>
      </w:r>
      <w:r>
        <w:rPr>
          <w:rFonts w:hint="eastAsia" w:ascii="宋体" w:hAnsi="宋体" w:cs="宋体"/>
          <w:color w:val="000000" w:themeColor="text1"/>
          <w:szCs w:val="21"/>
          <w:u w:val="single"/>
          <w14:textFill>
            <w14:solidFill>
              <w14:schemeClr w14:val="tx1"/>
            </w14:solidFill>
          </w14:textFill>
        </w:rPr>
        <w:t>其他合同文件。</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1.6 联络</w:t>
      </w:r>
    </w:p>
    <w:p>
      <w:pPr>
        <w:spacing w:line="360" w:lineRule="auto"/>
        <w:ind w:firstLine="420" w:firstLineChars="20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1.6.1 发包人和设计人应当在</w:t>
      </w:r>
      <w:r>
        <w:rPr>
          <w:color w:val="000000" w:themeColor="text1"/>
          <w:szCs w:val="21"/>
          <w:u w:val="single"/>
          <w14:textFill>
            <w14:solidFill>
              <w14:schemeClr w14:val="tx1"/>
            </w14:solidFill>
          </w14:textFill>
        </w:rPr>
        <w:t></w:t>
      </w:r>
      <w:r>
        <w:rPr>
          <w:rFonts w:hint="eastAsia"/>
          <w:color w:val="000000" w:themeColor="text1"/>
          <w:szCs w:val="21"/>
          <w:u w:val="single"/>
          <w14:textFill>
            <w14:solidFill>
              <w14:schemeClr w14:val="tx1"/>
            </w14:solidFill>
          </w14:textFill>
        </w:rPr>
        <w:t>3</w:t>
      </w:r>
      <w:r>
        <w:rPr>
          <w:color w:val="000000" w:themeColor="text1"/>
          <w:szCs w:val="21"/>
          <w:u w:val="single"/>
          <w14:textFill>
            <w14:solidFill>
              <w14:schemeClr w14:val="tx1"/>
            </w14:solidFill>
          </w14:textFill>
        </w:rPr>
        <w:t xml:space="preserve"> </w:t>
      </w:r>
      <w:r>
        <w:rPr>
          <w:color w:val="000000" w:themeColor="text1"/>
          <w:kern w:val="0"/>
          <w:szCs w:val="21"/>
          <w14:textFill>
            <w14:solidFill>
              <w14:schemeClr w14:val="tx1"/>
            </w14:solidFill>
          </w14:textFill>
        </w:rPr>
        <w:t>天内将与合同有关的通知、批准、证明、证书、指示、指令、要求、请求、同意、确定和决定等书面函件送达对方当事人。</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1.6.2 发</w:t>
      </w:r>
      <w:r>
        <w:rPr>
          <w:rFonts w:hint="eastAsia" w:ascii="宋体" w:hAnsi="宋体" w:cs="宋体"/>
          <w:color w:val="000000" w:themeColor="text1"/>
          <w:kern w:val="0"/>
          <w:szCs w:val="21"/>
          <w14:textFill>
            <w14:solidFill>
              <w14:schemeClr w14:val="tx1"/>
            </w14:solidFill>
          </w14:textFill>
        </w:rPr>
        <w:t>包人与设计人联系信息</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发包人接收文件的地点：</w:t>
      </w:r>
      <w:r>
        <w:rPr>
          <w:rFonts w:hint="eastAsia" w:ascii="宋体" w:hAnsi="宋体" w:cs="宋体"/>
          <w:color w:val="000000" w:themeColor="text1"/>
          <w:szCs w:val="21"/>
          <w:u w:val="single"/>
          <w14:textFill>
            <w14:solidFill>
              <w14:schemeClr w14:val="tx1"/>
            </w14:solidFill>
          </w14:textFill>
        </w:rPr>
        <w:t>钦州市中马钦州产业园区友谊大道</w:t>
      </w:r>
      <w:r>
        <w:rPr>
          <w:rFonts w:ascii="宋体" w:hAnsi="宋体" w:cs="宋体"/>
          <w:color w:val="000000" w:themeColor="text1"/>
          <w:szCs w:val="21"/>
          <w:u w:val="single"/>
          <w14:textFill>
            <w14:solidFill>
              <w14:schemeClr w14:val="tx1"/>
            </w14:solidFill>
          </w14:textFill>
        </w:rPr>
        <w:t>88</w:t>
      </w:r>
      <w:r>
        <w:rPr>
          <w:rFonts w:hint="eastAsia" w:ascii="宋体" w:hAnsi="宋体" w:cs="宋体"/>
          <w:color w:val="000000" w:themeColor="text1"/>
          <w:szCs w:val="21"/>
          <w:u w:val="single"/>
          <w14:textFill>
            <w14:solidFill>
              <w14:schemeClr w14:val="tx1"/>
            </w14:solidFill>
          </w14:textFill>
        </w:rPr>
        <w:t>号</w:t>
      </w:r>
      <w:r>
        <w:rPr>
          <w:rFonts w:hint="eastAsia" w:ascii="宋体" w:hAnsi="宋体" w:cs="宋体"/>
          <w:color w:val="000000" w:themeColor="text1"/>
          <w:kern w:val="0"/>
          <w:szCs w:val="21"/>
          <w14:textFill>
            <w14:solidFill>
              <w14:schemeClr w14:val="tx1"/>
            </w14:solidFill>
          </w14:textFill>
        </w:rPr>
        <w:t>；</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发包人指定的接收人为：</w:t>
      </w:r>
      <w:r>
        <w:rPr>
          <w:rFonts w:hint="eastAsia" w:ascii="宋体" w:hAnsi="宋体" w:cs="宋体"/>
          <w:color w:val="000000" w:themeColor="text1"/>
          <w:szCs w:val="21"/>
          <w:u w:val="single"/>
          <w14:textFill>
            <w14:solidFill>
              <w14:schemeClr w14:val="tx1"/>
            </w14:solidFill>
          </w14:textFill>
        </w:rPr>
        <w:t>梁继胜</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发包人指定的联系电话及传真号码：</w:t>
      </w:r>
      <w:r>
        <w:rPr>
          <w:rFonts w:ascii="宋体" w:hAnsi="宋体" w:cs="宋体"/>
          <w:color w:val="000000" w:themeColor="text1"/>
          <w:szCs w:val="21"/>
          <w:u w:val="single"/>
          <w14:textFill>
            <w14:solidFill>
              <w14:schemeClr w14:val="tx1"/>
            </w14:solidFill>
          </w14:textFill>
        </w:rPr>
        <w:t>0777-5988966</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发包人指定的电子邮箱：</w:t>
      </w:r>
      <w:r>
        <w:rPr>
          <w:rFonts w:ascii="宋体" w:hAnsi="宋体" w:cs="宋体"/>
          <w:color w:val="000000" w:themeColor="text1"/>
          <w:kern w:val="0"/>
          <w:szCs w:val="21"/>
          <w:u w:val="single"/>
          <w14:textFill>
            <w14:solidFill>
              <w14:schemeClr w14:val="tx1"/>
            </w14:solidFill>
          </w14:textFill>
        </w:rPr>
        <w:t>liangjisheng@cmqip.com.cn</w:t>
      </w:r>
      <w:r>
        <w:rPr>
          <w:rFonts w:hint="eastAsia" w:ascii="宋体" w:hAnsi="宋体" w:cs="宋体"/>
          <w:color w:val="000000" w:themeColor="text1"/>
          <w:kern w:val="0"/>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设计人接收文件的地点：</w:t>
      </w:r>
      <w:r>
        <w:rPr>
          <w:rFonts w:hint="eastAsia" w:ascii="宋体" w:hAnsi="宋体" w:cs="宋体"/>
          <w:color w:val="000000" w:themeColor="text1"/>
          <w:szCs w:val="21"/>
          <w:u w:val="single"/>
          <w14:textFill>
            <w14:solidFill>
              <w14:schemeClr w14:val="tx1"/>
            </w14:solidFill>
          </w14:textFill>
        </w:rPr>
        <w:t>钦州市中马钦州产业园区友谊大道</w:t>
      </w:r>
      <w:r>
        <w:rPr>
          <w:rFonts w:ascii="宋体" w:hAnsi="宋体" w:cs="宋体"/>
          <w:color w:val="000000" w:themeColor="text1"/>
          <w:szCs w:val="21"/>
          <w:u w:val="single"/>
          <w14:textFill>
            <w14:solidFill>
              <w14:schemeClr w14:val="tx1"/>
            </w14:solidFill>
          </w14:textFill>
        </w:rPr>
        <w:t>88</w:t>
      </w:r>
      <w:r>
        <w:rPr>
          <w:rFonts w:hint="eastAsia" w:ascii="宋体" w:hAnsi="宋体" w:cs="宋体"/>
          <w:color w:val="000000" w:themeColor="text1"/>
          <w:szCs w:val="21"/>
          <w:u w:val="single"/>
          <w14:textFill>
            <w14:solidFill>
              <w14:schemeClr w14:val="tx1"/>
            </w14:solidFill>
          </w14:textFill>
        </w:rPr>
        <w:t>号</w:t>
      </w:r>
      <w:r>
        <w:rPr>
          <w:rFonts w:hint="eastAsia" w:ascii="宋体" w:hAnsi="宋体" w:cs="宋体"/>
          <w:color w:val="000000" w:themeColor="text1"/>
          <w:kern w:val="0"/>
          <w:szCs w:val="21"/>
          <w14:textFill>
            <w14:solidFill>
              <w14:schemeClr w14:val="tx1"/>
            </w14:solidFill>
          </w14:textFill>
        </w:rPr>
        <w:t>；</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设计人指定的接收人为：</w:t>
      </w:r>
      <w:r>
        <w:rPr>
          <w:rFonts w:hint="eastAsia"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设计人指定的联系电话及传真号码：</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设计人</w:t>
      </w:r>
      <w:r>
        <w:rPr>
          <w:rFonts w:hint="eastAsia" w:ascii="宋体" w:hAnsi="宋体" w:cs="宋体"/>
          <w:color w:val="000000" w:themeColor="text1"/>
          <w:kern w:val="0"/>
          <w:szCs w:val="21"/>
          <w14:textFill>
            <w14:solidFill>
              <w14:schemeClr w14:val="tx1"/>
            </w14:solidFill>
          </w14:textFill>
        </w:rPr>
        <w:t>指定的电子邮箱：</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1.8 保密</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保密期限：</w:t>
      </w:r>
      <w:r>
        <w:rPr>
          <w:rFonts w:hint="eastAsia" w:ascii="宋体" w:hAnsi="宋体" w:cs="宋体"/>
          <w:color w:val="000000" w:themeColor="text1"/>
          <w:kern w:val="0"/>
          <w:szCs w:val="21"/>
          <w:u w:val="single"/>
          <w14:textFill>
            <w14:solidFill>
              <w14:schemeClr w14:val="tx1"/>
            </w14:solidFill>
          </w14:textFill>
        </w:rPr>
        <w:t>本合同方案设计及至初步设计批复全过程</w:t>
      </w:r>
      <w:r>
        <w:rPr>
          <w:rFonts w:hint="eastAsia" w:ascii="宋体" w:hAnsi="宋体" w:cs="宋体"/>
          <w:color w:val="000000" w:themeColor="text1"/>
          <w:kern w:val="0"/>
          <w:szCs w:val="21"/>
          <w14:textFill>
            <w14:solidFill>
              <w14:schemeClr w14:val="tx1"/>
            </w14:solidFill>
          </w14:textFill>
        </w:rPr>
        <w:t>。</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2. 发包人</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2.1 发包人一般义务</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2.1.3 </w:t>
      </w:r>
      <w:r>
        <w:rPr>
          <w:rFonts w:hint="eastAsia" w:ascii="宋体" w:hAnsi="宋体" w:cs="宋体"/>
          <w:color w:val="000000" w:themeColor="text1"/>
          <w:szCs w:val="21"/>
          <w14:textFill>
            <w14:solidFill>
              <w14:schemeClr w14:val="tx1"/>
            </w14:solidFill>
          </w14:textFill>
        </w:rPr>
        <w:t>发包人其他义务：</w:t>
      </w:r>
      <w:r>
        <w:rPr>
          <w:rFonts w:hint="eastAsia" w:ascii="宋体" w:hAnsi="宋体" w:cs="宋体"/>
          <w:color w:val="000000" w:themeColor="text1"/>
          <w:szCs w:val="21"/>
          <w:u w:val="single"/>
          <w14:textFill>
            <w14:solidFill>
              <w14:schemeClr w14:val="tx1"/>
            </w14:solidFill>
          </w14:textFill>
        </w:rPr>
        <w:t>本合同签订之日起3个工作日内，发包人向承包人提交项目相关资料</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2.2 发包人代表</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发包人代表：</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姓    名：</w:t>
      </w:r>
      <w:r>
        <w:rPr>
          <w:rFonts w:hint="eastAsia" w:ascii="宋体" w:hAnsi="宋体" w:cs="宋体"/>
          <w:color w:val="000000" w:themeColor="text1"/>
          <w:szCs w:val="21"/>
          <w:u w:val="single"/>
          <w14:textFill>
            <w14:solidFill>
              <w14:schemeClr w14:val="tx1"/>
            </w14:solidFill>
          </w14:textFill>
        </w:rPr>
        <w:t>梁继胜</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身份证号：</w:t>
      </w:r>
      <w:r>
        <w:rPr>
          <w:rFonts w:hint="eastAsia" w:ascii="宋体" w:hAnsi="宋体"/>
          <w:color w:val="000000" w:themeColor="text1"/>
          <w:kern w:val="0"/>
          <w:sz w:val="24"/>
          <w:u w:val="single"/>
          <w14:textFill>
            <w14:solidFill>
              <w14:schemeClr w14:val="tx1"/>
            </w14:solidFill>
          </w14:textFill>
        </w:rPr>
        <w:t>450104197810081778</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职    务：</w:t>
      </w:r>
      <w:r>
        <w:rPr>
          <w:rFonts w:hint="eastAsia" w:ascii="宋体" w:hAnsi="宋体" w:cs="宋体"/>
          <w:color w:val="000000" w:themeColor="text1"/>
          <w:szCs w:val="21"/>
          <w:u w:val="single"/>
          <w14:textFill>
            <w14:solidFill>
              <w14:schemeClr w14:val="tx1"/>
            </w14:solidFill>
          </w14:textFill>
        </w:rPr>
        <w:t>项目经理</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联系电话：</w:t>
      </w:r>
      <w:r>
        <w:rPr>
          <w:rFonts w:ascii="宋体" w:hAnsi="宋体" w:cs="宋体"/>
          <w:color w:val="000000" w:themeColor="text1"/>
          <w:szCs w:val="21"/>
          <w:u w:val="single"/>
          <w14:textFill>
            <w14:solidFill>
              <w14:schemeClr w14:val="tx1"/>
            </w14:solidFill>
          </w14:textFill>
        </w:rPr>
        <w:t>0777-5988966</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电子信箱：</w:t>
      </w:r>
      <w:r>
        <w:rPr>
          <w:rFonts w:ascii="宋体" w:hAnsi="宋体" w:cs="宋体"/>
          <w:color w:val="000000" w:themeColor="text1"/>
          <w:szCs w:val="21"/>
          <w:u w:val="single"/>
          <w14:textFill>
            <w14:solidFill>
              <w14:schemeClr w14:val="tx1"/>
            </w14:solidFill>
          </w14:textFill>
        </w:rPr>
        <w:t>liangjisheng@cmqip.com.c</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通信地址：</w:t>
      </w:r>
      <w:r>
        <w:rPr>
          <w:rFonts w:hint="eastAsia" w:ascii="宋体" w:hAnsi="宋体" w:cs="宋体"/>
          <w:color w:val="000000" w:themeColor="text1"/>
          <w:szCs w:val="21"/>
          <w:u w:val="single"/>
          <w14:textFill>
            <w14:solidFill>
              <w14:schemeClr w14:val="tx1"/>
            </w14:solidFill>
          </w14:textFill>
        </w:rPr>
        <w:t>钦州市中马钦州产业园区友谊大道</w:t>
      </w:r>
      <w:r>
        <w:rPr>
          <w:rFonts w:ascii="宋体" w:hAnsi="宋体" w:cs="宋体"/>
          <w:color w:val="000000" w:themeColor="text1"/>
          <w:szCs w:val="21"/>
          <w:u w:val="single"/>
          <w14:textFill>
            <w14:solidFill>
              <w14:schemeClr w14:val="tx1"/>
            </w14:solidFill>
          </w14:textFill>
        </w:rPr>
        <w:t>88</w:t>
      </w:r>
      <w:r>
        <w:rPr>
          <w:rFonts w:hint="eastAsia" w:ascii="宋体" w:hAnsi="宋体" w:cs="宋体"/>
          <w:color w:val="000000" w:themeColor="text1"/>
          <w:szCs w:val="21"/>
          <w:u w:val="single"/>
          <w14:textFill>
            <w14:solidFill>
              <w14:schemeClr w14:val="tx1"/>
            </w14:solidFill>
          </w14:textFill>
        </w:rPr>
        <w:t>号</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发包人对发包人代表的授权范围如下：</w:t>
      </w:r>
      <w:r>
        <w:rPr>
          <w:rFonts w:hint="eastAsia" w:ascii="宋体" w:hAnsi="宋体" w:cs="宋体"/>
          <w:color w:val="000000" w:themeColor="text1"/>
          <w:szCs w:val="21"/>
          <w:u w:val="single"/>
          <w14:textFill>
            <w14:solidFill>
              <w14:schemeClr w14:val="tx1"/>
            </w14:solidFill>
          </w14:textFill>
        </w:rPr>
        <w:t>负责协调处理承包人和对接现场工作，并组织发包人各职能部门对接相关报批工作</w:t>
      </w:r>
      <w:r>
        <w:rPr>
          <w:rFonts w:hint="eastAsia" w:ascii="宋体" w:hAnsi="宋体" w:cs="宋体"/>
          <w:color w:val="000000" w:themeColor="text1"/>
          <w:szCs w:val="21"/>
          <w14:textFill>
            <w14:solidFill>
              <w14:schemeClr w14:val="tx1"/>
            </w14:solidFill>
          </w14:textFill>
        </w:rPr>
        <w:t>。</w:t>
      </w:r>
    </w:p>
    <w:p>
      <w:pPr>
        <w:spacing w:after="120"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发包人更换发包人代表的，应当提前</w:t>
      </w:r>
      <w:r>
        <w:rPr>
          <w:rFonts w:hint="eastAsia" w:ascii="宋体" w:hAnsi="宋体" w:cs="宋体"/>
          <w:color w:val="000000" w:themeColor="text1"/>
          <w:szCs w:val="21"/>
          <w:u w:val="single"/>
          <w14:textFill>
            <w14:solidFill>
              <w14:schemeClr w14:val="tx1"/>
            </w14:solidFill>
          </w14:textFill>
        </w:rPr>
        <w:t xml:space="preserve"> 7 </w:t>
      </w:r>
      <w:r>
        <w:rPr>
          <w:rFonts w:hint="eastAsia" w:ascii="宋体" w:hAnsi="宋体" w:cs="宋体"/>
          <w:color w:val="000000" w:themeColor="text1"/>
          <w:szCs w:val="21"/>
          <w14:textFill>
            <w14:solidFill>
              <w14:schemeClr w14:val="tx1"/>
            </w14:solidFill>
          </w14:textFill>
        </w:rPr>
        <w:t>天书面通知设计人。</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2.3 发包人决定</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2.3.2 </w:t>
      </w:r>
      <w:r>
        <w:rPr>
          <w:rFonts w:hint="eastAsia" w:ascii="宋体" w:hAnsi="宋体" w:cs="宋体"/>
          <w:color w:val="000000" w:themeColor="text1"/>
          <w:szCs w:val="21"/>
          <w14:textFill>
            <w14:solidFill>
              <w14:schemeClr w14:val="tx1"/>
            </w14:solidFill>
          </w14:textFill>
        </w:rPr>
        <w:t>发包人应在</w:t>
      </w:r>
      <w:r>
        <w:rPr>
          <w:rFonts w:hint="eastAsia" w:ascii="宋体" w:hAnsi="宋体" w:cs="宋体"/>
          <w:color w:val="000000" w:themeColor="text1"/>
          <w:szCs w:val="21"/>
          <w:u w:val="single"/>
          <w14:textFill>
            <w14:solidFill>
              <w14:schemeClr w14:val="tx1"/>
            </w14:solidFill>
          </w14:textFill>
        </w:rPr>
        <w:t>14</w:t>
      </w:r>
      <w:r>
        <w:rPr>
          <w:rFonts w:hint="eastAsia" w:ascii="宋体" w:hAnsi="宋体" w:cs="宋体"/>
          <w:color w:val="000000" w:themeColor="text1"/>
          <w:szCs w:val="21"/>
          <w14:textFill>
            <w14:solidFill>
              <w14:schemeClr w14:val="tx1"/>
            </w14:solidFill>
          </w14:textFill>
        </w:rPr>
        <w:t>天内对设计人书面提出的事项作出书面决定。</w:t>
      </w:r>
    </w:p>
    <w:p>
      <w:pPr>
        <w:spacing w:line="360" w:lineRule="auto"/>
        <w:ind w:firstLine="480" w:firstLineChars="200"/>
        <w:jc w:val="left"/>
        <w:rPr>
          <w:rFonts w:ascii="黑体" w:hAnsi="黑体" w:eastAsia="黑体" w:cs="黑体"/>
          <w:color w:val="000000" w:themeColor="text1"/>
          <w:sz w:val="24"/>
          <w14:textFill>
            <w14:solidFill>
              <w14:schemeClr w14:val="tx1"/>
            </w14:solidFill>
          </w14:textFill>
        </w:rPr>
      </w:pPr>
      <w:r>
        <w:rPr>
          <w:rFonts w:hint="eastAsia" w:ascii="黑体" w:hAnsi="黑体" w:eastAsia="黑体" w:cs="黑体"/>
          <w:color w:val="000000" w:themeColor="text1"/>
          <w:sz w:val="24"/>
          <w14:textFill>
            <w14:solidFill>
              <w14:schemeClr w14:val="tx1"/>
            </w14:solidFill>
          </w14:textFill>
        </w:rPr>
        <w:t>3. 设计人</w:t>
      </w:r>
    </w:p>
    <w:p>
      <w:pPr>
        <w:spacing w:line="360" w:lineRule="auto"/>
        <w:ind w:firstLine="420" w:firstLineChars="200"/>
        <w:jc w:val="left"/>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3.1 设计人一般义务</w:t>
      </w:r>
    </w:p>
    <w:p>
      <w:pPr>
        <w:spacing w:line="360" w:lineRule="auto"/>
        <w:ind w:firstLine="420" w:firstLineChars="200"/>
        <w:jc w:val="left"/>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3.1.1 设计人</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需</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（需/不需）</w:t>
      </w:r>
      <w:r>
        <w:rPr>
          <w:color w:val="000000" w:themeColor="text1"/>
          <w:kern w:val="0"/>
          <w:szCs w:val="21"/>
          <w14:textFill>
            <w14:solidFill>
              <w14:schemeClr w14:val="tx1"/>
            </w14:solidFill>
          </w14:textFill>
        </w:rPr>
        <w:t>配合发包人办理有关许可、批准或备案手续。</w:t>
      </w:r>
    </w:p>
    <w:p>
      <w:pPr>
        <w:spacing w:line="360" w:lineRule="auto"/>
        <w:ind w:firstLine="420" w:firstLineChars="200"/>
        <w:jc w:val="left"/>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设计人应按国家规定和合同约定的技术规范、标准进行设计，按本合同规定的内容、时间及份数向发包人交付设计文件，并对提交的设计文件的质量负责，如合同规定的设计人应承担的责任更严格时，则以合同规定为准。设计人根据工作经验认为发包人提出的设计要求有任何违背现行法律、法规、规章等规定的，设计人负有提前告知发包人的义务。</w:t>
      </w:r>
    </w:p>
    <w:p>
      <w:pPr>
        <w:spacing w:line="360" w:lineRule="auto"/>
        <w:ind w:firstLine="420" w:firstLineChars="200"/>
        <w:jc w:val="left"/>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（2）设计人应对其设计的准确度负责，在设计的基本条件、规模不变的情况下，原则上上一阶段的设计工程量应涵盖下一阶段的设计工程量，因工程量变化引起的相邻设计阶段的投资变化应控制在±5%以内。</w:t>
      </w:r>
    </w:p>
    <w:p>
      <w:pPr>
        <w:spacing w:line="360" w:lineRule="auto"/>
        <w:ind w:firstLine="420" w:firstLineChars="2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（3）设计合理使用年限为按当前国家规范规定的使用年限。</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设计人对设计文件出现的遗漏或错误负责修改或补充。由于设计人设计错误造成工程质量事故或延期、工程返工、客户赔偿损失，设计人除负责采取补救措施外，损失严重的根据损失的程度和设计人责任大小按国家有关法律向发包人支付赔偿金，赔偿金不低于因此给发包人造成的实际损失。如设计人设计确有错误或疏漏，该设计虽经审查及批准，但发包人要求修改的，设计人应当及时、无偿地修改，设计人不得以该设计已经批准为由而免责。如果结构或者其他设备系统设计存在错误或不合理，导致安全性或经济性的明显不利，该设计虽经审查及批准，设计人仍应及时、无偿地修改，而不得以该设计已经批准为由而免责。</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设计人应按合同约定时间交付设计资料及设计文件。在设计高峰或发包人认为有必要时，设计人必须无条件集中设计人员以确保设计进度，凡因人员不到位而影响设计工作的，发包人有权根据实际情况扣减设计费或解除合同。</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（6）设计人交付设计文件后，按规定参加有关上级的设计审查，并根据审查结论做调整补充，向发包人及施工单位进行设计交底、处理有关设计问题和参加竣工验收。</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（7）设计人应按发包人及主管单位的要求积极组织各项与设计文件相关的评审或审查会，并承担全过程的相关费用。</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（8）设计人员需配合发包人共同完成工程招标及工程量清单编制等相关工作。</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（9）项目在开展方案、初步设计阶段时，设计人员配合发包人对专家、图纸审查单位及建设局完成图纸交接工作。</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（10）设计人应按照发包人要求，编制合理的总进度计划及周密、细致的详细工作计划供发包人审核，严格执行并接受发包人监督，确保有计划，更有实施。</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 设计人应从施工组织、重大施工方案的审查以及现场技术问题处理等方面，为发包人提供技术支持。</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（12）施工过程中，设计人应有责任和义务及时到现场解决施工中出现的问题。设计人须按投标承诺在处理工程存在问题时，到达现场时间24 小时以内并主动解决问题。</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（13）协助发包人确定相关建材的颜色、规格、样板；并对相关的设计图纸进行复核，对需要盖章的资料给予配合，确保项目整体实施顺利。</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（14）积极配合发包人进行项目的竣工验收和设计资料完善等工作。</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设计人在设计过程中，在不违反国家规定的设计标准和规程范围内，尽可能地为发包人降低工程成本，设计人应充分考虑其技术方案的经济性，并提交有参考价值的成本测算依据，以供发包人判定和确认方案，例如经济性指标不能满足任务书要求，发包人有权要求设计人做方案合理优化设计，直到满足发包人要求。</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（16）设计人应按投标文件承诺提供配备本项目设计人员，人员</w:t>
      </w:r>
      <w:r>
        <w:rPr>
          <w:rFonts w:hint="eastAsia"/>
          <w:color w:val="000000" w:themeColor="text1"/>
          <w:szCs w:val="21"/>
          <w:lang w:eastAsia="zh-CN"/>
          <w14:textFill>
            <w14:solidFill>
              <w14:schemeClr w14:val="tx1"/>
            </w14:solidFill>
          </w14:textFill>
        </w:rPr>
        <w:t>共</w:t>
      </w:r>
      <w:r>
        <w:rPr>
          <w:rFonts w:hint="eastAsia"/>
          <w:color w:val="000000" w:themeColor="text1"/>
          <w:szCs w:val="21"/>
          <w:u w:val="single"/>
          <w:lang w:val="en-US" w:eastAsia="zh-CN"/>
          <w14:textFill>
            <w14:solidFill>
              <w14:schemeClr w14:val="tx1"/>
            </w14:solidFill>
          </w14:textFill>
        </w:rPr>
        <w:t xml:space="preserve">   </w:t>
      </w:r>
      <w:r>
        <w:rPr>
          <w:rFonts w:hint="eastAsia"/>
          <w:color w:val="000000" w:themeColor="text1"/>
          <w:szCs w:val="21"/>
          <w14:textFill>
            <w14:solidFill>
              <w14:schemeClr w14:val="tx1"/>
            </w14:solidFill>
          </w14:textFill>
        </w:rPr>
        <w:t>人，其中道路结构专业</w:t>
      </w:r>
      <w:r>
        <w:rPr>
          <w:rFonts w:hint="eastAsia"/>
          <w:color w:val="000000" w:themeColor="text1"/>
          <w:szCs w:val="21"/>
          <w:u w:val="single"/>
          <w:lang w:val="en-US" w:eastAsia="zh-CN"/>
          <w14:textFill>
            <w14:solidFill>
              <w14:schemeClr w14:val="tx1"/>
            </w14:solidFill>
          </w14:textFill>
        </w:rPr>
        <w:t xml:space="preserve">  </w:t>
      </w:r>
      <w:r>
        <w:rPr>
          <w:rFonts w:hint="eastAsia"/>
          <w:color w:val="000000" w:themeColor="text1"/>
          <w:szCs w:val="21"/>
          <w14:textFill>
            <w14:solidFill>
              <w14:schemeClr w14:val="tx1"/>
            </w14:solidFill>
          </w14:textFill>
        </w:rPr>
        <w:t>人、给排水专业</w:t>
      </w:r>
      <w:r>
        <w:rPr>
          <w:rFonts w:hint="eastAsia"/>
          <w:color w:val="000000" w:themeColor="text1"/>
          <w:szCs w:val="21"/>
          <w:u w:val="single"/>
          <w:lang w:val="en-US" w:eastAsia="zh-CN"/>
          <w14:textFill>
            <w14:solidFill>
              <w14:schemeClr w14:val="tx1"/>
            </w14:solidFill>
          </w14:textFill>
        </w:rPr>
        <w:t xml:space="preserve">   </w:t>
      </w:r>
      <w:r>
        <w:rPr>
          <w:rFonts w:hint="eastAsia"/>
          <w:color w:val="000000" w:themeColor="text1"/>
          <w:szCs w:val="21"/>
          <w14:textFill>
            <w14:solidFill>
              <w14:schemeClr w14:val="tx1"/>
            </w14:solidFill>
          </w14:textFill>
        </w:rPr>
        <w:t>人、电气专业</w:t>
      </w:r>
      <w:r>
        <w:rPr>
          <w:rFonts w:hint="eastAsia"/>
          <w:color w:val="000000" w:themeColor="text1"/>
          <w:szCs w:val="21"/>
          <w:u w:val="single"/>
          <w:lang w:val="en-US" w:eastAsia="zh-CN"/>
          <w14:textFill>
            <w14:solidFill>
              <w14:schemeClr w14:val="tx1"/>
            </w14:solidFill>
          </w14:textFill>
        </w:rPr>
        <w:t xml:space="preserve">   </w:t>
      </w:r>
      <w:r>
        <w:rPr>
          <w:rFonts w:hint="eastAsia"/>
          <w:color w:val="000000" w:themeColor="text1"/>
          <w:szCs w:val="21"/>
          <w14:textFill>
            <w14:solidFill>
              <w14:schemeClr w14:val="tx1"/>
            </w14:solidFill>
          </w14:textFill>
        </w:rPr>
        <w:t>人、造价编制专业</w:t>
      </w:r>
      <w:r>
        <w:rPr>
          <w:rFonts w:hint="eastAsia"/>
          <w:color w:val="000000" w:themeColor="text1"/>
          <w:szCs w:val="21"/>
          <w:u w:val="single"/>
          <w:lang w:val="en-US" w:eastAsia="zh-CN"/>
          <w14:textFill>
            <w14:solidFill>
              <w14:schemeClr w14:val="tx1"/>
            </w14:solidFill>
          </w14:textFill>
        </w:rPr>
        <w:t xml:space="preserve">   </w:t>
      </w:r>
      <w:r>
        <w:rPr>
          <w:rFonts w:hint="eastAsia"/>
          <w:color w:val="000000" w:themeColor="text1"/>
          <w:szCs w:val="21"/>
          <w14:textFill>
            <w14:solidFill>
              <w14:schemeClr w14:val="tx1"/>
            </w14:solidFill>
          </w14:textFill>
        </w:rPr>
        <w:t>人</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并向发包人提交设计进度、设计小组人员配备情况、设计人员名单、设计总负责人及联系电话等报发包人备案；设计人应保证该工程主要设计人员的稳定，并确保设计咨询后期现场服务的质量。合同期间未经发包人书面同意，设计人不得擅自更换/更改设计人员人选，否则视作设计人根本性违约，且发包人有权要求设计人承担违约责任，并责令设计人更改或解除合同。若发包人解除合同，设计人除向发包人支付违约金外，还应退还发包人定金及已支付设计费，造成分包人损失的需另行赔偿。</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17）设计人不得向第三方扩散、转让发包人提交的产品图纸等技术经济资料，不得将本合同所涉及之设计文件、图纸转让给第三方或用于其他项目，如发生以上情况，设计人应向发包人退还已收取的全部设计款项，如造成实际损失超过设计款项，设计人应按实际损失向发包人赔偿。</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（18）在合同履行过程中，发包人认为设计人指定的项目负责人或其他专业设计师不称职的，设计人应根据发包人意见及时更换，否则视作设计人违约。</w:t>
      </w:r>
    </w:p>
    <w:p>
      <w:pPr>
        <w:keepNext/>
        <w:spacing w:after="120"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（19）发包人的任何同意、批准或作为或不作为，均不能减轻或免除设计人作为设计单位对其所出具的设计文件所应承担的责任。</w:t>
      </w:r>
    </w:p>
    <w:p>
      <w:pPr>
        <w:spacing w:after="120"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3.1.3 </w:t>
      </w:r>
      <w:r>
        <w:rPr>
          <w:rFonts w:hint="eastAsia" w:ascii="宋体" w:hAnsi="宋体" w:cs="宋体"/>
          <w:color w:val="000000" w:themeColor="text1"/>
          <w:szCs w:val="21"/>
          <w14:textFill>
            <w14:solidFill>
              <w14:schemeClr w14:val="tx1"/>
            </w14:solidFill>
          </w14:textFill>
        </w:rPr>
        <w:t>设计人其他义务：按第7、8条款按期按量提供设计文稿及电子版本。</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3.2 项目负责人</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 xml:space="preserve">3.2.1 </w:t>
      </w:r>
      <w:r>
        <w:rPr>
          <w:rFonts w:hint="eastAsia" w:ascii="宋体" w:hAnsi="宋体" w:cs="宋体"/>
          <w:color w:val="000000" w:themeColor="text1"/>
          <w:szCs w:val="21"/>
          <w14:textFill>
            <w14:solidFill>
              <w14:schemeClr w14:val="tx1"/>
            </w14:solidFill>
          </w14:textFill>
        </w:rPr>
        <w:t>项目负责人</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姓    名：</w:t>
      </w:r>
      <w:r>
        <w:rPr>
          <w:rFonts w:hint="eastAsia"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执业资格及等级：</w:t>
      </w:r>
      <w:r>
        <w:rPr>
          <w:rFonts w:hint="eastAsia"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注册证书号：</w:t>
      </w:r>
      <w:r>
        <w:rPr>
          <w:rFonts w:hint="eastAsia"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联系电话：</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电子信箱：</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通信地址：</w:t>
      </w:r>
      <w:r>
        <w:rPr>
          <w:rFonts w:hint="eastAsia" w:ascii="宋体" w:hAnsi="宋体" w:cs="宋体"/>
          <w:color w:val="000000" w:themeColor="text1"/>
          <w:szCs w:val="21"/>
          <w:u w:val="single"/>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设计人对项目负责人的授权范围如下：</w:t>
      </w:r>
      <w:r>
        <w:rPr>
          <w:rFonts w:hint="eastAsia" w:ascii="宋体" w:hAnsi="宋体" w:cs="宋体"/>
          <w:color w:val="000000" w:themeColor="text1"/>
          <w:szCs w:val="21"/>
          <w:u w:val="single"/>
          <w14:textFill>
            <w14:solidFill>
              <w14:schemeClr w14:val="tx1"/>
            </w14:solidFill>
          </w14:textFill>
        </w:rPr>
        <w:t>负责本项目的设计人员的工作安排，并对本项目设计图纸资料、进度、质量进行监督及协调工作</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3.2.2 设计人更换项目负责人的，应提前</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7</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天书面通知发包人。</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设计人擅自更换项目负责人的违约责任：</w:t>
      </w:r>
      <w:r>
        <w:rPr>
          <w:rFonts w:hint="eastAsia"/>
          <w:color w:val="000000" w:themeColor="text1"/>
          <w:szCs w:val="21"/>
          <w14:textFill>
            <w14:solidFill>
              <w14:schemeClr w14:val="tx1"/>
            </w14:solidFill>
          </w14:textFill>
        </w:rPr>
        <w:t>根本性违约，并</w:t>
      </w:r>
      <w:r>
        <w:rPr>
          <w:rFonts w:hint="eastAsia"/>
          <w:color w:val="000000" w:themeColor="text1"/>
          <w:szCs w:val="21"/>
          <w:u w:val="single"/>
          <w14:textFill>
            <w14:solidFill>
              <w14:schemeClr w14:val="tx1"/>
            </w14:solidFill>
          </w14:textFill>
        </w:rPr>
        <w:t>处违约金10000元/人•次</w:t>
      </w:r>
      <w:r>
        <w:rPr>
          <w:color w:val="000000" w:themeColor="text1"/>
          <w:szCs w:val="21"/>
          <w14:textFill>
            <w14:solidFill>
              <w14:schemeClr w14:val="tx1"/>
            </w14:solidFill>
          </w14:textFill>
        </w:rPr>
        <w:t>。</w:t>
      </w:r>
    </w:p>
    <w:p>
      <w:pPr>
        <w:spacing w:line="360" w:lineRule="auto"/>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3.2.3 设计</w:t>
      </w:r>
      <w:r>
        <w:rPr>
          <w:rFonts w:hint="eastAsia" w:ascii="宋体" w:hAnsi="宋体" w:cs="宋体"/>
          <w:color w:val="000000" w:themeColor="text1"/>
          <w:szCs w:val="21"/>
          <w14:textFill>
            <w14:solidFill>
              <w14:schemeClr w14:val="tx1"/>
            </w14:solidFill>
          </w14:textFill>
        </w:rPr>
        <w:t>人应在收到书面更换通知后</w:t>
      </w:r>
      <w:r>
        <w:rPr>
          <w:rFonts w:hint="eastAsia" w:ascii="宋体" w:hAnsi="宋体" w:cs="宋体"/>
          <w:color w:val="000000" w:themeColor="text1"/>
          <w:szCs w:val="21"/>
          <w:u w:val="single"/>
          <w14:textFill>
            <w14:solidFill>
              <w14:schemeClr w14:val="tx1"/>
            </w14:solidFill>
          </w14:textFill>
        </w:rPr>
        <w:t xml:space="preserve"> 7 </w:t>
      </w:r>
      <w:r>
        <w:rPr>
          <w:rFonts w:hint="eastAsia" w:ascii="宋体" w:hAnsi="宋体" w:cs="宋体"/>
          <w:color w:val="000000" w:themeColor="text1"/>
          <w:szCs w:val="21"/>
          <w14:textFill>
            <w14:solidFill>
              <w14:schemeClr w14:val="tx1"/>
            </w14:solidFill>
          </w14:textFill>
        </w:rPr>
        <w:t>天内更换项目负责人。</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设计人无正当理由拒绝更换项目负责人的违约责任：根本性违约，并</w:t>
      </w:r>
      <w:r>
        <w:rPr>
          <w:rFonts w:hint="eastAsia"/>
          <w:color w:val="000000" w:themeColor="text1"/>
          <w:szCs w:val="21"/>
          <w:u w:val="single"/>
          <w14:textFill>
            <w14:solidFill>
              <w14:schemeClr w14:val="tx1"/>
            </w14:solidFill>
          </w14:textFill>
        </w:rPr>
        <w:t>处违约金10000元/人•次</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3.3 设计人人员</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3.3.1 设计人提交项目管理机构及人员安排报告的期限</w:t>
      </w:r>
      <w:r>
        <w:rPr>
          <w:rFonts w:hint="eastAsia"/>
          <w:color w:val="000000" w:themeColor="text1"/>
          <w:szCs w:val="21"/>
          <w:u w:val="single"/>
          <w14:textFill>
            <w14:solidFill>
              <w14:schemeClr w14:val="tx1"/>
            </w14:solidFill>
          </w14:textFill>
        </w:rPr>
        <w:t>合同签订时</w:t>
      </w:r>
      <w:r>
        <w:rPr>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3.3.3 设</w:t>
      </w:r>
      <w:r>
        <w:rPr>
          <w:rFonts w:hint="eastAsia" w:ascii="宋体" w:hAnsi="宋体" w:cs="宋体"/>
          <w:color w:val="000000" w:themeColor="text1"/>
          <w:szCs w:val="21"/>
          <w14:textFill>
            <w14:solidFill>
              <w14:schemeClr w14:val="tx1"/>
            </w14:solidFill>
          </w14:textFill>
        </w:rPr>
        <w:t>计人无正当理由拒绝撤换主要设计人员的违约责任：根本性违约，并</w:t>
      </w:r>
      <w:r>
        <w:rPr>
          <w:rFonts w:hint="eastAsia" w:ascii="宋体" w:hAnsi="宋体" w:cs="宋体"/>
          <w:color w:val="000000" w:themeColor="text1"/>
          <w:szCs w:val="21"/>
          <w:u w:val="single"/>
          <w14:textFill>
            <w14:solidFill>
              <w14:schemeClr w14:val="tx1"/>
            </w14:solidFill>
          </w14:textFill>
        </w:rPr>
        <w:t>处违约金5000元/人•次。</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3.4 设计分包</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3.4.1</w:t>
      </w:r>
      <w:r>
        <w:rPr>
          <w:rFonts w:hint="eastAsia" w:ascii="宋体" w:hAnsi="宋体" w:cs="宋体"/>
          <w:color w:val="000000" w:themeColor="text1"/>
          <w:szCs w:val="21"/>
          <w14:textFill>
            <w14:solidFill>
              <w14:schemeClr w14:val="tx1"/>
            </w14:solidFill>
          </w14:textFill>
        </w:rPr>
        <w:t xml:space="preserve"> 设计分包的一般约定</w:t>
      </w:r>
    </w:p>
    <w:p>
      <w:pPr>
        <w:spacing w:line="360" w:lineRule="auto"/>
        <w:ind w:firstLine="420" w:firstLineChars="200"/>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禁止设计分包的工程包括：：</w:t>
      </w:r>
      <w:r>
        <w:rPr>
          <w:rFonts w:hint="eastAsia"/>
          <w:color w:val="000000" w:themeColor="text1"/>
          <w:szCs w:val="21"/>
          <w:u w:val="single"/>
          <w14:textFill>
            <w14:solidFill>
              <w14:schemeClr w14:val="tx1"/>
            </w14:solidFill>
          </w14:textFill>
        </w:rPr>
        <w:t>主体结构、关键性</w:t>
      </w:r>
      <w:r>
        <w:rPr>
          <w:rFonts w:hint="eastAsia"/>
          <w:color w:val="000000" w:themeColor="text1"/>
          <w:szCs w:val="21"/>
          <w:u w:val="single"/>
          <w:lang w:eastAsia="zh-CN"/>
          <w14:textFill>
            <w14:solidFill>
              <w14:schemeClr w14:val="tx1"/>
            </w14:solidFill>
          </w14:textFill>
        </w:rPr>
        <w:t>工作</w:t>
      </w:r>
      <w:r>
        <w:rPr>
          <w:rFonts w:hint="eastAsia"/>
          <w:color w:val="000000" w:themeColor="text1"/>
          <w:szCs w:val="21"/>
          <w:u w:val="single"/>
          <w14:textFill>
            <w14:solidFill>
              <w14:schemeClr w14:val="tx1"/>
            </w14:solidFill>
          </w14:textFill>
        </w:rPr>
        <w:t>。</w:t>
      </w:r>
    </w:p>
    <w:p>
      <w:pPr>
        <w:spacing w:line="360" w:lineRule="auto"/>
        <w:ind w:firstLine="420" w:firstLineChars="200"/>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主体结构、关键性工作的范围：</w:t>
      </w:r>
      <w:r>
        <w:rPr>
          <w:rFonts w:hint="eastAsia"/>
          <w:color w:val="000000" w:themeColor="text1"/>
          <w:szCs w:val="21"/>
          <w:u w:val="single"/>
          <w:lang w:eastAsia="zh-CN"/>
          <w14:textFill>
            <w14:solidFill>
              <w14:schemeClr w14:val="tx1"/>
            </w14:solidFill>
          </w14:textFill>
        </w:rPr>
        <w:t>道路工程、给排水、电气部分等关键性工作</w:t>
      </w:r>
      <w:r>
        <w:rPr>
          <w:rFonts w:hint="eastAsia"/>
          <w:color w:val="000000" w:themeColor="text1"/>
          <w:szCs w:val="21"/>
          <w:u w:val="single"/>
          <w14:textFill>
            <w14:solidFill>
              <w14:schemeClr w14:val="tx1"/>
            </w14:solidFill>
          </w14:textFill>
        </w:rPr>
        <w:t>。</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3.4.2</w:t>
      </w:r>
      <w:r>
        <w:rPr>
          <w:rFonts w:hint="eastAsia"/>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设计分包的确定</w:t>
      </w:r>
    </w:p>
    <w:p>
      <w:pPr>
        <w:spacing w:line="360" w:lineRule="auto"/>
        <w:ind w:firstLine="420" w:firstLineChars="200"/>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允许分包的专业工程包括：</w:t>
      </w:r>
      <w:r>
        <w:rPr>
          <w:rFonts w:hint="eastAsia"/>
          <w:color w:val="000000" w:themeColor="text1"/>
          <w:szCs w:val="21"/>
          <w:u w:val="single"/>
          <w:lang w:eastAsia="zh-CN"/>
          <w14:textFill>
            <w14:solidFill>
              <w14:schemeClr w14:val="tx1"/>
            </w14:solidFill>
          </w14:textFill>
        </w:rPr>
        <w:t>燃气管道工程设计（含概算）</w:t>
      </w:r>
      <w:r>
        <w:rPr>
          <w:color w:val="000000" w:themeColor="text1"/>
          <w:szCs w:val="21"/>
          <w:u w:val="single"/>
          <w14:textFill>
            <w14:solidFill>
              <w14:schemeClr w14:val="tx1"/>
            </w14:solidFill>
          </w14:textFill>
        </w:rPr>
        <w:t>。</w:t>
      </w:r>
    </w:p>
    <w:p>
      <w:pPr>
        <w:spacing w:line="360" w:lineRule="auto"/>
        <w:ind w:firstLine="420" w:firstLineChars="200"/>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其他关于分包的约定：</w:t>
      </w:r>
      <w:r>
        <w:rPr>
          <w:rFonts w:hint="eastAsia"/>
          <w:color w:val="000000" w:themeColor="text1"/>
          <w:szCs w:val="21"/>
          <w:u w:val="single"/>
          <w:lang w:val="zh-CN"/>
          <w14:textFill>
            <w14:solidFill>
              <w14:schemeClr w14:val="tx1"/>
            </w14:solidFill>
          </w14:textFill>
        </w:rPr>
        <w:t>符合本项目</w:t>
      </w:r>
      <w:r>
        <w:rPr>
          <w:rFonts w:hint="eastAsia"/>
          <w:color w:val="000000" w:themeColor="text1"/>
          <w:szCs w:val="21"/>
          <w:u w:val="single"/>
          <w14:textFill>
            <w14:solidFill>
              <w14:schemeClr w14:val="tx1"/>
            </w14:solidFill>
          </w14:textFill>
        </w:rPr>
        <w:t>燃气管道</w:t>
      </w:r>
      <w:r>
        <w:rPr>
          <w:rFonts w:hint="eastAsia"/>
          <w:color w:val="000000" w:themeColor="text1"/>
          <w:szCs w:val="21"/>
          <w:u w:val="single"/>
          <w:lang w:eastAsia="zh-CN"/>
          <w14:textFill>
            <w14:solidFill>
              <w14:schemeClr w14:val="tx1"/>
            </w14:solidFill>
          </w14:textFill>
        </w:rPr>
        <w:t>工程设计（含概算）</w:t>
      </w:r>
      <w:r>
        <w:rPr>
          <w:rFonts w:hint="eastAsia"/>
          <w:color w:val="000000" w:themeColor="text1"/>
          <w:szCs w:val="21"/>
          <w:u w:val="single"/>
          <w14:textFill>
            <w14:solidFill>
              <w14:schemeClr w14:val="tx1"/>
            </w14:solidFill>
          </w14:textFill>
        </w:rPr>
        <w:t>相应设计资质</w:t>
      </w:r>
      <w:r>
        <w:rPr>
          <w:color w:val="000000" w:themeColor="text1"/>
          <w:szCs w:val="21"/>
          <w:u w:val="single"/>
          <w14:textFill>
            <w14:solidFill>
              <w14:schemeClr w14:val="tx1"/>
            </w14:solidFill>
          </w14:textFill>
        </w:rPr>
        <w:t>。</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3.4.3 设计人向发包人提交有关分包人资料包括：</w:t>
      </w:r>
      <w:r>
        <w:rPr>
          <w:rFonts w:hint="eastAsia"/>
          <w:color w:val="000000" w:themeColor="text1"/>
          <w:szCs w:val="21"/>
          <w:u w:val="single"/>
          <w14:textFill>
            <w14:solidFill>
              <w14:schemeClr w14:val="tx1"/>
            </w14:solidFill>
          </w14:textFill>
        </w:rPr>
        <w:t>/</w:t>
      </w:r>
      <w:r>
        <w:rPr>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3.4.4 分包工程设</w:t>
      </w:r>
      <w:r>
        <w:rPr>
          <w:rFonts w:hint="eastAsia" w:ascii="宋体" w:hAnsi="宋体" w:cs="宋体"/>
          <w:color w:val="000000" w:themeColor="text1"/>
          <w:szCs w:val="21"/>
          <w14:textFill>
            <w14:solidFill>
              <w14:schemeClr w14:val="tx1"/>
            </w14:solidFill>
          </w14:textFill>
        </w:rPr>
        <w:t>计费支付方式：</w:t>
      </w:r>
      <w:r>
        <w:rPr>
          <w:rFonts w:hint="eastAsia" w:ascii="宋体" w:hAnsi="宋体" w:cs="宋体"/>
          <w:color w:val="000000" w:themeColor="text1"/>
          <w:szCs w:val="21"/>
          <w:u w:val="single"/>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3.5 联合体</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3.5.4</w:t>
      </w:r>
      <w:r>
        <w:rPr>
          <w:rFonts w:hint="eastAsia" w:ascii="宋体" w:hAnsi="宋体" w:cs="宋体"/>
          <w:color w:val="000000" w:themeColor="text1"/>
          <w:szCs w:val="21"/>
          <w14:textFill>
            <w14:solidFill>
              <w14:schemeClr w14:val="tx1"/>
            </w14:solidFill>
          </w14:textFill>
        </w:rPr>
        <w:t xml:space="preserve"> 发包人向联合体支付设计费用的方式：</w:t>
      </w:r>
      <w:r>
        <w:rPr>
          <w:rFonts w:hint="eastAsia" w:ascii="宋体" w:hAnsi="宋体" w:cs="宋体"/>
          <w:color w:val="000000" w:themeColor="text1"/>
          <w:szCs w:val="21"/>
          <w:u w:val="single"/>
          <w14:textFill>
            <w14:solidFill>
              <w14:schemeClr w14:val="tx1"/>
            </w14:solidFill>
          </w14:textFill>
        </w:rPr>
        <w:t>不接受联合体</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3.6 履约担保</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设计人是否提供履约担保：设计人在收到中标通知书后，须在</w:t>
      </w:r>
      <w:r>
        <w:rPr>
          <w:rFonts w:hint="eastAsia" w:ascii="宋体" w:hAnsi="宋体" w:cs="宋体"/>
          <w:color w:val="000000" w:themeColor="text1"/>
          <w:szCs w:val="21"/>
          <w:u w:val="single"/>
          <w14:textFill>
            <w14:solidFill>
              <w14:schemeClr w14:val="tx1"/>
            </w14:solidFill>
          </w14:textFill>
        </w:rPr>
        <w:t>7</w:t>
      </w:r>
      <w:r>
        <w:rPr>
          <w:rFonts w:hint="eastAsia" w:ascii="宋体" w:hAnsi="宋体" w:cs="宋体"/>
          <w:color w:val="000000" w:themeColor="text1"/>
          <w:szCs w:val="21"/>
          <w14:textFill>
            <w14:solidFill>
              <w14:schemeClr w14:val="tx1"/>
            </w14:solidFill>
          </w14:textFill>
        </w:rPr>
        <w:t>日内向发包人提交履约担保。</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设计人提供履约担保的形式、金额、期限及退回：</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形式：</w:t>
      </w:r>
      <w:r>
        <w:rPr>
          <w:rFonts w:hint="eastAsia" w:ascii="宋体" w:hAnsi="宋体" w:cs="宋体"/>
          <w:color w:val="000000" w:themeColor="text1"/>
          <w:szCs w:val="21"/>
          <w:u w:val="single"/>
          <w14:textFill>
            <w14:solidFill>
              <w14:schemeClr w14:val="tx1"/>
            </w14:solidFill>
          </w14:textFill>
        </w:rPr>
        <w:t>可以银行保函、现金、工程担保或保证保险等形式</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金额：履约担保为签约合同价款的</w:t>
      </w:r>
      <w:r>
        <w:rPr>
          <w:rFonts w:hint="eastAsia" w:ascii="宋体" w:hAnsi="宋体" w:cs="宋体"/>
          <w:color w:val="000000" w:themeColor="text1"/>
          <w:szCs w:val="21"/>
          <w:u w:val="single"/>
          <w14:textFill>
            <w14:solidFill>
              <w14:schemeClr w14:val="tx1"/>
            </w14:solidFill>
          </w14:textFill>
        </w:rPr>
        <w:t>5</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期限：履约担保的有效期应当自本合同生效之日起至设计人设计阶段完成之日止。但采用履约保函时，如果设计人无法获得一份不带具体截止日期的担保，履约担保中应当有“变更设计阶段完成日期的，保证期间按照变更后的设计阶段完成日期做相应调整”或类似约定的条款。</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退回：履约保证金在设计阶段完成日7后可向发包人提出退回履约保证金的申请，发包人应在收到申请之日起28个日历天内扣减设计人赔偿金和其他应从设计人扣回的款项后，将履约金的余额退还给设计人（无息）。</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5. 工程设计要求</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5.1 工程设计一般要求</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5.1.2.1 工程设计的特殊标准或要求：</w:t>
      </w:r>
      <w:r>
        <w:rPr>
          <w:rFonts w:hint="eastAsia"/>
          <w:color w:val="000000" w:themeColor="text1"/>
          <w:szCs w:val="21"/>
          <w:u w:val="single"/>
          <w14:textFill>
            <w14:solidFill>
              <w14:schemeClr w14:val="tx1"/>
            </w14:solidFill>
          </w14:textFill>
        </w:rPr>
        <w:t>/</w:t>
      </w:r>
      <w:r>
        <w:rPr>
          <w:color w:val="000000" w:themeColor="text1"/>
          <w:szCs w:val="21"/>
          <w14:textFill>
            <w14:solidFill>
              <w14:schemeClr w14:val="tx1"/>
            </w14:solidFill>
          </w14:textFill>
        </w:rPr>
        <w:t>。</w:t>
      </w:r>
    </w:p>
    <w:p>
      <w:pPr>
        <w:spacing w:line="360" w:lineRule="auto"/>
        <w:ind w:firstLine="441" w:firstLineChars="21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5.1.2.2 工程设计适用的技术标准：</w:t>
      </w:r>
      <w:r>
        <w:rPr>
          <w:rFonts w:hint="eastAsia"/>
          <w:color w:val="000000" w:themeColor="text1"/>
          <w:szCs w:val="21"/>
          <w:u w:val="single"/>
          <w14:textFill>
            <w14:solidFill>
              <w14:schemeClr w14:val="tx1"/>
            </w14:solidFill>
          </w14:textFill>
        </w:rPr>
        <w:t>国家、行业及地方现行的规范及强制性条款和发包人开展下一步工作的需求</w:t>
      </w:r>
      <w:r>
        <w:rPr>
          <w:color w:val="000000" w:themeColor="text1"/>
          <w:szCs w:val="21"/>
          <w14:textFill>
            <w14:solidFill>
              <w14:schemeClr w14:val="tx1"/>
            </w14:solidFill>
          </w14:textFill>
        </w:rPr>
        <w:t>。</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5.1.2.4 工程设计文件的</w:t>
      </w:r>
      <w:r>
        <w:rPr>
          <w:color w:val="000000" w:themeColor="text1"/>
          <w:kern w:val="0"/>
          <w:szCs w:val="21"/>
          <w14:textFill>
            <w14:solidFill>
              <w14:schemeClr w14:val="tx1"/>
            </w14:solidFill>
          </w14:textFill>
        </w:rPr>
        <w:t>主要技术指标控制值</w:t>
      </w:r>
      <w:r>
        <w:rPr>
          <w:color w:val="000000" w:themeColor="text1"/>
          <w:szCs w:val="21"/>
          <w14:textFill>
            <w14:solidFill>
              <w14:schemeClr w14:val="tx1"/>
            </w14:solidFill>
          </w14:textFill>
        </w:rPr>
        <w:t>及比例：</w:t>
      </w:r>
      <w:r>
        <w:rPr>
          <w:rFonts w:hint="eastAsia"/>
          <w:color w:val="000000" w:themeColor="text1"/>
          <w:szCs w:val="21"/>
          <w:u w:val="single"/>
          <w14:textFill>
            <w14:solidFill>
              <w14:schemeClr w14:val="tx1"/>
            </w14:solidFill>
          </w14:textFill>
        </w:rPr>
        <w:t>设计人应当严格执行其双方书面确认的主要技术指标控制值，由于设计人的原因导致工程设计文件超出在专用合同条款中约定的主要技术指标控制值比例的，设计人应当承担相应的违约责任</w:t>
      </w:r>
      <w:r>
        <w:rPr>
          <w:color w:val="000000" w:themeColor="text1"/>
          <w:szCs w:val="21"/>
          <w14:textFill>
            <w14:solidFill>
              <w14:schemeClr w14:val="tx1"/>
            </w14:solidFill>
          </w14:textFill>
        </w:rPr>
        <w:t xml:space="preserve">。       </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ascii="黑体" w:hAnsi="黑体" w:eastAsia="黑体" w:cs="黑体"/>
          <w:b w:val="0"/>
          <w:color w:val="000000" w:themeColor="text1"/>
          <w:sz w:val="21"/>
          <w:szCs w:val="21"/>
          <w14:textFill>
            <w14:solidFill>
              <w14:schemeClr w14:val="tx1"/>
            </w14:solidFill>
          </w14:textFill>
        </w:rPr>
        <w:t>5.3 工程设计文件的要求</w:t>
      </w:r>
    </w:p>
    <w:p>
      <w:pPr>
        <w:spacing w:line="360" w:lineRule="auto"/>
        <w:ind w:firstLine="420" w:firstLineChars="200"/>
        <w:jc w:val="lef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5.3.3 工程设计文件深度规定：</w:t>
      </w:r>
      <w:r>
        <w:rPr>
          <w:rFonts w:hint="eastAsia"/>
          <w:color w:val="000000" w:themeColor="text1"/>
          <w:szCs w:val="21"/>
          <w:u w:val="single"/>
          <w14:textFill>
            <w14:solidFill>
              <w14:schemeClr w14:val="tx1"/>
            </w14:solidFill>
          </w14:textFill>
        </w:rPr>
        <w:t>符合国家、地方的相关规范、标准、规程等要求</w:t>
      </w:r>
      <w:r>
        <w:rPr>
          <w:color w:val="000000" w:themeColor="text1"/>
          <w:szCs w:val="21"/>
          <w14:textFill>
            <w14:solidFill>
              <w14:schemeClr w14:val="tx1"/>
            </w14:solidFill>
          </w14:textFill>
        </w:rPr>
        <w:t xml:space="preserve">。 </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5.3.5 建筑物及其功能设施的合理使用寿命年限：</w:t>
      </w:r>
      <w:r>
        <w:rPr>
          <w:rFonts w:hint="eastAsia"/>
          <w:color w:val="000000" w:themeColor="text1"/>
          <w:szCs w:val="21"/>
          <w:u w:val="single"/>
          <w14:textFill>
            <w14:solidFill>
              <w14:schemeClr w14:val="tx1"/>
            </w14:solidFill>
          </w14:textFill>
        </w:rPr>
        <w:t>应根据法律、技术标准要求，保证专业建设工程的合理使用寿命年限，并应在工程设计文件中注明相应的合理使用寿命年限</w:t>
      </w:r>
      <w:r>
        <w:rPr>
          <w:rFonts w:hint="eastAsia" w:ascii="宋体" w:hAnsi="宋体" w:cs="宋体"/>
          <w:color w:val="000000" w:themeColor="text1"/>
          <w:szCs w:val="21"/>
          <w14:textFill>
            <w14:solidFill>
              <w14:schemeClr w14:val="tx1"/>
            </w14:solidFill>
          </w14:textFill>
        </w:rPr>
        <w:t>。</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6. 工程设计进度与周期</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6.1 工程设计进度计划</w:t>
      </w:r>
    </w:p>
    <w:p>
      <w:pPr>
        <w:autoSpaceDE w:val="0"/>
        <w:autoSpaceDN w:val="0"/>
        <w:adjustRightIn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6.1.1 工程设计进度计划的编制</w:t>
      </w:r>
    </w:p>
    <w:p>
      <w:pPr>
        <w:autoSpaceDE w:val="0"/>
        <w:autoSpaceDN w:val="0"/>
        <w:adjustRightInd w:val="0"/>
        <w:spacing w:line="360" w:lineRule="auto"/>
        <w:ind w:firstLine="420" w:firstLineChars="200"/>
        <w:jc w:val="left"/>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合</w:t>
      </w:r>
      <w:r>
        <w:rPr>
          <w:color w:val="000000" w:themeColor="text1"/>
          <w:kern w:val="0"/>
          <w:szCs w:val="21"/>
          <w14:textFill>
            <w14:solidFill>
              <w14:schemeClr w14:val="tx1"/>
            </w14:solidFill>
          </w14:textFill>
        </w:rPr>
        <w:t>同当事人约定的工程设计进度计划提交的时间：</w:t>
      </w:r>
      <w:r>
        <w:rPr>
          <w:rFonts w:hint="eastAsia"/>
          <w:color w:val="000000" w:themeColor="text1"/>
          <w:kern w:val="0"/>
          <w:szCs w:val="21"/>
          <w:u w:val="single"/>
          <w14:textFill>
            <w14:solidFill>
              <w14:schemeClr w14:val="tx1"/>
            </w14:solidFill>
          </w14:textFill>
        </w:rPr>
        <w:t>签订合同后5个工作日内</w:t>
      </w:r>
      <w:r>
        <w:rPr>
          <w:color w:val="000000" w:themeColor="text1"/>
          <w:kern w:val="0"/>
          <w:szCs w:val="21"/>
          <w14:textFill>
            <w14:solidFill>
              <w14:schemeClr w14:val="tx1"/>
            </w14:solidFill>
          </w14:textFill>
        </w:rPr>
        <w:t>。</w:t>
      </w:r>
    </w:p>
    <w:p>
      <w:pPr>
        <w:autoSpaceDE w:val="0"/>
        <w:autoSpaceDN w:val="0"/>
        <w:adjustRightInd w:val="0"/>
        <w:spacing w:line="360" w:lineRule="auto"/>
        <w:ind w:firstLine="420" w:firstLineChars="200"/>
        <w:jc w:val="lef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合</w:t>
      </w:r>
      <w:r>
        <w:rPr>
          <w:color w:val="000000" w:themeColor="text1"/>
          <w:kern w:val="0"/>
          <w:szCs w:val="21"/>
          <w14:textFill>
            <w14:solidFill>
              <w14:schemeClr w14:val="tx1"/>
            </w14:solidFill>
          </w14:textFill>
        </w:rPr>
        <w:t>同当事人约定的工程设计进度计划应包括的内容：</w:t>
      </w:r>
      <w:r>
        <w:rPr>
          <w:rFonts w:hint="eastAsia"/>
          <w:color w:val="000000" w:themeColor="text1"/>
          <w:szCs w:val="21"/>
          <w:u w:val="single"/>
          <w14:textFill>
            <w14:solidFill>
              <w14:schemeClr w14:val="tx1"/>
            </w14:solidFill>
          </w14:textFill>
        </w:rPr>
        <w:t>包含但不限于工程设计关键性控制节点、为确保完成工程设计进度的赶工措施等内容</w:t>
      </w:r>
      <w:r>
        <w:rPr>
          <w:color w:val="000000" w:themeColor="text1"/>
          <w:szCs w:val="21"/>
          <w14:textFill>
            <w14:solidFill>
              <w14:schemeClr w14:val="tx1"/>
            </w14:solidFill>
          </w14:textFill>
        </w:rPr>
        <w:t>。</w:t>
      </w:r>
    </w:p>
    <w:p>
      <w:pPr>
        <w:autoSpaceDE w:val="0"/>
        <w:autoSpaceDN w:val="0"/>
        <w:adjustRightInd w:val="0"/>
        <w:spacing w:line="360" w:lineRule="auto"/>
        <w:ind w:firstLine="420" w:firstLineChars="200"/>
        <w:jc w:val="left"/>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 xml:space="preserve">6.1.2 </w:t>
      </w:r>
      <w:r>
        <w:rPr>
          <w:color w:val="000000" w:themeColor="text1"/>
          <w:kern w:val="0"/>
          <w:szCs w:val="21"/>
          <w14:textFill>
            <w14:solidFill>
              <w14:schemeClr w14:val="tx1"/>
            </w14:solidFill>
          </w14:textFill>
        </w:rPr>
        <w:t>工程设计进度计划的修订</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发包人在收到工程设计进度计划后确认或提出修改意见的期限：</w:t>
      </w:r>
      <w:r>
        <w:rPr>
          <w:rFonts w:hint="eastAsia"/>
          <w:color w:val="000000" w:themeColor="text1"/>
          <w:szCs w:val="21"/>
          <w:u w:val="single"/>
          <w14:textFill>
            <w14:solidFill>
              <w14:schemeClr w14:val="tx1"/>
            </w14:solidFill>
          </w14:textFill>
        </w:rPr>
        <w:t>7个日历天内</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6.3 工程设计进度延误</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6.3.1 </w:t>
      </w:r>
      <w:r>
        <w:rPr>
          <w:color w:val="000000" w:themeColor="text1"/>
          <w:kern w:val="0"/>
          <w:szCs w:val="21"/>
          <w14:textFill>
            <w14:solidFill>
              <w14:schemeClr w14:val="tx1"/>
            </w14:solidFill>
          </w14:textFill>
        </w:rPr>
        <w:t>因发包人原因导致工程设计进度延误</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（1）因发包人原因导致工程设计进度延误的其他情形：</w:t>
      </w:r>
      <w:r>
        <w:rPr>
          <w:rFonts w:hint="eastAsia"/>
          <w:color w:val="000000" w:themeColor="text1"/>
          <w:szCs w:val="21"/>
          <w:u w:val="single"/>
          <w14:textFill>
            <w14:solidFill>
              <w14:schemeClr w14:val="tx1"/>
            </w14:solidFill>
          </w14:textFill>
        </w:rPr>
        <w:t>发包人变更委托方案设计、初步设计项目、规模、条件或因提交的资料错误，或所提交资料作较大修改，以致造成设计人方案设计、初步设计返工时，双方除另行协商签订补充协议(或另订合同)、重新明确有关条款外，发包人应按设计人所耗工作量向设计人支付返工费。但修改量不超过原工作量30%的，发包人无需支付返工费</w:t>
      </w:r>
      <w:r>
        <w:rPr>
          <w:color w:val="000000" w:themeColor="text1"/>
          <w:szCs w:val="21"/>
          <w14:textFill>
            <w14:solidFill>
              <w14:schemeClr w14:val="tx1"/>
            </w14:solidFill>
          </w14:textFill>
        </w:rPr>
        <w:t>。</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设计人应在发生</w:t>
      </w:r>
      <w:r>
        <w:rPr>
          <w:color w:val="000000" w:themeColor="text1"/>
          <w:kern w:val="0"/>
          <w:szCs w:val="21"/>
          <w14:textFill>
            <w14:solidFill>
              <w14:schemeClr w14:val="tx1"/>
            </w14:solidFill>
          </w14:textFill>
        </w:rPr>
        <w:t>进度延误的情形</w:t>
      </w:r>
      <w:r>
        <w:rPr>
          <w:color w:val="000000" w:themeColor="text1"/>
          <w:szCs w:val="21"/>
          <w14:textFill>
            <w14:solidFill>
              <w14:schemeClr w14:val="tx1"/>
            </w14:solidFill>
          </w14:textFill>
        </w:rPr>
        <w:t>后</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2</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天内向发包人发出要求延期的书面通知，在发生该情形后</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2</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天内提交要求延期</w:t>
      </w:r>
      <w:r>
        <w:rPr>
          <w:rFonts w:hint="eastAsia" w:ascii="宋体" w:hAnsi="宋体" w:cs="宋体"/>
          <w:color w:val="000000" w:themeColor="text1"/>
          <w:szCs w:val="21"/>
          <w14:textFill>
            <w14:solidFill>
              <w14:schemeClr w14:val="tx1"/>
            </w14:solidFill>
          </w14:textFill>
        </w:rPr>
        <w:t>的详细说明。</w:t>
      </w:r>
      <w:r>
        <w:rPr>
          <w:rFonts w:hint="eastAsia"/>
          <w:color w:val="000000" w:themeColor="text1"/>
          <w:szCs w:val="21"/>
          <w14:textFill>
            <w14:solidFill>
              <w14:schemeClr w14:val="tx1"/>
            </w14:solidFill>
          </w14:textFill>
        </w:rPr>
        <w:t>如设计人逾期提交延期要求或延期说明的，视为放弃对前述延误情形下的进度顺延及索赔要求。</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发包人收到设计人要求延期的详细说明后，应在</w:t>
      </w:r>
      <w:r>
        <w:rPr>
          <w:rFonts w:hint="eastAsia" w:ascii="宋体" w:hAnsi="宋体" w:cs="宋体"/>
          <w:color w:val="000000" w:themeColor="text1"/>
          <w:szCs w:val="21"/>
          <w:u w:val="single"/>
          <w14:textFill>
            <w14:solidFill>
              <w14:schemeClr w14:val="tx1"/>
            </w14:solidFill>
          </w14:textFill>
        </w:rPr>
        <w:t>15</w:t>
      </w:r>
      <w:r>
        <w:rPr>
          <w:rFonts w:hint="eastAsia" w:ascii="宋体" w:hAnsi="宋体" w:cs="宋体"/>
          <w:color w:val="000000" w:themeColor="text1"/>
          <w:szCs w:val="21"/>
          <w14:textFill>
            <w14:solidFill>
              <w14:schemeClr w14:val="tx1"/>
            </w14:solidFill>
          </w14:textFill>
        </w:rPr>
        <w:t>天内进行审查并书面答复。</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（2）如承包人未按本合同和投标文件中规定的承诺时间提交合格的成果资料，每延迟一天应按1000元向发包人支付违约金。承包人如有其它违约行为，分别按本合同合计金额 5%向发包人支付违约金，不足部分还应赔偿相关经济损失。</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6.5 提前交付工程设计文件</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6.5.2 </w:t>
      </w:r>
      <w:r>
        <w:rPr>
          <w:rFonts w:hint="eastAsia" w:ascii="宋体" w:hAnsi="宋体" w:cs="宋体"/>
          <w:color w:val="000000" w:themeColor="text1"/>
          <w:szCs w:val="21"/>
          <w14:textFill>
            <w14:solidFill>
              <w14:schemeClr w14:val="tx1"/>
            </w14:solidFill>
          </w14:textFill>
        </w:rPr>
        <w:t>提前交付工程设计文件的奖励：</w:t>
      </w:r>
      <w:r>
        <w:rPr>
          <w:rFonts w:hint="eastAsia" w:ascii="宋体" w:hAnsi="宋体" w:cs="宋体"/>
          <w:color w:val="000000" w:themeColor="text1"/>
          <w:szCs w:val="21"/>
          <w:u w:val="single"/>
          <w14:textFill>
            <w14:solidFill>
              <w14:schemeClr w14:val="tx1"/>
            </w14:solidFill>
          </w14:textFill>
        </w:rPr>
        <w:t xml:space="preserve"> 无  </w:t>
      </w:r>
      <w:r>
        <w:rPr>
          <w:rFonts w:hint="eastAsia" w:ascii="宋体" w:hAnsi="宋体" w:cs="宋体"/>
          <w:color w:val="000000" w:themeColor="text1"/>
          <w:szCs w:val="21"/>
          <w14:textFill>
            <w14:solidFill>
              <w14:schemeClr w14:val="tx1"/>
            </w14:solidFill>
          </w14:textFill>
        </w:rPr>
        <w:t>。</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7. 工程设计文件交付</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7.1 工程设计文件交付的内容</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7.1.</w:t>
      </w:r>
      <w:r>
        <w:rPr>
          <w:rFonts w:hint="eastAsia"/>
          <w:color w:val="000000" w:themeColor="text1"/>
          <w:szCs w:val="21"/>
          <w14:textFill>
            <w14:solidFill>
              <w14:schemeClr w14:val="tx1"/>
            </w14:solidFill>
          </w14:textFill>
        </w:rPr>
        <w:t>2</w:t>
      </w:r>
      <w:r>
        <w:rPr>
          <w:rFonts w:hint="eastAsia" w:ascii="宋体" w:hAnsi="宋体" w:cs="宋体"/>
          <w:color w:val="000000" w:themeColor="text1"/>
          <w:szCs w:val="21"/>
          <w14:textFill>
            <w14:solidFill>
              <w14:schemeClr w14:val="tx1"/>
            </w14:solidFill>
          </w14:textFill>
        </w:rPr>
        <w:t xml:space="preserve"> 发包人要求设计人提交电子版设计文件的具体形式为：</w:t>
      </w:r>
      <w:r>
        <w:rPr>
          <w:rFonts w:hint="eastAsia" w:ascii="宋体" w:hAnsi="宋体" w:cs="宋体"/>
          <w:color w:val="000000" w:themeColor="text1"/>
          <w:szCs w:val="21"/>
          <w:u w:val="single"/>
          <w14:textFill>
            <w14:solidFill>
              <w14:schemeClr w14:val="tx1"/>
            </w14:solidFill>
          </w14:textFill>
        </w:rPr>
        <w:t>可编辑的 CAD 格式及PDF格式版光盘</w:t>
      </w:r>
      <w:r>
        <w:rPr>
          <w:rFonts w:hint="eastAsia" w:ascii="宋体" w:hAnsi="宋体" w:cs="宋体"/>
          <w:color w:val="000000" w:themeColor="text1"/>
          <w:szCs w:val="21"/>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7.3 工程设计文件交付的名称、时间和份数：</w:t>
      </w:r>
    </w:p>
    <w:tbl>
      <w:tblPr>
        <w:tblStyle w:val="12"/>
        <w:tblW w:w="957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45" w:type="dxa"/>
          <w:bottom w:w="0" w:type="dxa"/>
          <w:right w:w="45" w:type="dxa"/>
        </w:tblCellMar>
      </w:tblPr>
      <w:tblGrid>
        <w:gridCol w:w="931"/>
        <w:gridCol w:w="3058"/>
        <w:gridCol w:w="825"/>
        <w:gridCol w:w="3210"/>
        <w:gridCol w:w="155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727" w:hRule="atLeast"/>
          <w:jc w:val="center"/>
        </w:trPr>
        <w:tc>
          <w:tcPr>
            <w:tcW w:w="931"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w:t>
            </w:r>
            <w:r>
              <w:rPr>
                <w:rFonts w:hint="eastAsia" w:hAnsi="宋体"/>
                <w:bCs/>
                <w:color w:val="000000" w:themeColor="text1"/>
                <w:szCs w:val="21"/>
                <w14:textFill>
                  <w14:solidFill>
                    <w14:schemeClr w14:val="tx1"/>
                  </w14:solidFill>
                </w14:textFill>
              </w:rPr>
              <w:t>序号</w:t>
            </w:r>
          </w:p>
        </w:tc>
        <w:tc>
          <w:tcPr>
            <w:tcW w:w="3058"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firstLine="415" w:firstLineChars="198"/>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资料及文件名称</w:t>
            </w:r>
          </w:p>
        </w:tc>
        <w:tc>
          <w:tcPr>
            <w:tcW w:w="825"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份数</w:t>
            </w:r>
          </w:p>
        </w:tc>
        <w:tc>
          <w:tcPr>
            <w:tcW w:w="3210"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firstLine="415" w:firstLineChars="198"/>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提交时间</w:t>
            </w:r>
          </w:p>
        </w:tc>
        <w:tc>
          <w:tcPr>
            <w:tcW w:w="1555"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有关事宜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600" w:hRule="atLeast"/>
          <w:jc w:val="center"/>
        </w:trPr>
        <w:tc>
          <w:tcPr>
            <w:tcW w:w="93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r>
              <w:rPr>
                <w:rFonts w:hAnsi="宋体"/>
                <w:bCs/>
                <w:color w:val="000000" w:themeColor="text1"/>
                <w:szCs w:val="21"/>
                <w14:textFill>
                  <w14:solidFill>
                    <w14:schemeClr w14:val="tx1"/>
                  </w14:solidFill>
                </w14:textFill>
              </w:rPr>
              <w:t>1</w:t>
            </w:r>
          </w:p>
        </w:tc>
        <w:tc>
          <w:tcPr>
            <w:tcW w:w="3058"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方案设计送审版</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105" w:firstLineChars="50"/>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4</w:t>
            </w:r>
          </w:p>
        </w:tc>
        <w:tc>
          <w:tcPr>
            <w:tcW w:w="3210"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在本项目合同签订后15日历天内</w:t>
            </w:r>
          </w:p>
        </w:tc>
        <w:tc>
          <w:tcPr>
            <w:tcW w:w="1555"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600" w:hRule="atLeast"/>
          <w:jc w:val="center"/>
        </w:trPr>
        <w:tc>
          <w:tcPr>
            <w:tcW w:w="93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2</w:t>
            </w:r>
          </w:p>
        </w:tc>
        <w:tc>
          <w:tcPr>
            <w:tcW w:w="3058"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方案设计修订稿</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105" w:firstLineChars="50"/>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8</w:t>
            </w:r>
          </w:p>
        </w:tc>
        <w:tc>
          <w:tcPr>
            <w:tcW w:w="3210"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相关部门出具审查意见后1</w:t>
            </w:r>
            <w:r>
              <w:rPr>
                <w:rFonts w:hAnsi="宋体"/>
                <w:bCs/>
                <w:color w:val="000000" w:themeColor="text1"/>
                <w:szCs w:val="21"/>
                <w14:textFill>
                  <w14:solidFill>
                    <w14:schemeClr w14:val="tx1"/>
                  </w14:solidFill>
                </w14:textFill>
              </w:rPr>
              <w:t>0</w:t>
            </w:r>
            <w:r>
              <w:rPr>
                <w:rFonts w:hint="eastAsia" w:hAnsi="宋体"/>
                <w:bCs/>
                <w:color w:val="000000" w:themeColor="text1"/>
                <w:szCs w:val="21"/>
                <w14:textFill>
                  <w14:solidFill>
                    <w14:schemeClr w14:val="tx1"/>
                  </w14:solidFill>
                </w14:textFill>
              </w:rPr>
              <w:t>日历天内</w:t>
            </w:r>
          </w:p>
        </w:tc>
        <w:tc>
          <w:tcPr>
            <w:tcW w:w="1555"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600" w:hRule="atLeast"/>
          <w:jc w:val="center"/>
        </w:trPr>
        <w:tc>
          <w:tcPr>
            <w:tcW w:w="93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3</w:t>
            </w:r>
          </w:p>
        </w:tc>
        <w:tc>
          <w:tcPr>
            <w:tcW w:w="3058"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初步设计送审版（含概算）</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105" w:firstLineChars="50"/>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15</w:t>
            </w:r>
          </w:p>
        </w:tc>
        <w:tc>
          <w:tcPr>
            <w:tcW w:w="3210"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方案设计审查通过后7日历天内</w:t>
            </w:r>
          </w:p>
        </w:tc>
        <w:tc>
          <w:tcPr>
            <w:tcW w:w="1555"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875" w:hRule="atLeast"/>
          <w:jc w:val="center"/>
        </w:trPr>
        <w:tc>
          <w:tcPr>
            <w:tcW w:w="93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4</w:t>
            </w:r>
          </w:p>
        </w:tc>
        <w:tc>
          <w:tcPr>
            <w:tcW w:w="3058"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符合审批要求的初步设计修订稿（含概算）</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12</w:t>
            </w:r>
          </w:p>
        </w:tc>
        <w:tc>
          <w:tcPr>
            <w:tcW w:w="3210"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初步设计评审会后15日历天内</w:t>
            </w:r>
          </w:p>
        </w:tc>
        <w:tc>
          <w:tcPr>
            <w:tcW w:w="1555"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895" w:hRule="atLeast"/>
          <w:jc w:val="center"/>
        </w:trPr>
        <w:tc>
          <w:tcPr>
            <w:tcW w:w="93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5</w:t>
            </w:r>
          </w:p>
        </w:tc>
        <w:tc>
          <w:tcPr>
            <w:tcW w:w="3058"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全部设计电子版光盘（CAD、PDF）</w:t>
            </w:r>
          </w:p>
        </w:tc>
        <w:tc>
          <w:tcPr>
            <w:tcW w:w="82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各2</w:t>
            </w:r>
          </w:p>
        </w:tc>
        <w:tc>
          <w:tcPr>
            <w:tcW w:w="3210" w:type="dxa"/>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随方案设计或初步设计修订稿一同提交</w:t>
            </w:r>
          </w:p>
        </w:tc>
        <w:tc>
          <w:tcPr>
            <w:tcW w:w="1555"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2135" w:hRule="atLeast"/>
          <w:jc w:val="center"/>
        </w:trPr>
        <w:tc>
          <w:tcPr>
            <w:tcW w:w="931"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b/>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说明</w:t>
            </w:r>
          </w:p>
        </w:tc>
        <w:tc>
          <w:tcPr>
            <w:tcW w:w="8648" w:type="dxa"/>
            <w:gridSpan w:val="4"/>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Ansi="宋体"/>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1</w:t>
            </w:r>
            <w:r>
              <w:rPr>
                <w:rFonts w:hint="eastAsia" w:hAnsi="宋体"/>
                <w:color w:val="000000" w:themeColor="text1"/>
                <w:szCs w:val="21"/>
                <w14:textFill>
                  <w14:solidFill>
                    <w14:schemeClr w14:val="tx1"/>
                  </w14:solidFill>
                </w14:textFill>
              </w:rPr>
              <w:t>、</w:t>
            </w:r>
            <w:r>
              <w:rPr>
                <w:rFonts w:hint="eastAsia" w:hAnsi="宋体"/>
                <w:bCs/>
                <w:color w:val="000000" w:themeColor="text1"/>
                <w:szCs w:val="21"/>
                <w14:textFill>
                  <w14:solidFill>
                    <w14:schemeClr w14:val="tx1"/>
                  </w14:solidFill>
                </w14:textFill>
              </w:rPr>
              <w:t>业主和各部门需对相应的中间成果文件召开评审会进行必要的评审，设计人需按业主要求提供中间成果文件，份数为</w:t>
            </w:r>
            <w:r>
              <w:rPr>
                <w:rFonts w:hAnsi="宋体"/>
                <w:bCs/>
                <w:color w:val="000000" w:themeColor="text1"/>
                <w:szCs w:val="21"/>
                <w14:textFill>
                  <w14:solidFill>
                    <w14:schemeClr w14:val="tx1"/>
                  </w14:solidFill>
                </w14:textFill>
              </w:rPr>
              <w:t>8</w:t>
            </w:r>
            <w:r>
              <w:rPr>
                <w:rFonts w:hint="eastAsia" w:hAnsi="宋体"/>
                <w:bCs/>
                <w:color w:val="000000" w:themeColor="text1"/>
                <w:szCs w:val="21"/>
                <w14:textFill>
                  <w14:solidFill>
                    <w14:schemeClr w14:val="tx1"/>
                  </w14:solidFill>
                </w14:textFill>
              </w:rPr>
              <w:t>份，必须在会议召开前</w:t>
            </w:r>
            <w:r>
              <w:rPr>
                <w:rFonts w:hAnsi="宋体"/>
                <w:bCs/>
                <w:color w:val="000000" w:themeColor="text1"/>
                <w:szCs w:val="21"/>
                <w14:textFill>
                  <w14:solidFill>
                    <w14:schemeClr w14:val="tx1"/>
                  </w14:solidFill>
                </w14:textFill>
              </w:rPr>
              <w:t>3</w:t>
            </w:r>
            <w:r>
              <w:rPr>
                <w:rFonts w:hint="eastAsia" w:hAnsi="宋体"/>
                <w:bCs/>
                <w:color w:val="000000" w:themeColor="text1"/>
                <w:szCs w:val="21"/>
                <w14:textFill>
                  <w14:solidFill>
                    <w14:schemeClr w14:val="tx1"/>
                  </w14:solidFill>
                </w14:textFill>
              </w:rPr>
              <w:t>天将打印装订文本交付业主进行评审。</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Ansi="宋体"/>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2</w:t>
            </w:r>
            <w:r>
              <w:rPr>
                <w:rFonts w:hint="eastAsia" w:hAnsi="宋体"/>
                <w:color w:val="000000" w:themeColor="text1"/>
                <w:szCs w:val="21"/>
                <w14:textFill>
                  <w14:solidFill>
                    <w14:schemeClr w14:val="tx1"/>
                  </w14:solidFill>
                </w14:textFill>
              </w:rPr>
              <w:t>、设计方案文本用</w:t>
            </w:r>
            <w:r>
              <w:rPr>
                <w:rFonts w:hAnsi="宋体"/>
                <w:color w:val="000000" w:themeColor="text1"/>
                <w:szCs w:val="21"/>
                <w14:textFill>
                  <w14:solidFill>
                    <w14:schemeClr w14:val="tx1"/>
                  </w14:solidFill>
                </w14:textFill>
              </w:rPr>
              <w:t>A3</w:t>
            </w:r>
            <w:r>
              <w:rPr>
                <w:rFonts w:hint="eastAsia" w:hAnsi="宋体"/>
                <w:color w:val="000000" w:themeColor="text1"/>
                <w:szCs w:val="21"/>
                <w14:textFill>
                  <w14:solidFill>
                    <w14:schemeClr w14:val="tx1"/>
                  </w14:solidFill>
                </w14:textFill>
              </w:rPr>
              <w:t>打印并刻录光盘</w:t>
            </w:r>
            <w:r>
              <w:rPr>
                <w:rFonts w:hAnsi="宋体"/>
                <w:color w:val="000000" w:themeColor="text1"/>
                <w:szCs w:val="21"/>
                <w14:textFill>
                  <w14:solidFill>
                    <w14:schemeClr w14:val="tx1"/>
                  </w14:solidFill>
                </w14:textFill>
              </w:rPr>
              <w:t>2</w:t>
            </w:r>
            <w:r>
              <w:rPr>
                <w:rFonts w:hint="eastAsia" w:hAnsi="宋体"/>
                <w:color w:val="000000" w:themeColor="text1"/>
                <w:szCs w:val="21"/>
                <w14:textFill>
                  <w14:solidFill>
                    <w14:schemeClr w14:val="tx1"/>
                  </w14:solidFill>
                </w14:textFill>
              </w:rPr>
              <w:t>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Ansi="宋体"/>
                <w:color w:val="000000" w:themeColor="text1"/>
                <w:szCs w:val="21"/>
                <w14:textFill>
                  <w14:solidFill>
                    <w14:schemeClr w14:val="tx1"/>
                  </w14:solidFill>
                </w14:textFill>
              </w:rPr>
            </w:pPr>
            <w:r>
              <w:rPr>
                <w:rFonts w:hint="eastAsia" w:hAnsi="宋体" w:cs="宋体"/>
                <w:snapToGrid w:val="0"/>
                <w:color w:val="000000" w:themeColor="text1"/>
                <w:szCs w:val="21"/>
                <w14:textFill>
                  <w14:solidFill>
                    <w14:schemeClr w14:val="tx1"/>
                  </w14:solidFill>
                </w14:textFill>
              </w:rPr>
              <w:t>3、交付资料的地点及时间：</w:t>
            </w:r>
            <w:r>
              <w:rPr>
                <w:rFonts w:hint="eastAsia" w:hAnsi="宋体" w:cs="宋体"/>
                <w:color w:val="000000" w:themeColor="text1"/>
                <w:szCs w:val="21"/>
                <w14:textFill>
                  <w14:solidFill>
                    <w14:schemeClr w14:val="tx1"/>
                  </w14:solidFill>
                </w14:textFill>
              </w:rPr>
              <w:t>按业主要求；如乙方不按业主要求，则扣除该项目设计结算价的</w:t>
            </w:r>
            <w:r>
              <w:rPr>
                <w:rFonts w:hAnsi="宋体" w:cs="宋体"/>
                <w:color w:val="000000" w:themeColor="text1"/>
                <w:szCs w:val="21"/>
                <w14:textFill>
                  <w14:solidFill>
                    <w14:schemeClr w14:val="tx1"/>
                  </w14:solidFill>
                </w14:textFill>
              </w:rPr>
              <w:t>5%</w:t>
            </w:r>
            <w:r>
              <w:rPr>
                <w:rFonts w:hint="eastAsia" w:hAnsi="宋体" w:cs="宋体"/>
                <w:color w:val="000000" w:themeColor="text1"/>
                <w:szCs w:val="21"/>
                <w14:textFill>
                  <w14:solidFill>
                    <w14:schemeClr w14:val="tx1"/>
                  </w14:solidFill>
                </w14:textFill>
              </w:rPr>
              <w:t>作为违约金。</w:t>
            </w:r>
          </w:p>
        </w:tc>
      </w:tr>
    </w:tbl>
    <w:p>
      <w:pPr>
        <w:spacing w:line="360" w:lineRule="auto"/>
        <w:ind w:firstLine="420" w:firstLineChars="200"/>
        <w:rPr>
          <w:rFonts w:ascii="宋体" w:hAnsi="宋体" w:cs="宋体"/>
          <w:color w:val="000000" w:themeColor="text1"/>
          <w:szCs w:val="21"/>
          <w14:textFill>
            <w14:solidFill>
              <w14:schemeClr w14:val="tx1"/>
            </w14:solidFill>
          </w14:textFill>
        </w:rPr>
      </w:pP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设计人完成设计成果文件并通过相关部门审查，且按7.1、7.2、7.3款交付给发包人之日为设计阶段完成日。发包人签收设计文件后的7日内，发包人应出具设计阶段完成证明；如发包人未在约定的期限内出具证明，视为发包人认可该设计阶段完成的日期。</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8. 工程设计文件审查</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8.1 发包人对设计人的设计文件审查期限不超过</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20</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天。</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发包人应在审查同意设计人的工程设计文件后在</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20</w:t>
      </w:r>
      <w:r>
        <w:rPr>
          <w:color w:val="000000" w:themeColor="text1"/>
          <w:szCs w:val="21"/>
          <w14:textFill>
            <w14:solidFill>
              <w14:schemeClr w14:val="tx1"/>
            </w14:solidFill>
          </w14:textFill>
        </w:rPr>
        <w:t>天内，向政府有关部门报送工程设计文件。</w:t>
      </w:r>
    </w:p>
    <w:p>
      <w:pPr>
        <w:spacing w:line="360" w:lineRule="auto"/>
        <w:ind w:firstLine="420" w:firstLineChars="200"/>
        <w:jc w:val="left"/>
        <w:rPr>
          <w:rFonts w:ascii="宋体" w:hAnsi="宋体" w:cs="宋体"/>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8.</w:t>
      </w:r>
      <w:r>
        <w:rPr>
          <w:rFonts w:hint="eastAsia"/>
          <w:color w:val="000000" w:themeColor="text1"/>
          <w:szCs w:val="21"/>
          <w14:textFill>
            <w14:solidFill>
              <w14:schemeClr w14:val="tx1"/>
            </w14:solidFill>
          </w14:textFill>
        </w:rPr>
        <w:t>4</w:t>
      </w:r>
      <w:r>
        <w:rPr>
          <w:color w:val="000000" w:themeColor="text1"/>
          <w:szCs w:val="21"/>
          <w14:textFill>
            <w14:solidFill>
              <w14:schemeClr w14:val="tx1"/>
            </w14:solidFill>
          </w14:textFill>
        </w:rPr>
        <w:t xml:space="preserve"> 工程设计审查形式及时</w:t>
      </w:r>
      <w:r>
        <w:rPr>
          <w:rFonts w:hint="eastAsia" w:ascii="宋体" w:hAnsi="宋体" w:cs="宋体"/>
          <w:color w:val="000000" w:themeColor="text1"/>
          <w:szCs w:val="21"/>
          <w14:textFill>
            <w14:solidFill>
              <w14:schemeClr w14:val="tx1"/>
            </w14:solidFill>
          </w14:textFill>
        </w:rPr>
        <w:t>间安排：</w:t>
      </w:r>
      <w:r>
        <w:rPr>
          <w:rFonts w:hint="eastAsia" w:ascii="宋体" w:hAnsi="宋体" w:cs="宋体"/>
          <w:color w:val="000000" w:themeColor="text1"/>
          <w:szCs w:val="21"/>
          <w:u w:val="single"/>
          <w14:textFill>
            <w14:solidFill>
              <w14:schemeClr w14:val="tx1"/>
            </w14:solidFill>
          </w14:textFill>
        </w:rPr>
        <w:t>工程设计审查由发包人组织，相关费用由设计人支付，在投标报价中已包含此部分费用</w:t>
      </w:r>
      <w:r>
        <w:rPr>
          <w:rFonts w:hint="eastAsia" w:ascii="宋体" w:hAnsi="宋体" w:cs="宋体"/>
          <w:color w:val="000000" w:themeColor="text1"/>
          <w:szCs w:val="21"/>
          <w14:textFill>
            <w14:solidFill>
              <w14:schemeClr w14:val="tx1"/>
            </w14:solidFill>
          </w14:textFill>
        </w:rPr>
        <w:t>。</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9. 施工现场配合服务</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9.1 发包人为设计人派赴现场的工作人员提供便利条件的内容包括：</w:t>
      </w:r>
      <w:r>
        <w:rPr>
          <w:rFonts w:hint="eastAsia"/>
          <w:color w:val="000000" w:themeColor="text1"/>
          <w:szCs w:val="21"/>
          <w:u w:val="single"/>
          <w14:textFill>
            <w14:solidFill>
              <w14:schemeClr w14:val="tx1"/>
            </w14:solidFill>
          </w14:textFill>
        </w:rPr>
        <w:t>无</w:t>
      </w:r>
      <w:r>
        <w:rPr>
          <w:color w:val="000000" w:themeColor="text1"/>
          <w:szCs w:val="21"/>
          <w14:textFill>
            <w14:solidFill>
              <w14:schemeClr w14:val="tx1"/>
            </w14:solidFill>
          </w14:textFill>
        </w:rPr>
        <w:t>。</w:t>
      </w:r>
    </w:p>
    <w:p>
      <w:pPr>
        <w:spacing w:line="360" w:lineRule="auto"/>
        <w:ind w:firstLine="420" w:firstLineChars="200"/>
        <w:jc w:val="lef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9.2 设计人应当在交付施工图设计文件并经审查合格后</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时间内提供施工现场配合服务。</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10. 合同价款与支付</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10.2 合同价格形式</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浮动系数价格合同</w:t>
      </w:r>
    </w:p>
    <w:p>
      <w:pPr>
        <w:spacing w:line="360" w:lineRule="auto"/>
        <w:ind w:firstLine="420" w:firstLineChars="2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价格计算：浮动系数</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w:t>
      </w:r>
    </w:p>
    <w:p>
      <w:pPr>
        <w:spacing w:line="360" w:lineRule="auto"/>
        <w:ind w:firstLine="420" w:firstLineChars="2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设计费 =工程设计收费基准价×（1±中标的浮动系数）【浮动幅度值有“+ %”（上浮）或“—%”（下浮）。设计费计价标准：实行市场调节价，按国家发展计划委员会、建设部2002年颁布的《工程勘察设计收费标准》附表计算本工程设计费收费基价。</w:t>
      </w:r>
      <w:r>
        <w:rPr>
          <w:rFonts w:hint="eastAsia"/>
          <w:color w:val="000000" w:themeColor="text1"/>
          <w14:textFill>
            <w14:solidFill>
              <w14:schemeClr w14:val="tx1"/>
            </w14:solidFill>
          </w14:textFill>
        </w:rPr>
        <w:t>城市道路工程：专业系数取0.9，工程复杂程度为Ⅲ级，取调整系数为1.15，附加调整系数无，方案设计、初步设计阶段工作量比例为45%；市政工程：专业系数取1.0，工程复杂程度为Ⅱ级，取调整系数为1.0，附加调整系数无，方案设计、初步设计阶段工作量比例为40%；桥梁工程：专业系数取1.1，工程复杂程度为Ⅱ级，取调整系数为1.0，附加调整系数无，方案设计、初步设计阶段工作量比例为45%；绿化工程：专业系数取1.1，工程复杂程度为Ⅰ级，取调整系数为0.85，附加调整系数无，方案设计、初步设计阶段工作量比例为30%。该费用已经包含项目实施过程中的所有费用及相关服务。】</w:t>
      </w:r>
    </w:p>
    <w:p>
      <w:pPr>
        <w:spacing w:line="360" w:lineRule="auto"/>
        <w:ind w:firstLine="420" w:firstLineChars="2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浮动系数价格合同是指当事人约定按国家有关部门颁布的《工程勘察设计收费标准》计算工程设计收费基准价，在此基础上按合同当事人约定的价格浮动系数计算出合同价格。合同当事人应在专用合同条款中约定《工程勘察设计收费标准》中的专业调整系数、工程复杂程度调整系数、附加调整系数，以及价格包含的风险范围和风险费用的计算方法，并约定风险范围以外的合同价格的调整方法。</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10.3定金或预付款</w:t>
      </w:r>
    </w:p>
    <w:p>
      <w:pPr>
        <w:spacing w:line="360" w:lineRule="auto"/>
        <w:ind w:firstLine="420" w:firstLineChars="200"/>
        <w:rPr>
          <w:color w:val="000000" w:themeColor="text1"/>
          <w:kern w:val="0"/>
          <w:szCs w:val="21"/>
          <w14:textFill>
            <w14:solidFill>
              <w14:schemeClr w14:val="tx1"/>
            </w14:solidFill>
          </w14:textFill>
        </w:rPr>
      </w:pPr>
      <w:r>
        <w:rPr>
          <w:rFonts w:hint="eastAsia"/>
          <w:color w:val="000000" w:themeColor="text1"/>
          <w:kern w:val="0"/>
          <w:szCs w:val="21"/>
          <w:u w:val="single"/>
          <w14:textFill>
            <w14:solidFill>
              <w14:schemeClr w14:val="tx1"/>
            </w14:solidFill>
          </w14:textFill>
        </w:rPr>
        <w:t>无</w:t>
      </w:r>
      <w:r>
        <w:rPr>
          <w:rFonts w:hint="eastAsia"/>
          <w:color w:val="000000" w:themeColor="text1"/>
          <w:kern w:val="0"/>
          <w:szCs w:val="21"/>
          <w14:textFill>
            <w14:solidFill>
              <w14:schemeClr w14:val="tx1"/>
            </w14:solidFill>
          </w14:textFill>
        </w:rPr>
        <w:t>。</w:t>
      </w:r>
    </w:p>
    <w:p>
      <w:pPr>
        <w:spacing w:line="360" w:lineRule="auto"/>
        <w:ind w:firstLine="420" w:firstLineChars="20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合同价款支付方式详见附件6</w:t>
      </w:r>
    </w:p>
    <w:p>
      <w:pPr>
        <w:spacing w:line="360" w:lineRule="auto"/>
        <w:ind w:firstLine="420" w:firstLineChars="200"/>
        <w:rPr>
          <w:color w:val="000000" w:themeColor="text1"/>
          <w:kern w:val="0"/>
          <w:szCs w:val="21"/>
          <w14:textFill>
            <w14:solidFill>
              <w14:schemeClr w14:val="tx1"/>
            </w14:solidFill>
          </w14:textFill>
        </w:rPr>
      </w:pP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11. 工程设计变更与索赔</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 设计人应于认为有理由提出增加合同价款或延长设计周期的要求事项发生后</w:t>
      </w:r>
      <w:r>
        <w:rPr>
          <w:rFonts w:hint="eastAsia" w:ascii="宋体" w:hAnsi="宋体" w:cs="宋体"/>
          <w:color w:val="000000" w:themeColor="text1"/>
          <w:kern w:val="0"/>
          <w:szCs w:val="21"/>
          <w:u w:val="single"/>
          <w14:textFill>
            <w14:solidFill>
              <w14:schemeClr w14:val="tx1"/>
            </w14:solidFill>
          </w14:textFill>
        </w:rPr>
        <w:t xml:space="preserve"> 5 </w:t>
      </w:r>
      <w:r>
        <w:rPr>
          <w:rFonts w:hint="eastAsia" w:ascii="宋体" w:hAnsi="宋体" w:cs="宋体"/>
          <w:color w:val="000000" w:themeColor="text1"/>
          <w:kern w:val="0"/>
          <w:szCs w:val="21"/>
          <w14:textFill>
            <w14:solidFill>
              <w14:schemeClr w14:val="tx1"/>
            </w14:solidFill>
          </w14:textFill>
        </w:rPr>
        <w:t>天内书面通知发包人。设计人逾期通知的，视为设计人放弃其增加合同价款或延长设计周期权利的主张，并且应继续按照合同履行设计人的义务。</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设计人应在该事项发生后</w:t>
      </w:r>
      <w:r>
        <w:rPr>
          <w:rFonts w:hint="eastAsia" w:ascii="宋体" w:hAnsi="宋体" w:cs="宋体"/>
          <w:color w:val="000000" w:themeColor="text1"/>
          <w:kern w:val="0"/>
          <w:szCs w:val="21"/>
          <w:u w:val="single"/>
          <w14:textFill>
            <w14:solidFill>
              <w14:schemeClr w14:val="tx1"/>
            </w14:solidFill>
          </w14:textFill>
        </w:rPr>
        <w:t xml:space="preserve"> 10 </w:t>
      </w:r>
      <w:r>
        <w:rPr>
          <w:rFonts w:hint="eastAsia" w:ascii="宋体" w:hAnsi="宋体" w:cs="宋体"/>
          <w:color w:val="000000" w:themeColor="text1"/>
          <w:kern w:val="0"/>
          <w:szCs w:val="21"/>
          <w14:textFill>
            <w14:solidFill>
              <w14:schemeClr w14:val="tx1"/>
            </w14:solidFill>
          </w14:textFill>
        </w:rPr>
        <w:t>天内向发包人提供证明设计人要求的书面声明。</w:t>
      </w:r>
    </w:p>
    <w:p>
      <w:pPr>
        <w:spacing w:line="360" w:lineRule="auto"/>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发包人应在接到设计人书面声明后的</w:t>
      </w:r>
      <w:r>
        <w:rPr>
          <w:rFonts w:hint="eastAsia" w:ascii="宋体" w:hAnsi="宋体" w:cs="宋体"/>
          <w:color w:val="000000" w:themeColor="text1"/>
          <w:kern w:val="0"/>
          <w:szCs w:val="21"/>
          <w:u w:val="single"/>
          <w14:textFill>
            <w14:solidFill>
              <w14:schemeClr w14:val="tx1"/>
            </w14:solidFill>
          </w14:textFill>
        </w:rPr>
        <w:t xml:space="preserve"> 7 </w:t>
      </w:r>
      <w:r>
        <w:rPr>
          <w:rFonts w:hint="eastAsia" w:ascii="宋体" w:hAnsi="宋体" w:cs="宋体"/>
          <w:color w:val="000000" w:themeColor="text1"/>
          <w:kern w:val="0"/>
          <w:szCs w:val="21"/>
          <w14:textFill>
            <w14:solidFill>
              <w14:schemeClr w14:val="tx1"/>
            </w14:solidFill>
          </w14:textFill>
        </w:rPr>
        <w:t>天内，予以书面答复。</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12. 专业责任与保险</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设</w:t>
      </w:r>
      <w:r>
        <w:rPr>
          <w:rFonts w:hint="eastAsia" w:ascii="宋体" w:hAnsi="宋体" w:cs="宋体"/>
          <w:color w:val="000000" w:themeColor="text1"/>
          <w:szCs w:val="21"/>
          <w14:textFill>
            <w14:solidFill>
              <w14:schemeClr w14:val="tx1"/>
            </w14:solidFill>
          </w14:textFill>
        </w:rPr>
        <w:t>计人</w:t>
      </w:r>
      <w:r>
        <w:rPr>
          <w:rFonts w:hint="eastAsia" w:ascii="宋体" w:hAnsi="宋体" w:cs="宋体"/>
          <w:color w:val="000000" w:themeColor="text1"/>
          <w:szCs w:val="21"/>
          <w:u w:val="single"/>
          <w14:textFill>
            <w14:solidFill>
              <w14:schemeClr w14:val="tx1"/>
            </w14:solidFill>
          </w14:textFill>
        </w:rPr>
        <w:t>需</w:t>
      </w:r>
      <w:r>
        <w:rPr>
          <w:rFonts w:hint="eastAsia" w:ascii="宋体" w:hAnsi="宋体" w:cs="宋体"/>
          <w:color w:val="000000" w:themeColor="text1"/>
          <w:szCs w:val="21"/>
          <w14:textFill>
            <w14:solidFill>
              <w14:schemeClr w14:val="tx1"/>
            </w14:solidFill>
          </w14:textFill>
        </w:rPr>
        <w:t>（需/不需）有发包人认可的工程设计责任保险。</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13. 知识产权</w:t>
      </w:r>
    </w:p>
    <w:p>
      <w:pPr>
        <w:spacing w:line="360" w:lineRule="auto"/>
        <w:ind w:firstLine="420" w:firstLineChars="200"/>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13.1 关于发包人提供给设计人的图纸、发包人为实施工程自行编制或委托编制的技术规格以及反映发包人关于合同要求或其他类似性质的文件的著作权的归属：</w:t>
      </w:r>
      <w:r>
        <w:rPr>
          <w:rFonts w:hint="eastAsia"/>
          <w:color w:val="000000" w:themeColor="text1"/>
          <w:szCs w:val="21"/>
          <w:u w:val="single"/>
          <w14:textFill>
            <w14:solidFill>
              <w14:schemeClr w14:val="tx1"/>
            </w14:solidFill>
          </w14:textFill>
        </w:rPr>
        <w:t>发包人</w:t>
      </w:r>
      <w:r>
        <w:rPr>
          <w:color w:val="000000" w:themeColor="text1"/>
          <w:szCs w:val="21"/>
          <w14:textFill>
            <w14:solidFill>
              <w14:schemeClr w14:val="tx1"/>
            </w14:solidFill>
          </w14:textFill>
        </w:rPr>
        <w:t>。</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关于发包人提供的上述文件的使用限制的要求：</w:t>
      </w:r>
      <w:r>
        <w:rPr>
          <w:rFonts w:hint="eastAsia"/>
          <w:color w:val="000000" w:themeColor="text1"/>
          <w:szCs w:val="21"/>
          <w:u w:val="single"/>
          <w14:textFill>
            <w14:solidFill>
              <w14:schemeClr w14:val="tx1"/>
            </w14:solidFill>
          </w14:textFill>
        </w:rPr>
        <w:t>设计人可以为实现合同目的而复制、使用此类文件，但不能用于与合同无关的其他事项</w:t>
      </w:r>
      <w:r>
        <w:rPr>
          <w:color w:val="000000" w:themeColor="text1"/>
          <w:szCs w:val="21"/>
          <w14:textFill>
            <w14:solidFill>
              <w14:schemeClr w14:val="tx1"/>
            </w14:solidFill>
          </w14:textFill>
        </w:rPr>
        <w:t>。</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13.2 关于设计人为实施工程所编制文件的著作权的归属：</w:t>
      </w:r>
      <w:r>
        <w:rPr>
          <w:rFonts w:hint="eastAsia"/>
          <w:color w:val="000000" w:themeColor="text1"/>
          <w:szCs w:val="21"/>
          <w:u w:val="single"/>
          <w14:textFill>
            <w14:solidFill>
              <w14:schemeClr w14:val="tx1"/>
            </w14:solidFill>
          </w14:textFill>
        </w:rPr>
        <w:t>属于发包人</w:t>
      </w:r>
      <w:r>
        <w:rPr>
          <w:color w:val="000000" w:themeColor="text1"/>
          <w:szCs w:val="21"/>
          <w14:textFill>
            <w14:solidFill>
              <w14:schemeClr w14:val="tx1"/>
            </w14:solidFill>
          </w14:textFill>
        </w:rPr>
        <w:t>。</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关于设计人提供的上述文件的使用限制的要求：</w:t>
      </w:r>
      <w:r>
        <w:rPr>
          <w:rFonts w:hint="eastAsia"/>
          <w:color w:val="000000" w:themeColor="text1"/>
          <w:szCs w:val="21"/>
          <w:u w:val="single"/>
          <w14:textFill>
            <w14:solidFill>
              <w14:schemeClr w14:val="tx1"/>
            </w14:solidFill>
          </w14:textFill>
        </w:rPr>
        <w:t>设计人可以为实现合同目的而复制、使用此类文件，但不能用于与合同无关的其他事项</w:t>
      </w:r>
      <w:r>
        <w:rPr>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13.</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设计人在设计过程中</w:t>
      </w:r>
      <w:r>
        <w:rPr>
          <w:rFonts w:hint="eastAsia" w:ascii="宋体" w:hAnsi="宋体" w:cs="宋体"/>
          <w:color w:val="000000" w:themeColor="text1"/>
          <w:szCs w:val="21"/>
          <w14:textFill>
            <w14:solidFill>
              <w14:schemeClr w14:val="tx1"/>
            </w14:solidFill>
          </w14:textFill>
        </w:rPr>
        <w:t>所采用的专利、专有技术的使用费的承担方式：</w:t>
      </w:r>
      <w:r>
        <w:rPr>
          <w:rFonts w:hint="eastAsia" w:ascii="宋体" w:hAnsi="宋体" w:cs="宋体"/>
          <w:color w:val="000000" w:themeColor="text1"/>
          <w:szCs w:val="21"/>
          <w:u w:val="single"/>
          <w14:textFill>
            <w14:solidFill>
              <w14:schemeClr w14:val="tx1"/>
            </w14:solidFill>
          </w14:textFill>
        </w:rPr>
        <w:t>由设计人承担</w:t>
      </w:r>
      <w:r>
        <w:rPr>
          <w:rFonts w:hint="eastAsia" w:ascii="宋体" w:hAnsi="宋体" w:cs="宋体"/>
          <w:color w:val="000000" w:themeColor="text1"/>
          <w:kern w:val="0"/>
          <w:szCs w:val="21"/>
          <w14:textFill>
            <w14:solidFill>
              <w14:schemeClr w14:val="tx1"/>
            </w14:solidFill>
          </w14:textFill>
        </w:rPr>
        <w:t>。</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14. 违约责任</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14.1 发包人违约责任</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14.1.1 发包人支付设计人的违约金：</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w:t>
      </w:r>
    </w:p>
    <w:p>
      <w:pPr>
        <w:spacing w:line="360" w:lineRule="auto"/>
        <w:ind w:firstLine="420" w:firstLineChars="200"/>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14.1.2 发包人逾期支付设计费的违约金：</w:t>
      </w:r>
      <w:r>
        <w:rPr>
          <w:color w:val="000000" w:themeColor="text1"/>
          <w:kern w:val="0"/>
          <w:szCs w:val="21"/>
          <w:u w:val="single"/>
          <w14:textFill>
            <w14:solidFill>
              <w14:schemeClr w14:val="tx1"/>
            </w14:solidFill>
          </w14:textFill>
        </w:rPr>
        <w:t xml:space="preserve">/  </w:t>
      </w:r>
      <w:r>
        <w:rPr>
          <w:color w:val="000000" w:themeColor="text1"/>
          <w:szCs w:val="21"/>
          <w14:textFill>
            <w14:solidFill>
              <w14:schemeClr w14:val="tx1"/>
            </w14:solidFill>
          </w14:textFill>
        </w:rPr>
        <w:t>。</w:t>
      </w:r>
    </w:p>
    <w:p>
      <w:pPr>
        <w:pStyle w:val="7"/>
        <w:spacing w:before="120" w:after="120" w:line="360" w:lineRule="auto"/>
        <w:ind w:firstLine="420" w:firstLineChars="200"/>
        <w:rPr>
          <w:rFonts w:eastAsia="黑体"/>
          <w:b w:val="0"/>
          <w:color w:val="000000" w:themeColor="text1"/>
          <w:sz w:val="21"/>
          <w:szCs w:val="21"/>
          <w14:textFill>
            <w14:solidFill>
              <w14:schemeClr w14:val="tx1"/>
            </w14:solidFill>
          </w14:textFill>
        </w:rPr>
      </w:pPr>
      <w:r>
        <w:rPr>
          <w:rFonts w:eastAsia="黑体"/>
          <w:b w:val="0"/>
          <w:color w:val="000000" w:themeColor="text1"/>
          <w:sz w:val="21"/>
          <w:szCs w:val="21"/>
          <w14:textFill>
            <w14:solidFill>
              <w14:schemeClr w14:val="tx1"/>
            </w14:solidFill>
          </w14:textFill>
        </w:rPr>
        <w:t>14.2 设计人违约责任</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14.2.1 设计人支付发包人的违约金：</w:t>
      </w:r>
      <w:r>
        <w:rPr>
          <w:rFonts w:hint="eastAsia"/>
          <w:color w:val="000000" w:themeColor="text1"/>
          <w:szCs w:val="21"/>
          <w:u w:val="single"/>
          <w14:textFill>
            <w14:solidFill>
              <w14:schemeClr w14:val="tx1"/>
            </w14:solidFill>
          </w14:textFill>
        </w:rPr>
        <w:t>合同生效后，设计人要求终止或解除合同的或以实际行动表明不履行合同的，除应退还发包人已支付的设计费外，还应赔偿发包人由此造成的经济损失，并按签约合同价的20%向发包人支付违约金。</w:t>
      </w:r>
      <w:r>
        <w:rPr>
          <w:color w:val="000000" w:themeColor="text1"/>
          <w:szCs w:val="21"/>
          <w14:textFill>
            <w14:solidFill>
              <w14:schemeClr w14:val="tx1"/>
            </w14:solidFill>
          </w14:textFill>
        </w:rPr>
        <w:t>。</w:t>
      </w:r>
    </w:p>
    <w:p>
      <w:pPr>
        <w:spacing w:line="360" w:lineRule="auto"/>
        <w:ind w:firstLine="420" w:firstLineChars="200"/>
        <w:jc w:val="left"/>
        <w:rPr>
          <w:rFonts w:ascii="宋体" w:hAnsi="宋体" w:cs="宋体"/>
          <w:color w:val="000000" w:themeColor="text1"/>
          <w:kern w:val="0"/>
          <w:szCs w:val="21"/>
          <w:u w:val="single"/>
          <w14:textFill>
            <w14:solidFill>
              <w14:schemeClr w14:val="tx1"/>
            </w14:solidFill>
          </w14:textFill>
        </w:rPr>
      </w:pPr>
      <w:r>
        <w:rPr>
          <w:color w:val="000000" w:themeColor="text1"/>
          <w:kern w:val="0"/>
          <w:szCs w:val="21"/>
          <w14:textFill>
            <w14:solidFill>
              <w14:schemeClr w14:val="tx1"/>
            </w14:solidFill>
          </w14:textFill>
        </w:rPr>
        <w:t>14.2.2 设计人逾期交付工程设计文件的违约金：</w:t>
      </w:r>
      <w:r>
        <w:rPr>
          <w:rFonts w:hint="eastAsia"/>
          <w:color w:val="000000" w:themeColor="text1"/>
          <w:kern w:val="0"/>
          <w:szCs w:val="21"/>
          <w:u w:val="single"/>
          <w14:textFill>
            <w14:solidFill>
              <w14:schemeClr w14:val="tx1"/>
            </w14:solidFill>
          </w14:textFill>
        </w:rPr>
        <w:t>由于承包人原因，逾期交付方案设计、初步设计文件的，每逾期一天，则应按合同约定总方案设计、初步设计费的千分之二向发包人支付违约金；逾期时间超过十天（含本数）的，超过部分则应每天按照合同约定总方案设计、初步设计费的千分之五向发包人支付违约金；逾期时间超过二十天（含本数）的，发包人有权解除合同，并要求承包人按合同约定总方案设计、初步设计费的30%支付违约金，未付的方案设计、初步设计费的发包人无须支付；发包人同意继续履行合同的，自承包人逾期第二十一天开始，违约金按合同约定方案设计、初步设计费总额的百分之一计算。发包人有权从任意一期方案设计、初步设计费中直接扣除承包人应当支付的违约金之后再将当期方案设计、初步设计费支付给承包人，不足部分发包人有权向承包人追偿</w:t>
      </w:r>
      <w:r>
        <w:rPr>
          <w:rFonts w:hint="eastAsia" w:ascii="宋体" w:hAnsi="宋体" w:cs="宋体"/>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u w:val="single"/>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设计人逾期交付工程设计文件的违约金的上限：</w:t>
      </w:r>
      <w:r>
        <w:rPr>
          <w:rFonts w:hint="eastAsia" w:ascii="宋体" w:hAnsi="宋体" w:cs="宋体"/>
          <w:color w:val="000000" w:themeColor="text1"/>
          <w:kern w:val="0"/>
          <w:szCs w:val="21"/>
          <w:u w:val="single"/>
          <w14:textFill>
            <w14:solidFill>
              <w14:schemeClr w14:val="tx1"/>
            </w14:solidFill>
          </w14:textFill>
        </w:rPr>
        <w:t>签约合同价的30%</w:t>
      </w:r>
      <w:r>
        <w:rPr>
          <w:rFonts w:hint="eastAsia" w:ascii="宋体" w:hAnsi="宋体" w:cs="宋体"/>
          <w:color w:val="000000" w:themeColor="text1"/>
          <w:kern w:val="0"/>
          <w:szCs w:val="21"/>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 xml:space="preserve">    </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14.2.3 设计人设计文件不合格的损失赔偿金的上限：</w:t>
      </w:r>
      <w:r>
        <w:rPr>
          <w:rFonts w:hint="eastAsia"/>
          <w:color w:val="000000" w:themeColor="text1"/>
          <w:szCs w:val="21"/>
          <w:u w:val="single"/>
          <w14:textFill>
            <w14:solidFill>
              <w14:schemeClr w14:val="tx1"/>
            </w14:solidFill>
          </w14:textFill>
        </w:rPr>
        <w:t>无上限</w:t>
      </w:r>
      <w:r>
        <w:rPr>
          <w:color w:val="000000" w:themeColor="text1"/>
          <w:szCs w:val="21"/>
          <w14:textFill>
            <w14:solidFill>
              <w14:schemeClr w14:val="tx1"/>
            </w14:solidFill>
          </w14:textFill>
        </w:rPr>
        <w:t>。</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14.2.4 设计人工程设计文件超出</w:t>
      </w:r>
      <w:r>
        <w:rPr>
          <w:color w:val="000000" w:themeColor="text1"/>
          <w:kern w:val="0"/>
          <w:szCs w:val="21"/>
          <w14:textFill>
            <w14:solidFill>
              <w14:schemeClr w14:val="tx1"/>
            </w14:solidFill>
          </w14:textFill>
        </w:rPr>
        <w:t>主要技术指标控制值比例</w:t>
      </w:r>
      <w:r>
        <w:rPr>
          <w:color w:val="000000" w:themeColor="text1"/>
          <w:szCs w:val="21"/>
          <w14:textFill>
            <w14:solidFill>
              <w14:schemeClr w14:val="tx1"/>
            </w14:solidFill>
          </w14:textFill>
        </w:rPr>
        <w:t>的违约责任：</w:t>
      </w:r>
      <w:r>
        <w:rPr>
          <w:rFonts w:hint="eastAsia"/>
          <w:color w:val="000000" w:themeColor="text1"/>
          <w:szCs w:val="21"/>
          <w:u w:val="single"/>
          <w14:textFill>
            <w14:solidFill>
              <w14:schemeClr w14:val="tx1"/>
            </w14:solidFill>
          </w14:textFill>
        </w:rPr>
        <w:t>无上限</w:t>
      </w:r>
      <w:r>
        <w:rPr>
          <w:color w:val="000000" w:themeColor="text1"/>
          <w:szCs w:val="21"/>
          <w14:textFill>
            <w14:solidFill>
              <w14:schemeClr w14:val="tx1"/>
            </w14:solidFill>
          </w14:textFill>
        </w:rPr>
        <w:t>。</w:t>
      </w:r>
    </w:p>
    <w:p>
      <w:pPr>
        <w:spacing w:line="360" w:lineRule="auto"/>
        <w:ind w:firstLine="420" w:firstLineChars="200"/>
        <w:rPr>
          <w:rFonts w:ascii="宋体" w:hAnsi="宋体" w:cs="宋体"/>
          <w:color w:val="000000" w:themeColor="text1"/>
          <w:kern w:val="0"/>
          <w:szCs w:val="21"/>
          <w:u w:val="single"/>
          <w14:textFill>
            <w14:solidFill>
              <w14:schemeClr w14:val="tx1"/>
            </w14:solidFill>
          </w14:textFill>
        </w:rPr>
      </w:pPr>
      <w:r>
        <w:rPr>
          <w:color w:val="000000" w:themeColor="text1"/>
          <w:kern w:val="0"/>
          <w:szCs w:val="21"/>
          <w14:textFill>
            <w14:solidFill>
              <w14:schemeClr w14:val="tx1"/>
            </w14:solidFill>
          </w14:textFill>
        </w:rPr>
        <w:t>14.2.5 设计人未经发包人同意擅自对工程设计进行分包的违约责任：</w:t>
      </w:r>
      <w:r>
        <w:rPr>
          <w:rFonts w:hint="eastAsia" w:ascii="宋体" w:hAnsi="宋体" w:cs="宋体"/>
          <w:color w:val="000000" w:themeColor="text1"/>
          <w:kern w:val="0"/>
          <w:szCs w:val="21"/>
          <w:u w:val="single"/>
          <w14:textFill>
            <w14:solidFill>
              <w14:schemeClr w14:val="tx1"/>
            </w14:solidFill>
          </w14:textFill>
        </w:rPr>
        <w:t>处违约金20万元</w:t>
      </w:r>
      <w:r>
        <w:rPr>
          <w:rFonts w:hint="eastAsia" w:ascii="宋体" w:hAnsi="宋体" w:cs="宋体"/>
          <w:color w:val="000000" w:themeColor="text1"/>
          <w:kern w:val="0"/>
          <w:szCs w:val="21"/>
          <w:u w:val="single"/>
          <w:lang w:eastAsia="zh-CN"/>
          <w14:textFill>
            <w14:solidFill>
              <w14:schemeClr w14:val="tx1"/>
            </w14:solidFill>
          </w14:textFill>
        </w:rPr>
        <w:t>，</w:t>
      </w:r>
      <w:r>
        <w:rPr>
          <w:rFonts w:hint="eastAsia" w:ascii="宋体" w:hAnsi="宋体" w:cs="宋体"/>
          <w:color w:val="000000" w:themeColor="text1"/>
          <w:kern w:val="0"/>
          <w:szCs w:val="21"/>
          <w:u w:val="single"/>
          <w14:textFill>
            <w14:solidFill>
              <w14:schemeClr w14:val="tx1"/>
            </w14:solidFill>
          </w14:textFill>
        </w:rPr>
        <w:t>发包人有权解除合同</w:t>
      </w:r>
      <w:r>
        <w:rPr>
          <w:rFonts w:hint="eastAsia" w:ascii="宋体" w:hAnsi="宋体" w:cs="宋体"/>
          <w:color w:val="000000" w:themeColor="text1"/>
          <w:kern w:val="0"/>
          <w:szCs w:val="21"/>
          <w14:textFill>
            <w14:solidFill>
              <w14:schemeClr w14:val="tx1"/>
            </w14:solidFill>
          </w14:textFill>
        </w:rPr>
        <w:t>。</w:t>
      </w:r>
    </w:p>
    <w:p>
      <w:pPr>
        <w:pStyle w:val="6"/>
        <w:spacing w:before="120" w:after="120"/>
        <w:rPr>
          <w:rFonts w:ascii="宋体" w:hAnsi="宋体" w:cs="宋体"/>
          <w:b w:val="0"/>
          <w:color w:val="000000" w:themeColor="text1"/>
          <w:szCs w:val="21"/>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15. 不可抗力</w:t>
      </w:r>
      <w:r>
        <w:rPr>
          <w:rFonts w:hint="eastAsia" w:ascii="宋体" w:hAnsi="宋体" w:cs="宋体"/>
          <w:b w:val="0"/>
          <w:color w:val="000000" w:themeColor="text1"/>
          <w:szCs w:val="21"/>
          <w14:textFill>
            <w14:solidFill>
              <w14:schemeClr w14:val="tx1"/>
            </w14:solidFill>
          </w14:textFill>
        </w:rPr>
        <w:t xml:space="preserve"> </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15.1 不可抗力的确认</w:t>
      </w:r>
    </w:p>
    <w:p>
      <w:pPr>
        <w:spacing w:line="360" w:lineRule="auto"/>
        <w:ind w:firstLine="420" w:firstLineChars="200"/>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除通用合同条款约定的不可抗力事件之外，视为不可抗力的其他情形：</w:t>
      </w:r>
      <w:r>
        <w:rPr>
          <w:rFonts w:hint="eastAsia" w:ascii="宋体" w:hAnsi="宋体" w:cs="宋体"/>
          <w:color w:val="000000" w:themeColor="text1"/>
          <w:szCs w:val="21"/>
          <w:u w:val="single"/>
          <w14:textFill>
            <w14:solidFill>
              <w14:schemeClr w14:val="tx1"/>
            </w14:solidFill>
          </w14:textFill>
        </w:rPr>
        <w:t>因政府或相关行政主管部门要求导致项目中断设计</w:t>
      </w:r>
      <w:r>
        <w:rPr>
          <w:rFonts w:hint="eastAsia" w:ascii="宋体" w:hAnsi="宋体" w:cs="宋体"/>
          <w:color w:val="000000" w:themeColor="text1"/>
          <w:kern w:val="0"/>
          <w:szCs w:val="21"/>
          <w14:textFill>
            <w14:solidFill>
              <w14:schemeClr w14:val="tx1"/>
            </w14:solidFill>
          </w14:textFill>
        </w:rPr>
        <w:t>。</w:t>
      </w:r>
    </w:p>
    <w:p>
      <w:pPr>
        <w:spacing w:before="120" w:after="120" w:line="360" w:lineRule="auto"/>
        <w:jc w:val="left"/>
        <w:rPr>
          <w:rFonts w:ascii="宋体" w:hAnsi="宋体" w:cs="宋体"/>
          <w:color w:val="000000" w:themeColor="text1"/>
          <w:kern w:val="0"/>
          <w:szCs w:val="21"/>
          <w14:textFill>
            <w14:solidFill>
              <w14:schemeClr w14:val="tx1"/>
            </w14:solidFill>
          </w14:textFill>
        </w:rPr>
      </w:pPr>
      <w:r>
        <w:rPr>
          <w:rFonts w:hint="eastAsia" w:ascii="黑体" w:hAnsi="黑体" w:eastAsia="黑体" w:cs="黑体"/>
          <w:b/>
          <w:color w:val="000000" w:themeColor="text1"/>
          <w:sz w:val="24"/>
          <w14:textFill>
            <w14:solidFill>
              <w14:schemeClr w14:val="tx1"/>
            </w14:solidFill>
          </w14:textFill>
        </w:rPr>
        <w:t>16. 合同解除</w:t>
      </w:r>
      <w:r>
        <w:rPr>
          <w:rFonts w:hint="eastAsia" w:ascii="宋体" w:hAnsi="宋体" w:cs="宋体"/>
          <w:color w:val="000000" w:themeColor="text1"/>
          <w:szCs w:val="21"/>
          <w14:textFill>
            <w14:solidFill>
              <w14:schemeClr w14:val="tx1"/>
            </w14:solidFill>
          </w14:textFill>
        </w:rPr>
        <w:t xml:space="preserve"> </w:t>
      </w:r>
    </w:p>
    <w:p>
      <w:pPr>
        <w:spacing w:line="360" w:lineRule="auto"/>
        <w:ind w:firstLine="420" w:firstLineChars="200"/>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16.</w:t>
      </w:r>
      <w:r>
        <w:rPr>
          <w:rFonts w:hint="eastAsia"/>
          <w:color w:val="000000" w:themeColor="text1"/>
          <w:kern w:val="0"/>
          <w:szCs w:val="21"/>
          <w14:textFill>
            <w14:solidFill>
              <w14:schemeClr w14:val="tx1"/>
            </w14:solidFill>
          </w14:textFill>
        </w:rPr>
        <w:t>2</w:t>
      </w:r>
      <w:r>
        <w:rPr>
          <w:color w:val="000000" w:themeColor="text1"/>
          <w:szCs w:val="21"/>
          <w14:textFill>
            <w14:solidFill>
              <w14:schemeClr w14:val="tx1"/>
            </w14:solidFill>
          </w14:textFill>
        </w:rPr>
        <w:t>有下列情形之一的，可以解除合同：</w:t>
      </w:r>
    </w:p>
    <w:p>
      <w:pPr>
        <w:spacing w:line="360" w:lineRule="auto"/>
        <w:ind w:firstLine="420" w:firstLineChars="200"/>
        <w:jc w:val="lef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w:t>
      </w:r>
      <w:r>
        <w:rPr>
          <w:color w:val="000000" w:themeColor="text1"/>
          <w:kern w:val="0"/>
          <w:szCs w:val="21"/>
          <w14:textFill>
            <w14:solidFill>
              <w14:schemeClr w14:val="tx1"/>
            </w14:solidFill>
          </w14:textFill>
        </w:rPr>
        <w:t>暂停设计期限已连续超过</w:t>
      </w:r>
      <w:r>
        <w:rPr>
          <w:color w:val="000000" w:themeColor="text1"/>
          <w:kern w:val="0"/>
          <w:szCs w:val="21"/>
          <w:u w:val="single"/>
          <w14:textFill>
            <w14:solidFill>
              <w14:schemeClr w14:val="tx1"/>
            </w14:solidFill>
          </w14:textFill>
        </w:rPr>
        <w:t xml:space="preserve"> </w:t>
      </w:r>
      <w:r>
        <w:rPr>
          <w:rFonts w:hint="eastAsia"/>
          <w:color w:val="000000" w:themeColor="text1"/>
          <w:kern w:val="0"/>
          <w:szCs w:val="21"/>
          <w:u w:val="single"/>
          <w14:textFill>
            <w14:solidFill>
              <w14:schemeClr w14:val="tx1"/>
            </w14:solidFill>
          </w14:textFill>
        </w:rPr>
        <w:t>20</w:t>
      </w:r>
      <w:r>
        <w:rPr>
          <w:color w:val="000000" w:themeColor="text1"/>
          <w:kern w:val="0"/>
          <w:szCs w:val="21"/>
          <w:u w:val="single"/>
          <w14:textFill>
            <w14:solidFill>
              <w14:schemeClr w14:val="tx1"/>
            </w14:solidFill>
          </w14:textFill>
        </w:rPr>
        <w:t xml:space="preserve"> </w:t>
      </w:r>
      <w:r>
        <w:rPr>
          <w:color w:val="000000" w:themeColor="text1"/>
          <w:kern w:val="0"/>
          <w:szCs w:val="21"/>
          <w14:textFill>
            <w14:solidFill>
              <w14:schemeClr w14:val="tx1"/>
            </w14:solidFill>
          </w14:textFill>
        </w:rPr>
        <w:t>天。</w:t>
      </w:r>
    </w:p>
    <w:p>
      <w:pPr>
        <w:spacing w:line="360" w:lineRule="auto"/>
        <w:ind w:firstLine="420" w:firstLineChars="200"/>
        <w:jc w:val="left"/>
        <w:rPr>
          <w:color w:val="000000" w:themeColor="text1"/>
          <w:kern w:val="0"/>
          <w:szCs w:val="21"/>
          <w:u w:val="single"/>
          <w14:textFill>
            <w14:solidFill>
              <w14:schemeClr w14:val="tx1"/>
            </w14:solidFill>
          </w14:textFill>
        </w:rPr>
      </w:pPr>
      <w:r>
        <w:rPr>
          <w:color w:val="000000" w:themeColor="text1"/>
          <w:kern w:val="0"/>
          <w:szCs w:val="21"/>
          <w14:textFill>
            <w14:solidFill>
              <w14:schemeClr w14:val="tx1"/>
            </w14:solidFill>
          </w14:textFill>
        </w:rPr>
        <w:t>16.</w:t>
      </w:r>
      <w:r>
        <w:rPr>
          <w:rFonts w:hint="eastAsia"/>
          <w:color w:val="000000" w:themeColor="text1"/>
          <w:kern w:val="0"/>
          <w:szCs w:val="21"/>
          <w14:textFill>
            <w14:solidFill>
              <w14:schemeClr w14:val="tx1"/>
            </w14:solidFill>
          </w14:textFill>
        </w:rPr>
        <w:t>4</w:t>
      </w:r>
      <w:r>
        <w:rPr>
          <w:color w:val="000000" w:themeColor="text1"/>
          <w:kern w:val="0"/>
          <w:szCs w:val="21"/>
          <w14:textFill>
            <w14:solidFill>
              <w14:schemeClr w14:val="tx1"/>
            </w14:solidFill>
          </w14:textFill>
        </w:rPr>
        <w:t xml:space="preserve"> </w:t>
      </w:r>
      <w:r>
        <w:rPr>
          <w:color w:val="000000" w:themeColor="text1"/>
          <w:szCs w:val="21"/>
          <w14:textFill>
            <w14:solidFill>
              <w14:schemeClr w14:val="tx1"/>
            </w14:solidFill>
          </w14:textFill>
        </w:rPr>
        <w:t>发包人向设计人支付已完工作设计费的期限为</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30</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天内。</w:t>
      </w:r>
    </w:p>
    <w:p>
      <w:pPr>
        <w:pStyle w:val="6"/>
        <w:spacing w:before="120" w:after="120"/>
        <w:rPr>
          <w:rFonts w:ascii="黑体" w:hAnsi="黑体" w:eastAsia="黑体" w:cs="黑体"/>
          <w:bCs w:val="0"/>
          <w:color w:val="000000" w:themeColor="text1"/>
          <w:sz w:val="24"/>
          <w:szCs w:val="24"/>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17. 争议解决</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17.3 争议评审</w:t>
      </w:r>
    </w:p>
    <w:p>
      <w:pPr>
        <w:spacing w:line="360" w:lineRule="auto"/>
        <w:ind w:left="149" w:leftChars="71" w:firstLine="315" w:firstLineChars="15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合同当事人是否同意将工程争议提交争议评审小组决定：</w:t>
      </w:r>
      <w:r>
        <w:rPr>
          <w:rFonts w:hint="eastAsia" w:ascii="宋体" w:hAnsi="宋体" w:cs="宋体"/>
          <w:color w:val="000000" w:themeColor="text1"/>
          <w:szCs w:val="21"/>
          <w:u w:val="single"/>
          <w14:textFill>
            <w14:solidFill>
              <w14:schemeClr w14:val="tx1"/>
            </w14:solidFill>
          </w14:textFill>
        </w:rPr>
        <w:t>否</w:t>
      </w:r>
      <w:r>
        <w:rPr>
          <w:rFonts w:hint="eastAsia" w:ascii="宋体" w:hAnsi="宋体" w:cs="宋体"/>
          <w:color w:val="000000" w:themeColor="text1"/>
          <w:szCs w:val="21"/>
          <w14:textFill>
            <w14:solidFill>
              <w14:schemeClr w14:val="tx1"/>
            </w14:solidFill>
          </w14:textFill>
        </w:rPr>
        <w:t xml:space="preserve">。  </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17.3.1 争议评审小组的确定</w:t>
      </w:r>
    </w:p>
    <w:p>
      <w:pPr>
        <w:spacing w:line="360" w:lineRule="auto"/>
        <w:ind w:firstLine="420" w:firstLineChars="200"/>
        <w:jc w:val="lef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争议评审小组成员的确定：</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选定争议评审员的期限：</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评审所发生的费用</w:t>
      </w:r>
      <w:r>
        <w:rPr>
          <w:color w:val="000000" w:themeColor="text1"/>
          <w:szCs w:val="21"/>
          <w14:textFill>
            <w14:solidFill>
              <w14:schemeClr w14:val="tx1"/>
            </w14:solidFill>
          </w14:textFill>
        </w:rPr>
        <w:t>承担方式：</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其他事项的约定：</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w:t>
      </w:r>
    </w:p>
    <w:p>
      <w:pPr>
        <w:autoSpaceDE w:val="0"/>
        <w:autoSpaceDN w:val="0"/>
        <w:adjustRightInd w:val="0"/>
        <w:spacing w:line="360" w:lineRule="auto"/>
        <w:ind w:firstLine="420" w:firstLineChars="200"/>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17.3.2 争议评审小组的决定</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合同当事人关于本事项的约定：</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w:t>
      </w:r>
      <w:r>
        <w:rPr>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w:t>
      </w:r>
    </w:p>
    <w:p>
      <w:pPr>
        <w:pStyle w:val="7"/>
        <w:spacing w:before="120" w:after="120" w:line="360" w:lineRule="auto"/>
        <w:ind w:firstLine="420" w:firstLineChars="200"/>
        <w:rPr>
          <w:rFonts w:ascii="黑体" w:hAnsi="黑体" w:eastAsia="黑体" w:cs="黑体"/>
          <w:b w:val="0"/>
          <w:color w:val="000000" w:themeColor="text1"/>
          <w:sz w:val="21"/>
          <w:szCs w:val="21"/>
          <w14:textFill>
            <w14:solidFill>
              <w14:schemeClr w14:val="tx1"/>
            </w14:solidFill>
          </w14:textFill>
        </w:rPr>
      </w:pPr>
      <w:r>
        <w:rPr>
          <w:rFonts w:hint="eastAsia" w:ascii="黑体" w:hAnsi="黑体" w:eastAsia="黑体" w:cs="黑体"/>
          <w:b w:val="0"/>
          <w:color w:val="000000" w:themeColor="text1"/>
          <w:sz w:val="21"/>
          <w:szCs w:val="21"/>
          <w14:textFill>
            <w14:solidFill>
              <w14:schemeClr w14:val="tx1"/>
            </w14:solidFill>
          </w14:textFill>
        </w:rPr>
        <w:t>17.4 仲裁或诉讼</w:t>
      </w:r>
    </w:p>
    <w:p>
      <w:pPr>
        <w:spacing w:after="120"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因合同及合同有关事项发生的争议，按下列第</w:t>
      </w:r>
      <w:r>
        <w:rPr>
          <w:rFonts w:hint="eastAsia" w:ascii="宋体" w:hAnsi="宋体" w:cs="宋体"/>
          <w:color w:val="000000" w:themeColor="text1"/>
          <w:szCs w:val="21"/>
          <w:u w:val="single"/>
          <w14:textFill>
            <w14:solidFill>
              <w14:schemeClr w14:val="tx1"/>
            </w14:solidFill>
          </w14:textFill>
        </w:rPr>
        <w:t xml:space="preserve"> 2 </w:t>
      </w:r>
      <w:r>
        <w:rPr>
          <w:rFonts w:hint="eastAsia" w:ascii="宋体" w:hAnsi="宋体" w:cs="宋体"/>
          <w:color w:val="000000" w:themeColor="text1"/>
          <w:szCs w:val="21"/>
          <w14:textFill>
            <w14:solidFill>
              <w14:schemeClr w14:val="tx1"/>
            </w14:solidFill>
          </w14:textFill>
        </w:rPr>
        <w:t>种方式解决：</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（1）向</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仲裁委员会申请仲裁；</w:t>
      </w:r>
    </w:p>
    <w:p>
      <w:pPr>
        <w:spacing w:line="360" w:lineRule="auto"/>
        <w:ind w:firstLine="420" w:firstLineChars="200"/>
        <w:jc w:val="left"/>
        <w:rPr>
          <w:rFonts w:ascii="宋体" w:hAnsi="宋体" w:cs="宋体"/>
          <w:color w:val="000000" w:themeColor="text1"/>
          <w:szCs w:val="21"/>
          <w14:textFill>
            <w14:solidFill>
              <w14:schemeClr w14:val="tx1"/>
            </w14:solidFill>
          </w14:textFill>
        </w:rPr>
      </w:pPr>
      <w:r>
        <w:rPr>
          <w:color w:val="000000" w:themeColor="text1"/>
          <w:szCs w:val="21"/>
          <w14:textFill>
            <w14:solidFill>
              <w14:schemeClr w14:val="tx1"/>
            </w14:solidFill>
          </w14:textFill>
        </w:rPr>
        <w:t>（2）向</w:t>
      </w:r>
      <w:r>
        <w:rPr>
          <w:rFonts w:hint="eastAsia"/>
          <w:color w:val="000000" w:themeColor="text1"/>
          <w:szCs w:val="21"/>
          <w:u w:val="single"/>
          <w14:textFill>
            <w14:solidFill>
              <w14:schemeClr w14:val="tx1"/>
            </w14:solidFill>
          </w14:textFill>
        </w:rPr>
        <w:t>工程项目所在地</w:t>
      </w:r>
      <w:r>
        <w:rPr>
          <w:rFonts w:hint="eastAsia" w:ascii="宋体" w:hAnsi="宋体" w:cs="宋体"/>
          <w:color w:val="000000" w:themeColor="text1"/>
          <w:szCs w:val="21"/>
          <w14:textFill>
            <w14:solidFill>
              <w14:schemeClr w14:val="tx1"/>
            </w14:solidFill>
          </w14:textFill>
        </w:rPr>
        <w:t>人民法院起诉。</w:t>
      </w:r>
    </w:p>
    <w:p>
      <w:pPr>
        <w:pStyle w:val="6"/>
        <w:spacing w:before="120" w:after="120"/>
        <w:rPr>
          <w:rFonts w:ascii="宋体" w:hAnsi="宋体" w:cs="宋体"/>
          <w:b w:val="0"/>
          <w:color w:val="000000" w:themeColor="text1"/>
          <w:szCs w:val="21"/>
          <w14:textFill>
            <w14:solidFill>
              <w14:schemeClr w14:val="tx1"/>
            </w14:solidFill>
          </w14:textFill>
        </w:rPr>
      </w:pPr>
      <w:r>
        <w:rPr>
          <w:rFonts w:hint="eastAsia" w:ascii="黑体" w:hAnsi="黑体" w:eastAsia="黑体" w:cs="黑体"/>
          <w:bCs w:val="0"/>
          <w:color w:val="000000" w:themeColor="text1"/>
          <w:sz w:val="24"/>
          <w:szCs w:val="24"/>
          <w14:textFill>
            <w14:solidFill>
              <w14:schemeClr w14:val="tx1"/>
            </w14:solidFill>
          </w14:textFill>
        </w:rPr>
        <w:t>18. 其他</w:t>
      </w:r>
    </w:p>
    <w:p>
      <w:pPr>
        <w:spacing w:line="360" w:lineRule="auto"/>
        <w:ind w:firstLine="420" w:firstLineChars="200"/>
        <w:jc w:val="left"/>
        <w:rPr>
          <w:color w:val="000000" w:themeColor="text1"/>
          <w:kern w:val="0"/>
          <w:szCs w:val="21"/>
          <w:u w:val="single"/>
          <w14:textFill>
            <w14:solidFill>
              <w14:schemeClr w14:val="tx1"/>
            </w14:solidFill>
          </w14:textFill>
        </w:rPr>
      </w:pPr>
      <w:r>
        <w:rPr>
          <w:rFonts w:hint="eastAsia"/>
          <w:color w:val="000000" w:themeColor="text1"/>
          <w:kern w:val="0"/>
          <w:szCs w:val="21"/>
          <w14:textFill>
            <w14:solidFill>
              <w14:schemeClr w14:val="tx1"/>
            </w14:solidFill>
          </w14:textFill>
        </w:rPr>
        <w:t xml:space="preserve"> （1）</w:t>
      </w:r>
      <w:r>
        <w:rPr>
          <w:rFonts w:hint="eastAsia"/>
          <w:color w:val="000000" w:themeColor="text1"/>
          <w:kern w:val="0"/>
          <w:szCs w:val="21"/>
          <w:u w:val="single"/>
          <w14:textFill>
            <w14:solidFill>
              <w14:schemeClr w14:val="tx1"/>
            </w14:solidFill>
          </w14:textFill>
        </w:rPr>
        <w:t xml:space="preserve">本项目各阶段设计开工时间以发包人下达书面通知为准。合同执行过程中因政策或发包人调整等原因而未能全部实施本合同约定设计范围的，设计人同意发包人有权单方终止本合同，发包人与设计人最终按实际完成工程量结算，各方互不承担相关违约责任。 </w:t>
      </w:r>
    </w:p>
    <w:p>
      <w:pPr>
        <w:spacing w:line="360" w:lineRule="auto"/>
        <w:ind w:firstLine="420" w:firstLineChars="200"/>
        <w:jc w:val="left"/>
        <w:rPr>
          <w:color w:val="000000" w:themeColor="text1"/>
          <w:kern w:val="0"/>
          <w:szCs w:val="21"/>
          <w:u w:val="single"/>
          <w14:textFill>
            <w14:solidFill>
              <w14:schemeClr w14:val="tx1"/>
            </w14:solidFill>
          </w14:textFill>
        </w:rPr>
      </w:pPr>
      <w:r>
        <w:rPr>
          <w:rFonts w:hint="eastAsia"/>
          <w:color w:val="000000" w:themeColor="text1"/>
          <w:kern w:val="0"/>
          <w:szCs w:val="21"/>
          <w14:textFill>
            <w14:solidFill>
              <w14:schemeClr w14:val="tx1"/>
            </w14:solidFill>
          </w14:textFill>
        </w:rPr>
        <w:t>（2）</w:t>
      </w:r>
      <w:r>
        <w:rPr>
          <w:rFonts w:hint="eastAsia"/>
          <w:color w:val="000000" w:themeColor="text1"/>
          <w:kern w:val="0"/>
          <w:szCs w:val="21"/>
          <w:u w:val="single"/>
          <w14:textFill>
            <w14:solidFill>
              <w14:schemeClr w14:val="tx1"/>
            </w14:solidFill>
          </w14:textFill>
        </w:rPr>
        <w:t>设计人应当在接到发包人的书面或口头通知后二十四小时内到达现场进行设计交底、修改设计文件及处理有关设计问题等后续服务工作；若设计人违反约定，每违反一次，应按签约合同价的千分之五向发包人支付违约金。</w:t>
      </w:r>
    </w:p>
    <w:p>
      <w:pPr>
        <w:spacing w:line="360" w:lineRule="auto"/>
        <w:ind w:firstLine="420" w:firstLineChars="200"/>
        <w:jc w:val="left"/>
        <w:rPr>
          <w:rFonts w:ascii="宋体" w:hAnsi="宋体" w:eastAsia="宋体" w:cs="宋体"/>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（3）</w:t>
      </w:r>
      <w:r>
        <w:rPr>
          <w:rFonts w:hint="eastAsia"/>
          <w:color w:val="000000" w:themeColor="text1"/>
          <w:kern w:val="0"/>
          <w:szCs w:val="21"/>
          <w:u w:val="single"/>
          <w14:textFill>
            <w14:solidFill>
              <w14:schemeClr w14:val="tx1"/>
            </w14:solidFill>
          </w14:textFill>
        </w:rPr>
        <w:t>设计人交付设计文件后，应按规定参加有关的设计审查，并在发包人指定的时间内根据审查结论负责做调整和补充；若设计人超过发包人指定时间未能完成调整和补充的，视为设计人违约，并按照专用条款第14.2.2约定承担违约责任。</w:t>
      </w:r>
    </w:p>
    <w:p>
      <w:pPr>
        <w:pStyle w:val="5"/>
        <w:rPr>
          <w:rFonts w:ascii="宋体" w:hAnsi="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                                                                                                                                                      </w:t>
      </w:r>
    </w:p>
    <w:p>
      <w:pPr>
        <w:spacing w:line="360" w:lineRule="auto"/>
        <w:jc w:val="left"/>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附件</w:t>
      </w:r>
    </w:p>
    <w:p>
      <w:pPr>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附件1：工程设计范围、阶段与服务内容</w:t>
      </w:r>
    </w:p>
    <w:p>
      <w:pPr>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附件2：发包人向设计人提交的有关资料及文件一览表</w:t>
      </w:r>
    </w:p>
    <w:p>
      <w:pPr>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附件3：设计人向发包人交付的工程设计文件目录</w:t>
      </w:r>
    </w:p>
    <w:p>
      <w:pPr>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附件4：设计人主要设计人员表</w:t>
      </w:r>
    </w:p>
    <w:p>
      <w:pPr>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附件5: 设计进度表</w:t>
      </w:r>
    </w:p>
    <w:p>
      <w:pPr>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附件6: 设计费明细及支付方式</w:t>
      </w:r>
    </w:p>
    <w:p>
      <w:pPr>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附件7: 设计变更计费依据和方法</w:t>
      </w:r>
    </w:p>
    <w:p>
      <w:pPr>
        <w:spacing w:line="360" w:lineRule="auto"/>
        <w:jc w:val="left"/>
        <w:rPr>
          <w:rFonts w:ascii="宋体" w:hAnsi="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附件8: 履约担保格式</w:t>
      </w:r>
    </w:p>
    <w:p>
      <w:pPr>
        <w:spacing w:line="360" w:lineRule="auto"/>
        <w:ind w:firstLine="200"/>
        <w:jc w:val="left"/>
        <w:rPr>
          <w:rFonts w:ascii="宋体" w:hAnsi="宋体"/>
          <w:color w:val="000000" w:themeColor="text1"/>
          <w:szCs w:val="21"/>
          <w14:textFill>
            <w14:solidFill>
              <w14:schemeClr w14:val="tx1"/>
            </w14:solidFill>
          </w14:textFill>
        </w:rPr>
      </w:pPr>
    </w:p>
    <w:p>
      <w:pPr>
        <w:spacing w:line="360" w:lineRule="auto"/>
        <w:ind w:firstLine="200"/>
        <w:jc w:val="left"/>
        <w:rPr>
          <w:rFonts w:ascii="宋体" w:hAnsi="宋体"/>
          <w:color w:val="000000" w:themeColor="text1"/>
          <w:szCs w:val="21"/>
          <w14:textFill>
            <w14:solidFill>
              <w14:schemeClr w14:val="tx1"/>
            </w14:solidFill>
          </w14:textFill>
        </w:rPr>
        <w:sectPr>
          <w:headerReference r:id="rId5" w:type="default"/>
          <w:footerReference r:id="rId6" w:type="default"/>
          <w:pgSz w:w="11907" w:h="16840"/>
          <w:pgMar w:top="1440" w:right="1440" w:bottom="1440" w:left="1797" w:header="851" w:footer="851" w:gutter="0"/>
          <w:cols w:space="720" w:num="1"/>
          <w:docGrid w:linePitch="312" w:charSpace="0"/>
        </w:sectPr>
      </w:pPr>
    </w:p>
    <w:p>
      <w:pPr>
        <w:spacing w:line="360" w:lineRule="auto"/>
        <w:jc w:val="left"/>
        <w:rPr>
          <w:rFonts w:ascii="黑体" w:hAnsi="宋体" w:eastAsia="黑体"/>
          <w:b/>
          <w:color w:val="000000" w:themeColor="text1"/>
          <w:sz w:val="28"/>
          <w:szCs w:val="28"/>
          <w14:textFill>
            <w14:solidFill>
              <w14:schemeClr w14:val="tx1"/>
            </w14:solidFill>
          </w14:textFill>
        </w:rPr>
      </w:pPr>
      <w:r>
        <w:rPr>
          <w:rFonts w:hint="eastAsia" w:ascii="黑体" w:hAnsi="宋体" w:eastAsia="黑体"/>
          <w:b/>
          <w:color w:val="000000" w:themeColor="text1"/>
          <w:sz w:val="28"/>
          <w:szCs w:val="28"/>
          <w14:textFill>
            <w14:solidFill>
              <w14:schemeClr w14:val="tx1"/>
            </w14:solidFill>
          </w14:textFill>
        </w:rPr>
        <w:t>附件1：</w:t>
      </w:r>
    </w:p>
    <w:p>
      <w:pPr>
        <w:spacing w:line="360" w:lineRule="auto"/>
        <w:ind w:firstLine="560" w:firstLineChars="200"/>
        <w:jc w:val="center"/>
        <w:rPr>
          <w:rFonts w:ascii="黑体" w:hAnsi="宋体" w:eastAsia="黑体"/>
          <w:color w:val="000000" w:themeColor="text1"/>
          <w:sz w:val="28"/>
          <w:szCs w:val="28"/>
          <w14:textFill>
            <w14:solidFill>
              <w14:schemeClr w14:val="tx1"/>
            </w14:solidFill>
          </w14:textFill>
        </w:rPr>
      </w:pPr>
      <w:r>
        <w:rPr>
          <w:rFonts w:hint="eastAsia" w:ascii="黑体" w:hAnsi="宋体" w:eastAsia="黑体"/>
          <w:color w:val="000000" w:themeColor="text1"/>
          <w:sz w:val="28"/>
          <w:szCs w:val="28"/>
          <w14:textFill>
            <w14:solidFill>
              <w14:schemeClr w14:val="tx1"/>
            </w14:solidFill>
          </w14:textFill>
        </w:rPr>
        <w:t>工程设计范围、阶段与服务内容（适用于市政工程）</w:t>
      </w:r>
    </w:p>
    <w:p>
      <w:pPr>
        <w:spacing w:line="360" w:lineRule="auto"/>
        <w:ind w:firstLine="422" w:firstLineChars="200"/>
        <w:rPr>
          <w:rFonts w:ascii="宋体" w:hAnsi="宋体"/>
          <w:b/>
          <w:color w:val="000000" w:themeColor="text1"/>
          <w:szCs w:val="21"/>
          <w14:textFill>
            <w14:solidFill>
              <w14:schemeClr w14:val="tx1"/>
            </w14:solidFill>
          </w14:textFill>
        </w:rPr>
      </w:pPr>
    </w:p>
    <w:p>
      <w:pPr>
        <w:spacing w:line="360" w:lineRule="auto"/>
        <w:ind w:firstLine="422" w:firstLineChars="200"/>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一、本工程设计范围</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本项目建设范围内道路工程、给排水工程、强弱电管沟预埋工程、照明工程、交通工程、燃气管道、及绿化工程等等方案设计及初步设计（含初步设计概算书）。</w:t>
      </w:r>
    </w:p>
    <w:p>
      <w:pPr>
        <w:spacing w:line="360" w:lineRule="auto"/>
        <w:ind w:firstLine="422" w:firstLineChars="200"/>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二、本工程设计阶段划分</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方案设计、初步设计（含初步设计概算书）</w:t>
      </w:r>
    </w:p>
    <w:p>
      <w:pPr>
        <w:spacing w:line="360" w:lineRule="auto"/>
        <w:ind w:firstLine="422" w:firstLineChars="200"/>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三、各阶段服务内容</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r>
        <w:rPr>
          <w:rFonts w:hint="eastAsia"/>
          <w:color w:val="000000" w:themeColor="text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方案设计阶段 </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（1）与发包人及发包人聘用的顾问充分沟通，深入研究项目基础资料，协助发包人提出本项目的发展规划； </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（2）完成总体规划和方案设计，提供满足深度的方案设计图纸，并制作符合政府部门要求的规划意见书与设计方案报批文件，协助发包人进行报批工作； </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（3）根据政府部门的审批意见在本合同约定的范围内对设计方案进行修改和必要的调整，以通过政府部门审查批准； </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（4）配合发包人进行交通、绿化及市政管网等方面的咨询工作；</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r>
        <w:rPr>
          <w:rFonts w:hint="eastAsia"/>
          <w:color w:val="000000" w:themeColor="text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初步（基础）设计</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（1）负责完成并制作道路工程、燃气管道、给排水工程、强弱电管沟预埋工程、照明工程、交通工程及绿化工程等专业的初步设计文件，设计内容和深度应满足政府相关规定； </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（2）制作报政府相关部门进行初步设计审查的设计图纸，配合发包人进行各部门的报审工作，提供相关的工程用量参数，并负责有关解释和修改。</w:t>
      </w: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jc w:val="left"/>
        <w:rPr>
          <w:rFonts w:ascii="宋体" w:hAnsi="宋体"/>
          <w:color w:val="000000" w:themeColor="text1"/>
          <w:szCs w:val="21"/>
          <w14:textFill>
            <w14:solidFill>
              <w14:schemeClr w14:val="tx1"/>
            </w14:solidFill>
          </w14:textFill>
        </w:rPr>
      </w:pPr>
    </w:p>
    <w:p>
      <w:pPr>
        <w:spacing w:line="360" w:lineRule="auto"/>
        <w:ind w:firstLine="200"/>
        <w:jc w:val="left"/>
        <w:rPr>
          <w:rFonts w:ascii="黑体" w:hAnsi="宋体" w:eastAsia="黑体"/>
          <w:b/>
          <w:color w:val="000000" w:themeColor="text1"/>
          <w:sz w:val="28"/>
          <w:szCs w:val="28"/>
          <w14:textFill>
            <w14:solidFill>
              <w14:schemeClr w14:val="tx1"/>
            </w14:solidFill>
          </w14:textFill>
        </w:rPr>
      </w:pPr>
      <w:r>
        <w:rPr>
          <w:rFonts w:hint="eastAsia" w:ascii="宋体" w:hAnsi="宋体"/>
          <w:b/>
          <w:color w:val="000000" w:themeColor="text1"/>
          <w:szCs w:val="21"/>
          <w14:textFill>
            <w14:solidFill>
              <w14:schemeClr w14:val="tx1"/>
            </w14:solidFill>
          </w14:textFill>
        </w:rPr>
        <w:br w:type="page"/>
      </w:r>
      <w:r>
        <w:rPr>
          <w:rFonts w:hint="eastAsia" w:ascii="黑体" w:hAnsi="宋体" w:eastAsia="黑体"/>
          <w:b/>
          <w:color w:val="000000" w:themeColor="text1"/>
          <w:sz w:val="28"/>
          <w:szCs w:val="28"/>
          <w14:textFill>
            <w14:solidFill>
              <w14:schemeClr w14:val="tx1"/>
            </w14:solidFill>
          </w14:textFill>
        </w:rPr>
        <w:t>附件2：</w:t>
      </w:r>
    </w:p>
    <w:p>
      <w:pPr>
        <w:spacing w:line="360" w:lineRule="auto"/>
        <w:jc w:val="center"/>
        <w:rPr>
          <w:rFonts w:ascii="黑体" w:hAnsi="黑体" w:eastAsia="黑体"/>
          <w:color w:val="000000" w:themeColor="text1"/>
          <w:sz w:val="28"/>
          <w:szCs w:val="28"/>
          <w14:textFill>
            <w14:solidFill>
              <w14:schemeClr w14:val="tx1"/>
            </w14:solidFill>
          </w14:textFill>
        </w:rPr>
      </w:pPr>
      <w:r>
        <w:rPr>
          <w:rFonts w:ascii="黑体" w:hAnsi="黑体" w:eastAsia="黑体"/>
          <w:color w:val="000000" w:themeColor="text1"/>
          <w:sz w:val="28"/>
          <w:szCs w:val="28"/>
          <w14:textFill>
            <w14:solidFill>
              <w14:schemeClr w14:val="tx1"/>
            </w14:solidFill>
          </w14:textFill>
        </w:rPr>
        <w:t>发包人</w:t>
      </w:r>
      <w:r>
        <w:rPr>
          <w:rFonts w:hint="eastAsia" w:ascii="黑体" w:hAnsi="黑体" w:eastAsia="黑体"/>
          <w:color w:val="000000" w:themeColor="text1"/>
          <w:sz w:val="28"/>
          <w:szCs w:val="28"/>
          <w14:textFill>
            <w14:solidFill>
              <w14:schemeClr w14:val="tx1"/>
            </w14:solidFill>
          </w14:textFill>
        </w:rPr>
        <w:t>向设计人提交的有关资料及文件</w:t>
      </w:r>
      <w:r>
        <w:rPr>
          <w:rFonts w:ascii="黑体" w:hAnsi="黑体" w:eastAsia="黑体"/>
          <w:color w:val="000000" w:themeColor="text1"/>
          <w:sz w:val="28"/>
          <w:szCs w:val="28"/>
          <w14:textFill>
            <w14:solidFill>
              <w14:schemeClr w14:val="tx1"/>
            </w14:solidFill>
          </w14:textFill>
        </w:rPr>
        <w:t>一览表</w:t>
      </w:r>
      <w:r>
        <w:rPr>
          <w:rFonts w:hint="eastAsia" w:ascii="黑体" w:hAnsi="黑体" w:eastAsia="黑体"/>
          <w:color w:val="000000" w:themeColor="text1"/>
          <w:sz w:val="28"/>
          <w:szCs w:val="28"/>
          <w14:textFill>
            <w14:solidFill>
              <w14:schemeClr w14:val="tx1"/>
            </w14:solidFill>
          </w14:textFill>
        </w:rPr>
        <w:t>（适用于市政工程）</w:t>
      </w:r>
    </w:p>
    <w:p>
      <w:pPr>
        <w:spacing w:line="360" w:lineRule="auto"/>
        <w:jc w:val="center"/>
        <w:rPr>
          <w:rFonts w:eastAsia="黑体"/>
          <w:color w:val="000000" w:themeColor="text1"/>
          <w:sz w:val="30"/>
          <w:szCs w:val="30"/>
          <w14:textFill>
            <w14:solidFill>
              <w14:schemeClr w14:val="tx1"/>
            </w14:solidFill>
          </w14:textFill>
        </w:rPr>
      </w:pPr>
    </w:p>
    <w:tbl>
      <w:tblPr>
        <w:tblStyle w:val="12"/>
        <w:tblW w:w="91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3785"/>
        <w:gridCol w:w="720"/>
        <w:gridCol w:w="2885"/>
        <w:gridCol w:w="1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atLeast"/>
        </w:trPr>
        <w:tc>
          <w:tcPr>
            <w:tcW w:w="638" w:type="dxa"/>
            <w:vAlign w:val="center"/>
          </w:tcPr>
          <w:p>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785" w:type="dxa"/>
            <w:vAlign w:val="center"/>
          </w:tcPr>
          <w:p>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资料及文件名称</w:t>
            </w:r>
          </w:p>
        </w:tc>
        <w:tc>
          <w:tcPr>
            <w:tcW w:w="720" w:type="dxa"/>
            <w:vAlign w:val="center"/>
          </w:tcPr>
          <w:p>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份数</w:t>
            </w:r>
          </w:p>
        </w:tc>
        <w:tc>
          <w:tcPr>
            <w:tcW w:w="2885" w:type="dxa"/>
            <w:vAlign w:val="center"/>
          </w:tcPr>
          <w:p>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提交日期</w:t>
            </w:r>
          </w:p>
        </w:tc>
        <w:tc>
          <w:tcPr>
            <w:tcW w:w="1087" w:type="dxa"/>
            <w:vAlign w:val="center"/>
          </w:tcPr>
          <w:p>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7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项目立项批复和相关审批文件</w:t>
            </w:r>
          </w:p>
        </w:tc>
        <w:tc>
          <w:tcPr>
            <w:tcW w:w="720"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各1</w:t>
            </w:r>
          </w:p>
        </w:tc>
        <w:tc>
          <w:tcPr>
            <w:tcW w:w="28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方案设计开始3天前</w:t>
            </w:r>
          </w:p>
        </w:tc>
        <w:tc>
          <w:tcPr>
            <w:tcW w:w="1087" w:type="dxa"/>
            <w:vMerge w:val="restart"/>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7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发包人要求即设计任务书</w:t>
            </w:r>
          </w:p>
        </w:tc>
        <w:tc>
          <w:tcPr>
            <w:tcW w:w="720"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28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方案设计开始3天前</w:t>
            </w:r>
          </w:p>
        </w:tc>
        <w:tc>
          <w:tcPr>
            <w:tcW w:w="1087" w:type="dxa"/>
            <w:vMerge w:val="continue"/>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638"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7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当地规划部门的规划设计条件</w:t>
            </w:r>
          </w:p>
        </w:tc>
        <w:tc>
          <w:tcPr>
            <w:tcW w:w="720"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28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方案设计开始3天前</w:t>
            </w:r>
          </w:p>
        </w:tc>
        <w:tc>
          <w:tcPr>
            <w:tcW w:w="1087" w:type="dxa"/>
            <w:vMerge w:val="continue"/>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p>
        </w:tc>
        <w:tc>
          <w:tcPr>
            <w:tcW w:w="37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自然资源、气象条件、地形地貌、水文及工程初步地质勘察报告</w:t>
            </w:r>
          </w:p>
        </w:tc>
        <w:tc>
          <w:tcPr>
            <w:tcW w:w="720"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各1</w:t>
            </w:r>
          </w:p>
        </w:tc>
        <w:tc>
          <w:tcPr>
            <w:tcW w:w="28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初步设计开始3天前</w:t>
            </w:r>
          </w:p>
        </w:tc>
        <w:tc>
          <w:tcPr>
            <w:tcW w:w="1087" w:type="dxa"/>
            <w:vMerge w:val="continue"/>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638"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p>
        </w:tc>
        <w:tc>
          <w:tcPr>
            <w:tcW w:w="37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各阶段主管部门的审批意见</w:t>
            </w:r>
          </w:p>
        </w:tc>
        <w:tc>
          <w:tcPr>
            <w:tcW w:w="720"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各1</w:t>
            </w:r>
          </w:p>
        </w:tc>
        <w:tc>
          <w:tcPr>
            <w:tcW w:w="28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下一个阶段设计开始3天前提供上一个阶段审批意见</w:t>
            </w:r>
          </w:p>
        </w:tc>
        <w:tc>
          <w:tcPr>
            <w:tcW w:w="1087" w:type="dxa"/>
            <w:vMerge w:val="continue"/>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w:t>
            </w:r>
          </w:p>
        </w:tc>
        <w:tc>
          <w:tcPr>
            <w:tcW w:w="37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工程所在地地形图（1/500）电子版及区域位置图</w:t>
            </w:r>
          </w:p>
        </w:tc>
        <w:tc>
          <w:tcPr>
            <w:tcW w:w="720"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28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方案设计开始3天前</w:t>
            </w:r>
          </w:p>
        </w:tc>
        <w:tc>
          <w:tcPr>
            <w:tcW w:w="1087" w:type="dxa"/>
            <w:vMerge w:val="continue"/>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638"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w:t>
            </w:r>
          </w:p>
        </w:tc>
        <w:tc>
          <w:tcPr>
            <w:tcW w:w="37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交通、外部供水、排水、供电、电信等位置、标高、坐标、管径或能力等资料</w:t>
            </w:r>
          </w:p>
        </w:tc>
        <w:tc>
          <w:tcPr>
            <w:tcW w:w="720"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28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初步设计开始3天前</w:t>
            </w:r>
          </w:p>
        </w:tc>
        <w:tc>
          <w:tcPr>
            <w:tcW w:w="1087" w:type="dxa"/>
            <w:vMerge w:val="continue"/>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8</w:t>
            </w:r>
          </w:p>
        </w:tc>
        <w:tc>
          <w:tcPr>
            <w:tcW w:w="37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其它设计资料</w:t>
            </w:r>
          </w:p>
        </w:tc>
        <w:tc>
          <w:tcPr>
            <w:tcW w:w="720" w:type="dxa"/>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2885" w:type="dxa"/>
            <w:vAlign w:val="center"/>
          </w:tcPr>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各设计阶段设计开始3天前</w:t>
            </w:r>
          </w:p>
        </w:tc>
        <w:tc>
          <w:tcPr>
            <w:tcW w:w="1087" w:type="dxa"/>
            <w:vMerge w:val="continue"/>
            <w:vAlign w:val="center"/>
          </w:tcPr>
          <w:p>
            <w:pPr>
              <w:spacing w:line="360" w:lineRule="auto"/>
              <w:jc w:val="center"/>
              <w:rPr>
                <w:rFonts w:ascii="宋体" w:hAnsi="宋体"/>
                <w:color w:val="000000" w:themeColor="text1"/>
                <w:szCs w:val="21"/>
                <w14:textFill>
                  <w14:solidFill>
                    <w14:schemeClr w14:val="tx1"/>
                  </w14:solidFill>
                </w14:textFill>
              </w:rPr>
            </w:pPr>
          </w:p>
        </w:tc>
      </w:tr>
    </w:tbl>
    <w:p>
      <w:pPr>
        <w:spacing w:after="120" w:afterLines="50" w:line="360" w:lineRule="auto"/>
        <w:ind w:firstLine="357" w:firstLineChars="170"/>
        <w:rPr>
          <w:rFonts w:ascii="宋体" w:hAnsi="Courier New" w:cs="Courier New"/>
          <w:color w:val="000000" w:themeColor="text1"/>
          <w:kern w:val="0"/>
          <w:szCs w:val="21"/>
          <w14:textFill>
            <w14:solidFill>
              <w14:schemeClr w14:val="tx1"/>
            </w14:solidFill>
          </w14:textFill>
        </w:rPr>
      </w:pPr>
    </w:p>
    <w:p>
      <w:pPr>
        <w:spacing w:line="360" w:lineRule="auto"/>
        <w:ind w:firstLine="200"/>
        <w:jc w:val="left"/>
        <w:rPr>
          <w:rFonts w:ascii="宋体" w:hAnsi="宋体"/>
          <w:b/>
          <w:color w:val="000000" w:themeColor="text1"/>
          <w:szCs w:val="21"/>
          <w14:textFill>
            <w14:solidFill>
              <w14:schemeClr w14:val="tx1"/>
            </w14:solidFill>
          </w14:textFill>
        </w:rPr>
        <w:sectPr>
          <w:pgSz w:w="11907" w:h="16840"/>
          <w:pgMar w:top="1440" w:right="1440" w:bottom="1440" w:left="1797" w:header="851" w:footer="851" w:gutter="0"/>
          <w:cols w:space="720" w:num="1"/>
          <w:docGrid w:linePitch="312" w:charSpace="0"/>
        </w:sectPr>
      </w:pPr>
    </w:p>
    <w:p>
      <w:pPr>
        <w:spacing w:line="360" w:lineRule="auto"/>
        <w:ind w:firstLine="200"/>
        <w:jc w:val="left"/>
        <w:rPr>
          <w:rFonts w:ascii="黑体" w:hAnsi="宋体" w:eastAsia="黑体"/>
          <w:b/>
          <w:color w:val="000000" w:themeColor="text1"/>
          <w:sz w:val="28"/>
          <w:szCs w:val="28"/>
          <w14:textFill>
            <w14:solidFill>
              <w14:schemeClr w14:val="tx1"/>
            </w14:solidFill>
          </w14:textFill>
        </w:rPr>
      </w:pPr>
      <w:r>
        <w:rPr>
          <w:rFonts w:hint="eastAsia" w:ascii="黑体" w:hAnsi="宋体" w:eastAsia="黑体"/>
          <w:b/>
          <w:color w:val="000000" w:themeColor="text1"/>
          <w:sz w:val="28"/>
          <w:szCs w:val="28"/>
          <w14:textFill>
            <w14:solidFill>
              <w14:schemeClr w14:val="tx1"/>
            </w14:solidFill>
          </w14:textFill>
        </w:rPr>
        <w:t>附件3 ：</w:t>
      </w:r>
    </w:p>
    <w:p>
      <w:pPr>
        <w:spacing w:line="360" w:lineRule="auto"/>
        <w:ind w:firstLine="200"/>
        <w:jc w:val="center"/>
        <w:rPr>
          <w:rFonts w:ascii="宋体" w:hAnsi="宋体"/>
          <w:color w:val="000000" w:themeColor="text1"/>
          <w:szCs w:val="21"/>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设计人向发包人交付的工程设计文件目录</w:t>
      </w:r>
      <w:r>
        <w:rPr>
          <w:rFonts w:hint="eastAsia" w:ascii="黑体" w:hAnsi="宋体" w:eastAsia="黑体"/>
          <w:color w:val="000000" w:themeColor="text1"/>
          <w:sz w:val="28"/>
          <w:szCs w:val="28"/>
          <w14:textFill>
            <w14:solidFill>
              <w14:schemeClr w14:val="tx1"/>
            </w14:solidFill>
          </w14:textFill>
        </w:rPr>
        <w:t>（适用于市政工程）</w:t>
      </w:r>
    </w:p>
    <w:p>
      <w:pPr>
        <w:spacing w:line="360" w:lineRule="auto"/>
        <w:jc w:val="center"/>
        <w:rPr>
          <w:rFonts w:ascii="黑体" w:eastAsia="黑体"/>
          <w:color w:val="000000" w:themeColor="text1"/>
          <w:szCs w:val="21"/>
          <w14:textFill>
            <w14:solidFill>
              <w14:schemeClr w14:val="tx1"/>
            </w14:solidFill>
          </w14:textFill>
        </w:rPr>
      </w:pPr>
    </w:p>
    <w:p>
      <w:pPr>
        <w:spacing w:line="360" w:lineRule="auto"/>
        <w:ind w:firstLine="358" w:firstLineChars="170"/>
        <w:rPr>
          <w:rFonts w:ascii="黑体" w:hAnsi="Courier New" w:eastAsia="黑体" w:cs="Courier New"/>
          <w:b/>
          <w:color w:val="000000" w:themeColor="text1"/>
          <w:kern w:val="0"/>
          <w:szCs w:val="21"/>
          <w14:textFill>
            <w14:solidFill>
              <w14:schemeClr w14:val="tx1"/>
            </w14:solidFill>
          </w14:textFill>
        </w:rPr>
      </w:pPr>
    </w:p>
    <w:tbl>
      <w:tblPr>
        <w:tblStyle w:val="12"/>
        <w:tblW w:w="91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3785"/>
        <w:gridCol w:w="720"/>
        <w:gridCol w:w="2885"/>
        <w:gridCol w:w="1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atLeast"/>
        </w:trPr>
        <w:tc>
          <w:tcPr>
            <w:tcW w:w="638"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序号</w:t>
            </w:r>
          </w:p>
        </w:tc>
        <w:tc>
          <w:tcPr>
            <w:tcW w:w="3785"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资料及文件名称</w:t>
            </w:r>
          </w:p>
        </w:tc>
        <w:tc>
          <w:tcPr>
            <w:tcW w:w="720"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份数</w:t>
            </w:r>
          </w:p>
        </w:tc>
        <w:tc>
          <w:tcPr>
            <w:tcW w:w="2885"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提交日期</w:t>
            </w:r>
          </w:p>
        </w:tc>
        <w:tc>
          <w:tcPr>
            <w:tcW w:w="1087"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黑体" w:hAnsi="仿宋_GB2312" w:eastAsia="黑体"/>
                <w:b/>
                <w:color w:val="000000" w:themeColor="text1"/>
                <w:szCs w:val="21"/>
                <w14:textFill>
                  <w14:solidFill>
                    <w14:schemeClr w14:val="tx1"/>
                  </w14:solidFill>
                </w14:textFill>
              </w:rPr>
            </w:pPr>
            <w:r>
              <w:rPr>
                <w:rFonts w:hint="eastAsia" w:ascii="黑体" w:hAnsi="仿宋_GB2312" w:eastAsia="黑体"/>
                <w:b/>
                <w:color w:val="000000" w:themeColor="text1"/>
                <w:szCs w:val="21"/>
                <w14:textFill>
                  <w14:solidFill>
                    <w14:schemeClr w14:val="tx1"/>
                  </w14:solidFill>
                </w14:textFill>
              </w:rPr>
              <w:t>1</w:t>
            </w:r>
          </w:p>
        </w:tc>
        <w:tc>
          <w:tcPr>
            <w:tcW w:w="3785"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方案设计送审版</w:t>
            </w:r>
          </w:p>
        </w:tc>
        <w:tc>
          <w:tcPr>
            <w:tcW w:w="720"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4</w:t>
            </w:r>
          </w:p>
        </w:tc>
        <w:tc>
          <w:tcPr>
            <w:tcW w:w="2885" w:type="dxa"/>
            <w:vAlign w:val="center"/>
          </w:tcPr>
          <w:p>
            <w:pPr>
              <w:spacing w:line="360" w:lineRule="auto"/>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在本项目合同签订后15日历天内</w:t>
            </w:r>
          </w:p>
        </w:tc>
        <w:tc>
          <w:tcPr>
            <w:tcW w:w="1087" w:type="dxa"/>
            <w:vMerge w:val="restart"/>
            <w:vAlign w:val="center"/>
          </w:tcPr>
          <w:p>
            <w:pPr>
              <w:spacing w:line="360" w:lineRule="auto"/>
              <w:jc w:val="center"/>
              <w:rPr>
                <w:rFonts w:ascii="黑体" w:hAnsi="仿宋_GB2312"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黑体" w:hAnsi="仿宋_GB2312" w:eastAsia="黑体"/>
                <w:b/>
                <w:color w:val="000000" w:themeColor="text1"/>
                <w:szCs w:val="21"/>
                <w14:textFill>
                  <w14:solidFill>
                    <w14:schemeClr w14:val="tx1"/>
                  </w14:solidFill>
                </w14:textFill>
              </w:rPr>
            </w:pPr>
            <w:r>
              <w:rPr>
                <w:rFonts w:hint="eastAsia" w:ascii="黑体" w:hAnsi="仿宋_GB2312" w:eastAsia="黑体"/>
                <w:b/>
                <w:color w:val="000000" w:themeColor="text1"/>
                <w:szCs w:val="21"/>
                <w14:textFill>
                  <w14:solidFill>
                    <w14:schemeClr w14:val="tx1"/>
                  </w14:solidFill>
                </w14:textFill>
              </w:rPr>
              <w:t>2</w:t>
            </w:r>
          </w:p>
        </w:tc>
        <w:tc>
          <w:tcPr>
            <w:tcW w:w="3785"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方案设计修订稿</w:t>
            </w:r>
          </w:p>
        </w:tc>
        <w:tc>
          <w:tcPr>
            <w:tcW w:w="720"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8</w:t>
            </w:r>
          </w:p>
        </w:tc>
        <w:tc>
          <w:tcPr>
            <w:tcW w:w="2885" w:type="dxa"/>
            <w:vAlign w:val="center"/>
          </w:tcPr>
          <w:p>
            <w:pPr>
              <w:spacing w:line="360" w:lineRule="auto"/>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相关部门出具审查意见后1</w:t>
            </w:r>
            <w:r>
              <w:rPr>
                <w:rFonts w:ascii="黑体" w:hAnsi="仿宋_GB2312" w:eastAsia="黑体"/>
                <w:b/>
                <w:bCs/>
                <w:color w:val="000000" w:themeColor="text1"/>
                <w:szCs w:val="21"/>
                <w14:textFill>
                  <w14:solidFill>
                    <w14:schemeClr w14:val="tx1"/>
                  </w14:solidFill>
                </w14:textFill>
              </w:rPr>
              <w:t>0</w:t>
            </w:r>
            <w:r>
              <w:rPr>
                <w:rFonts w:hint="eastAsia" w:ascii="黑体" w:hAnsi="仿宋_GB2312" w:eastAsia="黑体"/>
                <w:b/>
                <w:bCs/>
                <w:color w:val="000000" w:themeColor="text1"/>
                <w:szCs w:val="21"/>
                <w14:textFill>
                  <w14:solidFill>
                    <w14:schemeClr w14:val="tx1"/>
                  </w14:solidFill>
                </w14:textFill>
              </w:rPr>
              <w:t>日历天内</w:t>
            </w:r>
          </w:p>
        </w:tc>
        <w:tc>
          <w:tcPr>
            <w:tcW w:w="1087" w:type="dxa"/>
            <w:vMerge w:val="continue"/>
            <w:vAlign w:val="center"/>
          </w:tcPr>
          <w:p>
            <w:pPr>
              <w:spacing w:line="360" w:lineRule="auto"/>
              <w:jc w:val="center"/>
              <w:rPr>
                <w:rFonts w:ascii="黑体" w:hAnsi="仿宋_GB2312"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黑体" w:hAnsi="仿宋_GB2312" w:eastAsia="黑体"/>
                <w:b/>
                <w:color w:val="000000" w:themeColor="text1"/>
                <w:szCs w:val="21"/>
                <w14:textFill>
                  <w14:solidFill>
                    <w14:schemeClr w14:val="tx1"/>
                  </w14:solidFill>
                </w14:textFill>
              </w:rPr>
            </w:pPr>
            <w:r>
              <w:rPr>
                <w:rFonts w:hint="eastAsia" w:ascii="黑体" w:hAnsi="仿宋_GB2312" w:eastAsia="黑体"/>
                <w:b/>
                <w:color w:val="000000" w:themeColor="text1"/>
                <w:szCs w:val="21"/>
                <w14:textFill>
                  <w14:solidFill>
                    <w14:schemeClr w14:val="tx1"/>
                  </w14:solidFill>
                </w14:textFill>
              </w:rPr>
              <w:t>3</w:t>
            </w:r>
          </w:p>
        </w:tc>
        <w:tc>
          <w:tcPr>
            <w:tcW w:w="3785"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初步设计送审版（含概算）</w:t>
            </w:r>
          </w:p>
        </w:tc>
        <w:tc>
          <w:tcPr>
            <w:tcW w:w="720"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15</w:t>
            </w:r>
          </w:p>
        </w:tc>
        <w:tc>
          <w:tcPr>
            <w:tcW w:w="2885" w:type="dxa"/>
            <w:vAlign w:val="center"/>
          </w:tcPr>
          <w:p>
            <w:pPr>
              <w:spacing w:line="360" w:lineRule="auto"/>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方案设计审查通过后7日历天内</w:t>
            </w:r>
          </w:p>
        </w:tc>
        <w:tc>
          <w:tcPr>
            <w:tcW w:w="1087" w:type="dxa"/>
            <w:vMerge w:val="continue"/>
            <w:vAlign w:val="center"/>
          </w:tcPr>
          <w:p>
            <w:pPr>
              <w:spacing w:line="360" w:lineRule="auto"/>
              <w:jc w:val="center"/>
              <w:rPr>
                <w:rFonts w:ascii="黑体" w:hAnsi="仿宋_GB2312"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黑体" w:hAnsi="仿宋_GB2312" w:eastAsia="黑体"/>
                <w:b/>
                <w:color w:val="000000" w:themeColor="text1"/>
                <w:szCs w:val="21"/>
                <w14:textFill>
                  <w14:solidFill>
                    <w14:schemeClr w14:val="tx1"/>
                  </w14:solidFill>
                </w14:textFill>
              </w:rPr>
            </w:pPr>
            <w:r>
              <w:rPr>
                <w:rFonts w:hint="eastAsia" w:ascii="黑体" w:hAnsi="仿宋_GB2312" w:eastAsia="黑体"/>
                <w:b/>
                <w:color w:val="000000" w:themeColor="text1"/>
                <w:szCs w:val="21"/>
                <w14:textFill>
                  <w14:solidFill>
                    <w14:schemeClr w14:val="tx1"/>
                  </w14:solidFill>
                </w14:textFill>
              </w:rPr>
              <w:t>4</w:t>
            </w:r>
          </w:p>
        </w:tc>
        <w:tc>
          <w:tcPr>
            <w:tcW w:w="3785"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符合审批要求的初步设计修订稿（含概算）</w:t>
            </w:r>
          </w:p>
        </w:tc>
        <w:tc>
          <w:tcPr>
            <w:tcW w:w="720"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12</w:t>
            </w:r>
          </w:p>
        </w:tc>
        <w:tc>
          <w:tcPr>
            <w:tcW w:w="2885" w:type="dxa"/>
            <w:vAlign w:val="center"/>
          </w:tcPr>
          <w:p>
            <w:pPr>
              <w:spacing w:line="360" w:lineRule="auto"/>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初步设计评审会后15日历天内</w:t>
            </w:r>
          </w:p>
        </w:tc>
        <w:tc>
          <w:tcPr>
            <w:tcW w:w="1087" w:type="dxa"/>
            <w:vMerge w:val="continue"/>
            <w:vAlign w:val="center"/>
          </w:tcPr>
          <w:p>
            <w:pPr>
              <w:spacing w:line="360" w:lineRule="auto"/>
              <w:jc w:val="center"/>
              <w:rPr>
                <w:rFonts w:ascii="黑体" w:hAnsi="仿宋_GB2312"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vAlign w:val="center"/>
          </w:tcPr>
          <w:p>
            <w:pPr>
              <w:spacing w:line="360" w:lineRule="auto"/>
              <w:jc w:val="center"/>
              <w:rPr>
                <w:rFonts w:ascii="黑体" w:hAnsi="仿宋_GB2312" w:eastAsia="黑体"/>
                <w:b/>
                <w:color w:val="000000" w:themeColor="text1"/>
                <w:szCs w:val="21"/>
                <w14:textFill>
                  <w14:solidFill>
                    <w14:schemeClr w14:val="tx1"/>
                  </w14:solidFill>
                </w14:textFill>
              </w:rPr>
            </w:pPr>
            <w:r>
              <w:rPr>
                <w:rFonts w:hint="eastAsia" w:ascii="黑体" w:hAnsi="仿宋_GB2312" w:eastAsia="黑体"/>
                <w:b/>
                <w:color w:val="000000" w:themeColor="text1"/>
                <w:szCs w:val="21"/>
                <w14:textFill>
                  <w14:solidFill>
                    <w14:schemeClr w14:val="tx1"/>
                  </w14:solidFill>
                </w14:textFill>
              </w:rPr>
              <w:t>5</w:t>
            </w:r>
          </w:p>
        </w:tc>
        <w:tc>
          <w:tcPr>
            <w:tcW w:w="3785"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全部设计电子版光盘（CAD、PDF）</w:t>
            </w:r>
          </w:p>
        </w:tc>
        <w:tc>
          <w:tcPr>
            <w:tcW w:w="720" w:type="dxa"/>
            <w:vAlign w:val="center"/>
          </w:tcPr>
          <w:p>
            <w:pPr>
              <w:spacing w:line="360" w:lineRule="auto"/>
              <w:jc w:val="center"/>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各2</w:t>
            </w:r>
          </w:p>
        </w:tc>
        <w:tc>
          <w:tcPr>
            <w:tcW w:w="2885" w:type="dxa"/>
            <w:vAlign w:val="center"/>
          </w:tcPr>
          <w:p>
            <w:pPr>
              <w:spacing w:line="360" w:lineRule="auto"/>
              <w:rPr>
                <w:rFonts w:ascii="黑体" w:hAnsi="仿宋_GB2312" w:eastAsia="黑体"/>
                <w:b/>
                <w:bCs/>
                <w:color w:val="000000" w:themeColor="text1"/>
                <w:szCs w:val="21"/>
                <w14:textFill>
                  <w14:solidFill>
                    <w14:schemeClr w14:val="tx1"/>
                  </w14:solidFill>
                </w14:textFill>
              </w:rPr>
            </w:pPr>
            <w:r>
              <w:rPr>
                <w:rFonts w:hint="eastAsia" w:ascii="黑体" w:hAnsi="仿宋_GB2312" w:eastAsia="黑体"/>
                <w:b/>
                <w:bCs/>
                <w:color w:val="000000" w:themeColor="text1"/>
                <w:szCs w:val="21"/>
                <w14:textFill>
                  <w14:solidFill>
                    <w14:schemeClr w14:val="tx1"/>
                  </w14:solidFill>
                </w14:textFill>
              </w:rPr>
              <w:t>随方案设计或初步设计修订稿一同提交</w:t>
            </w:r>
          </w:p>
        </w:tc>
        <w:tc>
          <w:tcPr>
            <w:tcW w:w="1087" w:type="dxa"/>
            <w:vMerge w:val="continue"/>
            <w:vAlign w:val="center"/>
          </w:tcPr>
          <w:p>
            <w:pPr>
              <w:spacing w:line="360" w:lineRule="auto"/>
              <w:jc w:val="center"/>
              <w:rPr>
                <w:rFonts w:ascii="黑体" w:hAnsi="仿宋_GB2312" w:eastAsia="黑体"/>
                <w:color w:val="000000" w:themeColor="text1"/>
                <w:szCs w:val="21"/>
                <w14:textFill>
                  <w14:solidFill>
                    <w14:schemeClr w14:val="tx1"/>
                  </w14:solidFill>
                </w14:textFill>
              </w:rPr>
            </w:pPr>
          </w:p>
        </w:tc>
      </w:tr>
    </w:tbl>
    <w:p>
      <w:pPr>
        <w:autoSpaceDE w:val="0"/>
        <w:autoSpaceDN w:val="0"/>
        <w:adjustRightInd w:val="0"/>
        <w:spacing w:line="360" w:lineRule="auto"/>
        <w:ind w:left="840" w:hanging="840" w:hangingChars="400"/>
        <w:jc w:val="left"/>
        <w:rPr>
          <w:rFonts w:ascii="黑体" w:hAnsi="仿宋_GB2312" w:eastAsia="黑体" w:cs="Courier New"/>
          <w:color w:val="000000" w:themeColor="text1"/>
          <w:szCs w:val="21"/>
          <w14:textFill>
            <w14:solidFill>
              <w14:schemeClr w14:val="tx1"/>
            </w14:solidFill>
          </w14:textFill>
        </w:rPr>
      </w:pPr>
    </w:p>
    <w:p>
      <w:pPr>
        <w:autoSpaceDE w:val="0"/>
        <w:autoSpaceDN w:val="0"/>
        <w:adjustRightInd w:val="0"/>
        <w:spacing w:line="360" w:lineRule="auto"/>
        <w:ind w:left="-105" w:leftChars="-50" w:firstLine="78" w:firstLineChars="37"/>
        <w:jc w:val="left"/>
        <w:rPr>
          <w:rFonts w:ascii="黑体" w:hAnsi="仿宋_GB2312" w:eastAsia="黑体" w:cs="Courier New"/>
          <w:b/>
          <w:color w:val="000000" w:themeColor="text1"/>
          <w:szCs w:val="21"/>
          <w14:textFill>
            <w14:solidFill>
              <w14:schemeClr w14:val="tx1"/>
            </w14:solidFill>
          </w14:textFill>
        </w:rPr>
      </w:pPr>
      <w:r>
        <w:rPr>
          <w:rFonts w:hint="eastAsia" w:ascii="黑体" w:hAnsi="仿宋_GB2312" w:eastAsia="黑体" w:cs="Courier New"/>
          <w:b/>
          <w:color w:val="000000" w:themeColor="text1"/>
          <w:szCs w:val="21"/>
          <w14:textFill>
            <w14:solidFill>
              <w14:schemeClr w14:val="tx1"/>
            </w14:solidFill>
          </w14:textFill>
        </w:rPr>
        <w:t>特别约定：</w:t>
      </w:r>
    </w:p>
    <w:p>
      <w:pPr>
        <w:autoSpaceDE w:val="0"/>
        <w:autoSpaceDN w:val="0"/>
        <w:adjustRightInd w:val="0"/>
        <w:spacing w:line="360" w:lineRule="auto"/>
        <w:ind w:left="-105" w:leftChars="-50" w:firstLine="420" w:firstLineChars="200"/>
        <w:jc w:val="left"/>
        <w:rPr>
          <w:rFonts w:ascii="黑体" w:hAnsi="仿宋_GB2312" w:eastAsia="黑体" w:cs="Courier New"/>
          <w:color w:val="000000" w:themeColor="text1"/>
          <w:szCs w:val="21"/>
          <w14:textFill>
            <w14:solidFill>
              <w14:schemeClr w14:val="tx1"/>
            </w14:solidFill>
          </w14:textFill>
        </w:rPr>
      </w:pPr>
      <w:r>
        <w:rPr>
          <w:rFonts w:hint="eastAsia" w:ascii="黑体" w:hAnsi="仿宋_GB2312" w:eastAsia="黑体" w:cs="Courier New"/>
          <w:color w:val="000000" w:themeColor="text1"/>
          <w:szCs w:val="21"/>
          <w14:textFill>
            <w14:solidFill>
              <w14:schemeClr w14:val="tx1"/>
            </w14:solidFill>
          </w14:textFill>
        </w:rPr>
        <w:t>1.在发包人所提供的设计资料（含设计确认单、规划部门批文、政府各部门批文等）能满足设计人进行各阶段设计的前提下开始计算各阶段的设计时间。</w:t>
      </w:r>
    </w:p>
    <w:p>
      <w:pPr>
        <w:spacing w:line="360" w:lineRule="auto"/>
        <w:ind w:firstLine="420" w:firstLineChars="200"/>
        <w:rPr>
          <w:rFonts w:ascii="黑体" w:hAnsi="仿宋_GB2312" w:eastAsia="黑体" w:cs="Courier New"/>
          <w:color w:val="000000" w:themeColor="text1"/>
          <w:szCs w:val="21"/>
          <w14:textFill>
            <w14:solidFill>
              <w14:schemeClr w14:val="tx1"/>
            </w14:solidFill>
          </w14:textFill>
        </w:rPr>
      </w:pPr>
      <w:r>
        <w:rPr>
          <w:rFonts w:hint="eastAsia" w:ascii="黑体" w:hAnsi="仿宋_GB2312" w:eastAsia="黑体" w:cs="Courier New"/>
          <w:color w:val="000000" w:themeColor="text1"/>
          <w:szCs w:val="21"/>
          <w14:textFill>
            <w14:solidFill>
              <w14:schemeClr w14:val="tx1"/>
            </w14:solidFill>
          </w14:textFill>
        </w:rPr>
        <w:t>2.上述设计时间不包括法定的节假日。</w:t>
      </w:r>
    </w:p>
    <w:p>
      <w:pPr>
        <w:spacing w:line="360" w:lineRule="auto"/>
        <w:ind w:firstLine="420" w:firstLineChars="200"/>
        <w:outlineLvl w:val="2"/>
        <w:rPr>
          <w:rFonts w:ascii="黑体" w:hAnsi="仿宋_GB2312" w:eastAsia="黑体" w:cs="Courier New"/>
          <w:color w:val="000000" w:themeColor="text1"/>
          <w:szCs w:val="21"/>
          <w14:textFill>
            <w14:solidFill>
              <w14:schemeClr w14:val="tx1"/>
            </w14:solidFill>
          </w14:textFill>
        </w:rPr>
      </w:pPr>
      <w:r>
        <w:rPr>
          <w:rFonts w:hint="eastAsia" w:ascii="黑体" w:hAnsi="仿宋_GB2312" w:eastAsia="黑体" w:cs="Courier New"/>
          <w:color w:val="000000" w:themeColor="text1"/>
          <w:szCs w:val="21"/>
          <w14:textFill>
            <w14:solidFill>
              <w14:schemeClr w14:val="tx1"/>
            </w14:solidFill>
          </w14:textFill>
        </w:rPr>
        <w:t>3.图纸交付地点：设计人工作地（或发包人指定地）。发包人要求设计人提供电子版设计文件时，设计人有权对电子版设计文件采取加密、设置访问权限、限期使用等保护措施</w:t>
      </w:r>
      <w:r>
        <w:rPr>
          <w:rFonts w:hint="eastAsia" w:ascii="黑体" w:hAnsi="仿宋_GB2312" w:eastAsia="黑体" w:cs="Courier New"/>
          <w:b/>
          <w:color w:val="000000" w:themeColor="text1"/>
          <w:szCs w:val="21"/>
          <w14:textFill>
            <w14:solidFill>
              <w14:schemeClr w14:val="tx1"/>
            </w14:solidFill>
          </w14:textFill>
        </w:rPr>
        <w:t>。</w:t>
      </w:r>
    </w:p>
    <w:p>
      <w:pPr>
        <w:spacing w:line="360" w:lineRule="auto"/>
        <w:ind w:firstLine="420" w:firstLineChars="200"/>
        <w:rPr>
          <w:rFonts w:ascii="黑体" w:hAnsi="Courier New" w:eastAsia="黑体" w:cs="Courier New"/>
          <w:color w:val="000000" w:themeColor="text1"/>
          <w:szCs w:val="21"/>
          <w14:textFill>
            <w14:solidFill>
              <w14:schemeClr w14:val="tx1"/>
            </w14:solidFill>
          </w14:textFill>
        </w:rPr>
      </w:pPr>
      <w:r>
        <w:rPr>
          <w:rFonts w:hint="eastAsia" w:ascii="黑体" w:hAnsi="仿宋_GB2312" w:eastAsia="黑体" w:cs="Courier New"/>
          <w:color w:val="000000" w:themeColor="text1"/>
          <w:szCs w:val="21"/>
          <w14:textFill>
            <w14:solidFill>
              <w14:schemeClr w14:val="tx1"/>
            </w14:solidFill>
          </w14:textFill>
        </w:rPr>
        <w:t>4.如发包人要求提供超过合同约定份数的工程设计文件，则设计人仍应按发包人的要求提供，但发包人应向设计人支付工本费。</w:t>
      </w:r>
    </w:p>
    <w:p>
      <w:pPr>
        <w:spacing w:line="360" w:lineRule="auto"/>
        <w:jc w:val="left"/>
        <w:rPr>
          <w:rFonts w:ascii="黑体" w:eastAsia="黑体"/>
          <w:color w:val="000000" w:themeColor="text1"/>
          <w:szCs w:val="21"/>
          <w14:textFill>
            <w14:solidFill>
              <w14:schemeClr w14:val="tx1"/>
            </w14:solidFill>
          </w14:textFill>
        </w:rPr>
      </w:pPr>
    </w:p>
    <w:p>
      <w:pPr>
        <w:spacing w:line="360" w:lineRule="auto"/>
        <w:jc w:val="left"/>
        <w:rPr>
          <w:rFonts w:ascii="黑体" w:eastAsia="黑体"/>
          <w:color w:val="000000" w:themeColor="text1"/>
          <w:szCs w:val="21"/>
          <w14:textFill>
            <w14:solidFill>
              <w14:schemeClr w14:val="tx1"/>
            </w14:solidFill>
          </w14:textFill>
        </w:rPr>
      </w:pPr>
    </w:p>
    <w:p>
      <w:pPr>
        <w:spacing w:line="360" w:lineRule="auto"/>
        <w:jc w:val="left"/>
        <w:rPr>
          <w:rFonts w:ascii="黑体" w:eastAsia="黑体"/>
          <w:color w:val="000000" w:themeColor="text1"/>
          <w:szCs w:val="21"/>
          <w14:textFill>
            <w14:solidFill>
              <w14:schemeClr w14:val="tx1"/>
            </w14:solidFill>
          </w14:textFill>
        </w:rPr>
      </w:pPr>
    </w:p>
    <w:p>
      <w:pPr>
        <w:spacing w:line="360" w:lineRule="auto"/>
        <w:ind w:firstLine="200"/>
        <w:rPr>
          <w:rFonts w:ascii="宋体" w:hAnsi="宋体"/>
          <w:b/>
          <w:color w:val="000000" w:themeColor="text1"/>
          <w:szCs w:val="21"/>
          <w14:textFill>
            <w14:solidFill>
              <w14:schemeClr w14:val="tx1"/>
            </w14:solidFill>
          </w14:textFill>
        </w:rPr>
        <w:sectPr>
          <w:pgSz w:w="11907" w:h="16840"/>
          <w:pgMar w:top="1440" w:right="1440" w:bottom="1440" w:left="1797" w:header="851" w:footer="851" w:gutter="0"/>
          <w:cols w:space="720" w:num="1"/>
          <w:docGrid w:linePitch="312" w:charSpace="0"/>
        </w:sectPr>
      </w:pPr>
    </w:p>
    <w:p>
      <w:pPr>
        <w:spacing w:line="360" w:lineRule="auto"/>
        <w:ind w:firstLine="200"/>
        <w:rPr>
          <w:rFonts w:ascii="黑体" w:hAnsi="宋体" w:eastAsia="黑体"/>
          <w:b/>
          <w:color w:val="000000" w:themeColor="text1"/>
          <w:sz w:val="28"/>
          <w:szCs w:val="28"/>
          <w14:textFill>
            <w14:solidFill>
              <w14:schemeClr w14:val="tx1"/>
            </w14:solidFill>
          </w14:textFill>
        </w:rPr>
      </w:pPr>
      <w:r>
        <w:rPr>
          <w:rFonts w:hint="eastAsia" w:ascii="黑体" w:hAnsi="宋体" w:eastAsia="黑体"/>
          <w:b/>
          <w:color w:val="000000" w:themeColor="text1"/>
          <w:sz w:val="28"/>
          <w:szCs w:val="28"/>
          <w14:textFill>
            <w14:solidFill>
              <w14:schemeClr w14:val="tx1"/>
            </w14:solidFill>
          </w14:textFill>
        </w:rPr>
        <w:t xml:space="preserve">附件4 ：              </w:t>
      </w:r>
    </w:p>
    <w:p>
      <w:pPr>
        <w:spacing w:line="360" w:lineRule="auto"/>
        <w:jc w:val="center"/>
        <w:rPr>
          <w:rFonts w:ascii="黑体" w:hAnsi="宋体" w:eastAsia="黑体"/>
          <w:color w:val="000000" w:themeColor="text1"/>
          <w:sz w:val="28"/>
          <w:szCs w:val="28"/>
          <w14:textFill>
            <w14:solidFill>
              <w14:schemeClr w14:val="tx1"/>
            </w14:solidFill>
          </w14:textFill>
        </w:rPr>
      </w:pPr>
      <w:r>
        <w:rPr>
          <w:rFonts w:hint="eastAsia" w:ascii="黑体" w:hAnsi="宋体" w:eastAsia="黑体"/>
          <w:color w:val="000000" w:themeColor="text1"/>
          <w:sz w:val="28"/>
          <w:szCs w:val="28"/>
          <w14:textFill>
            <w14:solidFill>
              <w14:schemeClr w14:val="tx1"/>
            </w14:solidFill>
          </w14:textFill>
        </w:rPr>
        <w:t>设计人主要设计人员表（适用于市政工程）</w:t>
      </w:r>
    </w:p>
    <w:p>
      <w:pPr>
        <w:spacing w:line="360" w:lineRule="auto"/>
        <w:rPr>
          <w:rFonts w:ascii="宋体" w:hAnsi="宋体"/>
          <w:color w:val="000000" w:themeColor="text1"/>
          <w:szCs w:val="21"/>
          <w14:textFill>
            <w14:solidFill>
              <w14:schemeClr w14:val="tx1"/>
            </w14:solidFill>
          </w14:textFill>
        </w:rPr>
      </w:pPr>
    </w:p>
    <w:tbl>
      <w:tblPr>
        <w:tblStyle w:val="12"/>
        <w:tblW w:w="1007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902"/>
        <w:gridCol w:w="915"/>
        <w:gridCol w:w="1275"/>
        <w:gridCol w:w="1530"/>
        <w:gridCol w:w="44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02" w:type="dxa"/>
            <w:tcBorders>
              <w:top w:val="single" w:color="auto" w:sz="12"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名    称</w:t>
            </w:r>
          </w:p>
        </w:tc>
        <w:tc>
          <w:tcPr>
            <w:tcW w:w="915" w:type="dxa"/>
            <w:tcBorders>
              <w:top w:val="single" w:color="auto" w:sz="12"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姓名</w:t>
            </w:r>
          </w:p>
        </w:tc>
        <w:tc>
          <w:tcPr>
            <w:tcW w:w="1275" w:type="dxa"/>
            <w:tcBorders>
              <w:top w:val="single" w:color="auto" w:sz="12"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职务</w:t>
            </w:r>
          </w:p>
        </w:tc>
        <w:tc>
          <w:tcPr>
            <w:tcW w:w="1530" w:type="dxa"/>
            <w:tcBorders>
              <w:top w:val="single" w:color="auto" w:sz="12"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注册执业资格或职称</w:t>
            </w:r>
          </w:p>
        </w:tc>
        <w:tc>
          <w:tcPr>
            <w:tcW w:w="4452" w:type="dxa"/>
            <w:tcBorders>
              <w:top w:val="single" w:color="auto" w:sz="12"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承担过的主要项目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0074" w:type="dxa"/>
            <w:gridSpan w:val="5"/>
            <w:tcBorders>
              <w:top w:val="single" w:color="auto" w:sz="6"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02" w:type="dxa"/>
            <w:tcBorders>
              <w:top w:val="nil"/>
              <w:bottom w:val="single" w:color="auto" w:sz="4"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项目主管</w:t>
            </w:r>
          </w:p>
        </w:tc>
        <w:tc>
          <w:tcPr>
            <w:tcW w:w="915" w:type="dxa"/>
            <w:tcBorders>
              <w:top w:val="nil"/>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275" w:type="dxa"/>
            <w:tcBorders>
              <w:top w:val="nil"/>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530" w:type="dxa"/>
            <w:tcBorders>
              <w:top w:val="nil"/>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教授级高级工程师</w:t>
            </w:r>
          </w:p>
        </w:tc>
        <w:tc>
          <w:tcPr>
            <w:tcW w:w="4452" w:type="dxa"/>
            <w:tcBorders>
              <w:top w:val="nil"/>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02" w:type="dxa"/>
            <w:tcBorders>
              <w:top w:val="single" w:color="auto" w:sz="4" w:space="0"/>
              <w:bottom w:val="nil"/>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其他人员</w:t>
            </w:r>
          </w:p>
        </w:tc>
        <w:tc>
          <w:tcPr>
            <w:tcW w:w="91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27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530"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4452"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0074" w:type="dxa"/>
            <w:gridSpan w:val="5"/>
            <w:tcBorders>
              <w:top w:val="single" w:color="auto" w:sz="6"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二、项目组成员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3" w:hRule="atLeast"/>
          <w:jc w:val="center"/>
        </w:trPr>
        <w:tc>
          <w:tcPr>
            <w:tcW w:w="1902" w:type="dxa"/>
            <w:tcBorders>
              <w:top w:val="single" w:color="auto" w:sz="6"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项目负责人</w:t>
            </w:r>
          </w:p>
        </w:tc>
        <w:tc>
          <w:tcPr>
            <w:tcW w:w="91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27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530" w:type="dxa"/>
            <w:vAlign w:val="center"/>
          </w:tcPr>
          <w:p>
            <w:pPr>
              <w:pStyle w:val="9"/>
              <w:keepNext/>
              <w:spacing w:after="0" w:line="360" w:lineRule="auto"/>
              <w:ind w:left="63" w:right="63"/>
              <w:jc w:val="both"/>
              <w:rPr>
                <w:rFonts w:ascii="宋体" w:hAnsi="宋体"/>
                <w:color w:val="000000" w:themeColor="text1"/>
                <w:szCs w:val="21"/>
                <w14:textFill>
                  <w14:solidFill>
                    <w14:schemeClr w14:val="tx1"/>
                  </w14:solidFill>
                </w14:textFill>
              </w:rPr>
            </w:pPr>
          </w:p>
        </w:tc>
        <w:tc>
          <w:tcPr>
            <w:tcW w:w="4452"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73" w:hRule="atLeast"/>
          <w:jc w:val="center"/>
        </w:trPr>
        <w:tc>
          <w:tcPr>
            <w:tcW w:w="1902" w:type="dxa"/>
            <w:tcBorders>
              <w:top w:val="single" w:color="auto" w:sz="6"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电气专业设计人员</w:t>
            </w:r>
          </w:p>
        </w:tc>
        <w:tc>
          <w:tcPr>
            <w:tcW w:w="91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27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530"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4452"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12" w:hRule="atLeast"/>
          <w:jc w:val="center"/>
        </w:trPr>
        <w:tc>
          <w:tcPr>
            <w:tcW w:w="1902" w:type="dxa"/>
            <w:tcBorders>
              <w:top w:val="single" w:color="auto" w:sz="6"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道路结构专业</w:t>
            </w:r>
          </w:p>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负责人</w:t>
            </w:r>
          </w:p>
        </w:tc>
        <w:tc>
          <w:tcPr>
            <w:tcW w:w="91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27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530"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4452"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02" w:type="dxa"/>
            <w:tcBorders>
              <w:top w:val="single" w:color="auto" w:sz="6"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电气设备专业</w:t>
            </w:r>
          </w:p>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负责人</w:t>
            </w:r>
          </w:p>
        </w:tc>
        <w:tc>
          <w:tcPr>
            <w:tcW w:w="91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27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530" w:type="dxa"/>
            <w:vAlign w:val="center"/>
          </w:tcPr>
          <w:p>
            <w:pPr>
              <w:pStyle w:val="9"/>
              <w:keepNext/>
              <w:spacing w:after="0" w:line="360" w:lineRule="auto"/>
              <w:ind w:left="63" w:right="63"/>
              <w:jc w:val="both"/>
              <w:rPr>
                <w:rFonts w:ascii="宋体" w:hAnsi="宋体"/>
                <w:color w:val="000000" w:themeColor="text1"/>
                <w:szCs w:val="21"/>
                <w14:textFill>
                  <w14:solidFill>
                    <w14:schemeClr w14:val="tx1"/>
                  </w14:solidFill>
                </w14:textFill>
              </w:rPr>
            </w:pPr>
          </w:p>
        </w:tc>
        <w:tc>
          <w:tcPr>
            <w:tcW w:w="4452"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02" w:type="dxa"/>
            <w:tcBorders>
              <w:top w:val="single" w:color="auto" w:sz="6"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给排水专业</w:t>
            </w:r>
          </w:p>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负责人</w:t>
            </w:r>
          </w:p>
        </w:tc>
        <w:tc>
          <w:tcPr>
            <w:tcW w:w="91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27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530"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4452"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02" w:type="dxa"/>
            <w:tcBorders>
              <w:top w:val="single" w:color="auto" w:sz="6" w:space="0"/>
              <w:bottom w:val="single" w:color="auto" w:sz="6" w:space="0"/>
            </w:tcBorders>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造价编制专业</w:t>
            </w:r>
          </w:p>
          <w:p>
            <w:pPr>
              <w:pStyle w:val="9"/>
              <w:keepNext/>
              <w:spacing w:after="0" w:line="360" w:lineRule="auto"/>
              <w:ind w:left="63" w:right="63"/>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负责人</w:t>
            </w:r>
          </w:p>
        </w:tc>
        <w:tc>
          <w:tcPr>
            <w:tcW w:w="91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275"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c>
          <w:tcPr>
            <w:tcW w:w="1530" w:type="dxa"/>
            <w:vAlign w:val="center"/>
          </w:tcPr>
          <w:p>
            <w:pPr>
              <w:pStyle w:val="9"/>
              <w:keepNext/>
              <w:spacing w:after="0" w:line="360" w:lineRule="auto"/>
              <w:ind w:left="63" w:right="63"/>
              <w:jc w:val="both"/>
              <w:rPr>
                <w:rFonts w:ascii="宋体" w:hAnsi="宋体"/>
                <w:color w:val="000000" w:themeColor="text1"/>
                <w:szCs w:val="21"/>
                <w14:textFill>
                  <w14:solidFill>
                    <w14:schemeClr w14:val="tx1"/>
                  </w14:solidFill>
                </w14:textFill>
              </w:rPr>
            </w:pPr>
          </w:p>
        </w:tc>
        <w:tc>
          <w:tcPr>
            <w:tcW w:w="4452" w:type="dxa"/>
            <w:vAlign w:val="center"/>
          </w:tcPr>
          <w:p>
            <w:pPr>
              <w:pStyle w:val="9"/>
              <w:keepNext/>
              <w:spacing w:after="0" w:line="360" w:lineRule="auto"/>
              <w:ind w:left="63" w:right="63"/>
              <w:rPr>
                <w:rFonts w:ascii="宋体" w:hAnsi="宋体"/>
                <w:color w:val="000000" w:themeColor="text1"/>
                <w:szCs w:val="21"/>
                <w14:textFill>
                  <w14:solidFill>
                    <w14:schemeClr w14:val="tx1"/>
                  </w14:solidFill>
                </w14:textFill>
              </w:rPr>
            </w:pPr>
          </w:p>
        </w:tc>
      </w:tr>
    </w:tbl>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ind w:firstLine="200"/>
        <w:rPr>
          <w:rFonts w:ascii="宋体" w:hAnsi="宋体"/>
          <w:b/>
          <w:color w:val="000000" w:themeColor="text1"/>
          <w:szCs w:val="21"/>
          <w14:textFill>
            <w14:solidFill>
              <w14:schemeClr w14:val="tx1"/>
            </w14:solidFill>
          </w14:textFill>
        </w:rPr>
        <w:sectPr>
          <w:pgSz w:w="11907" w:h="16840"/>
          <w:pgMar w:top="1440" w:right="1440" w:bottom="1440" w:left="1797" w:header="851" w:footer="851" w:gutter="0"/>
          <w:cols w:space="720" w:num="1"/>
          <w:docGrid w:linePitch="312" w:charSpace="0"/>
        </w:sectPr>
      </w:pPr>
    </w:p>
    <w:p>
      <w:pPr>
        <w:spacing w:line="360" w:lineRule="auto"/>
        <w:ind w:firstLine="200"/>
        <w:rPr>
          <w:rFonts w:ascii="黑体" w:hAnsi="宋体" w:eastAsia="黑体"/>
          <w:b/>
          <w:color w:val="000000" w:themeColor="text1"/>
          <w:sz w:val="28"/>
          <w:szCs w:val="28"/>
          <w14:textFill>
            <w14:solidFill>
              <w14:schemeClr w14:val="tx1"/>
            </w14:solidFill>
          </w14:textFill>
        </w:rPr>
      </w:pPr>
      <w:r>
        <w:rPr>
          <w:rFonts w:hint="eastAsia" w:ascii="黑体" w:hAnsi="宋体" w:eastAsia="黑体"/>
          <w:b/>
          <w:color w:val="000000" w:themeColor="text1"/>
          <w:sz w:val="28"/>
          <w:szCs w:val="28"/>
          <w14:textFill>
            <w14:solidFill>
              <w14:schemeClr w14:val="tx1"/>
            </w14:solidFill>
          </w14:textFill>
        </w:rPr>
        <w:t>附件5：</w:t>
      </w:r>
    </w:p>
    <w:p>
      <w:pPr>
        <w:spacing w:line="360" w:lineRule="auto"/>
        <w:ind w:firstLine="200"/>
        <w:jc w:val="center"/>
        <w:rPr>
          <w:rFonts w:ascii="宋体" w:hAnsi="宋体"/>
          <w:color w:val="000000" w:themeColor="text1"/>
          <w:szCs w:val="21"/>
          <w14:textFill>
            <w14:solidFill>
              <w14:schemeClr w14:val="tx1"/>
            </w14:solidFill>
          </w14:textFill>
        </w:rPr>
      </w:pPr>
      <w:r>
        <w:rPr>
          <w:rFonts w:hint="eastAsia" w:ascii="黑体" w:hAnsi="宋体" w:eastAsia="黑体"/>
          <w:color w:val="000000" w:themeColor="text1"/>
          <w:sz w:val="28"/>
          <w:szCs w:val="28"/>
          <w14:textFill>
            <w14:solidFill>
              <w14:schemeClr w14:val="tx1"/>
            </w14:solidFill>
          </w14:textFill>
        </w:rPr>
        <w:t>设计进度表</w:t>
      </w: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420" w:firstLineChars="200"/>
        <w:rPr>
          <w:rFonts w:ascii="Calibri" w:hAnsi="宋体"/>
          <w:color w:val="000000" w:themeColor="text1"/>
          <w:szCs w:val="21"/>
          <w:u w:val="single"/>
          <w14:textFill>
            <w14:solidFill>
              <w14:schemeClr w14:val="tx1"/>
            </w14:solidFill>
          </w14:textFill>
        </w:rPr>
      </w:pPr>
      <w:r>
        <w:rPr>
          <w:rFonts w:hint="eastAsia" w:ascii="Calibri" w:hAnsi="宋体"/>
          <w:color w:val="000000" w:themeColor="text1"/>
          <w:szCs w:val="21"/>
          <w14:textFill>
            <w14:solidFill>
              <w14:schemeClr w14:val="tx1"/>
            </w14:solidFill>
          </w14:textFill>
        </w:rPr>
        <w:t>工程进度安排：</w:t>
      </w:r>
      <w:r>
        <w:rPr>
          <w:rFonts w:hint="eastAsia" w:ascii="Calibri" w:hAnsi="宋体"/>
          <w:color w:val="000000" w:themeColor="text1"/>
          <w:szCs w:val="21"/>
          <w:u w:val="single"/>
          <w14:textFill>
            <w14:solidFill>
              <w14:schemeClr w14:val="tx1"/>
            </w14:solidFill>
          </w14:textFill>
        </w:rPr>
        <w:t>要求期限：</w:t>
      </w:r>
      <w:r>
        <w:rPr>
          <w:rFonts w:ascii="Calibri" w:hAnsi="宋体"/>
          <w:color w:val="000000" w:themeColor="text1"/>
          <w:szCs w:val="21"/>
          <w:u w:val="single"/>
          <w14:textFill>
            <w14:solidFill>
              <w14:schemeClr w14:val="tx1"/>
            </w14:solidFill>
          </w14:textFill>
        </w:rPr>
        <w:t>47</w:t>
      </w:r>
      <w:r>
        <w:rPr>
          <w:rFonts w:hint="eastAsia" w:ascii="Calibri" w:hAnsi="宋体"/>
          <w:color w:val="000000" w:themeColor="text1"/>
          <w:szCs w:val="21"/>
          <w:u w:val="single"/>
          <w14:textFill>
            <w14:solidFill>
              <w14:schemeClr w14:val="tx1"/>
            </w14:solidFill>
          </w14:textFill>
        </w:rPr>
        <w:t>日历天。</w:t>
      </w:r>
    </w:p>
    <w:p>
      <w:pPr>
        <w:spacing w:line="360" w:lineRule="auto"/>
        <w:ind w:firstLine="420" w:firstLineChars="200"/>
        <w:rPr>
          <w:rFonts w:ascii="Calibri" w:hAnsi="宋体"/>
          <w:color w:val="000000" w:themeColor="text1"/>
          <w:szCs w:val="21"/>
          <w:u w:val="single"/>
          <w14:textFill>
            <w14:solidFill>
              <w14:schemeClr w14:val="tx1"/>
            </w14:solidFill>
          </w14:textFill>
        </w:rPr>
      </w:pPr>
      <w:r>
        <w:rPr>
          <w:rFonts w:hint="eastAsia" w:ascii="Calibri" w:hAnsi="宋体"/>
          <w:color w:val="000000" w:themeColor="text1"/>
          <w:szCs w:val="21"/>
          <w14:textFill>
            <w14:solidFill>
              <w14:schemeClr w14:val="tx1"/>
            </w14:solidFill>
          </w14:textFill>
        </w:rPr>
        <w:t>①</w:t>
      </w:r>
      <w:r>
        <w:rPr>
          <w:rFonts w:hint="eastAsia" w:ascii="Calibri" w:hAnsi="宋体"/>
          <w:color w:val="000000" w:themeColor="text1"/>
          <w:szCs w:val="21"/>
          <w14:textFill>
            <w14:solidFill>
              <w14:schemeClr w14:val="tx1"/>
            </w14:solidFill>
          </w14:textFill>
        </w:rPr>
        <w:tab/>
      </w:r>
      <w:r>
        <w:rPr>
          <w:rFonts w:hint="eastAsia" w:ascii="Calibri" w:hAnsi="宋体"/>
          <w:color w:val="000000" w:themeColor="text1"/>
          <w:szCs w:val="21"/>
          <w:u w:val="single"/>
          <w14:textFill>
            <w14:solidFill>
              <w14:schemeClr w14:val="tx1"/>
            </w14:solidFill>
          </w14:textFill>
        </w:rPr>
        <w:t>在本项目合同签订后15日历天内完成方案设计送审版；</w:t>
      </w:r>
    </w:p>
    <w:p>
      <w:pPr>
        <w:spacing w:line="360" w:lineRule="auto"/>
        <w:ind w:firstLine="420" w:firstLineChars="200"/>
        <w:rPr>
          <w:rFonts w:ascii="Calibri" w:hAnsi="宋体"/>
          <w:color w:val="000000" w:themeColor="text1"/>
          <w:szCs w:val="21"/>
          <w:u w:val="single"/>
          <w14:textFill>
            <w14:solidFill>
              <w14:schemeClr w14:val="tx1"/>
            </w14:solidFill>
          </w14:textFill>
        </w:rPr>
      </w:pPr>
      <w:r>
        <w:rPr>
          <w:rFonts w:hint="eastAsia" w:ascii="Calibri" w:hAnsi="宋体"/>
          <w:color w:val="000000" w:themeColor="text1"/>
          <w:szCs w:val="21"/>
          <w14:textFill>
            <w14:solidFill>
              <w14:schemeClr w14:val="tx1"/>
            </w14:solidFill>
          </w14:textFill>
        </w:rPr>
        <w:t>②</w:t>
      </w:r>
      <w:r>
        <w:rPr>
          <w:rFonts w:hint="eastAsia" w:ascii="Calibri" w:hAnsi="宋体"/>
          <w:color w:val="000000" w:themeColor="text1"/>
          <w:szCs w:val="21"/>
          <w14:textFill>
            <w14:solidFill>
              <w14:schemeClr w14:val="tx1"/>
            </w14:solidFill>
          </w14:textFill>
        </w:rPr>
        <w:tab/>
      </w:r>
      <w:r>
        <w:rPr>
          <w:rFonts w:hint="eastAsia" w:ascii="Calibri" w:hAnsi="宋体"/>
          <w:color w:val="000000" w:themeColor="text1"/>
          <w:szCs w:val="21"/>
          <w:u w:val="single"/>
          <w14:textFill>
            <w14:solidFill>
              <w14:schemeClr w14:val="tx1"/>
            </w14:solidFill>
          </w14:textFill>
        </w:rPr>
        <w:t>相关部门出具审查意见后1</w:t>
      </w:r>
      <w:r>
        <w:rPr>
          <w:rFonts w:ascii="Calibri" w:hAnsi="宋体"/>
          <w:color w:val="000000" w:themeColor="text1"/>
          <w:szCs w:val="21"/>
          <w:u w:val="single"/>
          <w14:textFill>
            <w14:solidFill>
              <w14:schemeClr w14:val="tx1"/>
            </w14:solidFill>
          </w14:textFill>
        </w:rPr>
        <w:t>0</w:t>
      </w:r>
      <w:r>
        <w:rPr>
          <w:rFonts w:hint="eastAsia" w:ascii="Calibri" w:hAnsi="宋体"/>
          <w:color w:val="000000" w:themeColor="text1"/>
          <w:szCs w:val="21"/>
          <w:u w:val="single"/>
          <w14:textFill>
            <w14:solidFill>
              <w14:schemeClr w14:val="tx1"/>
            </w14:solidFill>
          </w14:textFill>
        </w:rPr>
        <w:t>日历天内完成方案设计修订稿；</w:t>
      </w:r>
    </w:p>
    <w:p>
      <w:pPr>
        <w:spacing w:line="360" w:lineRule="auto"/>
        <w:ind w:firstLine="420" w:firstLineChars="200"/>
        <w:rPr>
          <w:rFonts w:ascii="Calibri" w:hAnsi="宋体"/>
          <w:color w:val="000000" w:themeColor="text1"/>
          <w:szCs w:val="21"/>
          <w:u w:val="single"/>
          <w14:textFill>
            <w14:solidFill>
              <w14:schemeClr w14:val="tx1"/>
            </w14:solidFill>
          </w14:textFill>
        </w:rPr>
      </w:pPr>
      <w:r>
        <w:rPr>
          <w:rFonts w:hint="eastAsia" w:ascii="Calibri" w:hAnsi="宋体"/>
          <w:color w:val="000000" w:themeColor="text1"/>
          <w:szCs w:val="21"/>
          <w14:textFill>
            <w14:solidFill>
              <w14:schemeClr w14:val="tx1"/>
            </w14:solidFill>
          </w14:textFill>
        </w:rPr>
        <w:t>③</w:t>
      </w:r>
      <w:r>
        <w:rPr>
          <w:rFonts w:hint="eastAsia" w:ascii="Calibri" w:hAnsi="宋体"/>
          <w:color w:val="000000" w:themeColor="text1"/>
          <w:szCs w:val="21"/>
          <w14:textFill>
            <w14:solidFill>
              <w14:schemeClr w14:val="tx1"/>
            </w14:solidFill>
          </w14:textFill>
        </w:rPr>
        <w:tab/>
      </w:r>
      <w:r>
        <w:rPr>
          <w:rFonts w:hint="eastAsia" w:ascii="Calibri" w:hAnsi="宋体"/>
          <w:color w:val="000000" w:themeColor="text1"/>
          <w:szCs w:val="21"/>
          <w:u w:val="single"/>
          <w14:textFill>
            <w14:solidFill>
              <w14:schemeClr w14:val="tx1"/>
            </w14:solidFill>
          </w14:textFill>
        </w:rPr>
        <w:t>设计方案审查通过后7日历天内完成初步设计送审版；</w:t>
      </w:r>
    </w:p>
    <w:p>
      <w:pPr>
        <w:spacing w:line="360" w:lineRule="auto"/>
        <w:ind w:firstLine="409" w:firstLineChars="19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④</w:t>
      </w:r>
      <w:r>
        <w:rPr>
          <w:rFonts w:hint="eastAsia" w:ascii="Calibri" w:hAnsi="宋体"/>
          <w:color w:val="000000" w:themeColor="text1"/>
          <w:szCs w:val="21"/>
          <w14:textFill>
            <w14:solidFill>
              <w14:schemeClr w14:val="tx1"/>
            </w14:solidFill>
          </w14:textFill>
        </w:rPr>
        <w:tab/>
      </w:r>
      <w:r>
        <w:rPr>
          <w:rFonts w:hint="eastAsia" w:ascii="Calibri" w:hAnsi="宋体"/>
          <w:color w:val="000000" w:themeColor="text1"/>
          <w:szCs w:val="21"/>
          <w:u w:val="single"/>
          <w14:textFill>
            <w14:solidFill>
              <w14:schemeClr w14:val="tx1"/>
            </w14:solidFill>
          </w14:textFill>
        </w:rPr>
        <w:t>初步设计评审会后15日历天内提交符合审批要求的初步设计修订稿。</w:t>
      </w: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b/>
          <w:color w:val="000000" w:themeColor="text1"/>
          <w:szCs w:val="21"/>
          <w14:textFill>
            <w14:solidFill>
              <w14:schemeClr w14:val="tx1"/>
            </w14:solidFill>
          </w14:textFill>
        </w:rPr>
        <w:sectPr>
          <w:pgSz w:w="11907" w:h="16840"/>
          <w:pgMar w:top="1440" w:right="1440" w:bottom="1440" w:left="1797" w:header="851" w:footer="851" w:gutter="0"/>
          <w:cols w:space="720" w:num="1"/>
          <w:docGrid w:linePitch="312" w:charSpace="0"/>
        </w:sectPr>
      </w:pPr>
    </w:p>
    <w:p>
      <w:pPr>
        <w:spacing w:line="360" w:lineRule="auto"/>
        <w:ind w:firstLine="200"/>
        <w:rPr>
          <w:rFonts w:ascii="黑体" w:hAnsi="宋体" w:eastAsia="黑体"/>
          <w:b/>
          <w:color w:val="000000" w:themeColor="text1"/>
          <w:sz w:val="28"/>
          <w:szCs w:val="28"/>
          <w14:textFill>
            <w14:solidFill>
              <w14:schemeClr w14:val="tx1"/>
            </w14:solidFill>
          </w14:textFill>
        </w:rPr>
      </w:pPr>
      <w:r>
        <w:rPr>
          <w:rFonts w:hint="eastAsia" w:ascii="黑体" w:hAnsi="宋体" w:eastAsia="黑体"/>
          <w:b/>
          <w:color w:val="000000" w:themeColor="text1"/>
          <w:sz w:val="28"/>
          <w:szCs w:val="28"/>
          <w14:textFill>
            <w14:solidFill>
              <w14:schemeClr w14:val="tx1"/>
            </w14:solidFill>
          </w14:textFill>
        </w:rPr>
        <w:t>附件6：</w:t>
      </w:r>
    </w:p>
    <w:p>
      <w:pPr>
        <w:spacing w:line="360" w:lineRule="auto"/>
        <w:jc w:val="center"/>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设计费明细及支付方式</w:t>
      </w:r>
      <w:r>
        <w:rPr>
          <w:rFonts w:hint="eastAsia" w:ascii="黑体" w:hAnsi="宋体" w:eastAsia="黑体"/>
          <w:color w:val="000000" w:themeColor="text1"/>
          <w:sz w:val="28"/>
          <w:szCs w:val="28"/>
          <w14:textFill>
            <w14:solidFill>
              <w14:schemeClr w14:val="tx1"/>
            </w14:solidFill>
          </w14:textFill>
        </w:rPr>
        <w:t>（适用于市政工程）</w:t>
      </w:r>
    </w:p>
    <w:p>
      <w:pPr>
        <w:spacing w:line="360" w:lineRule="auto"/>
        <w:rPr>
          <w:rFonts w:ascii="黑体" w:eastAsia="黑体"/>
          <w:color w:val="000000" w:themeColor="text1"/>
          <w:szCs w:val="21"/>
          <w14:textFill>
            <w14:solidFill>
              <w14:schemeClr w14:val="tx1"/>
            </w14:solidFill>
          </w14:textFill>
        </w:rPr>
      </w:pPr>
    </w:p>
    <w:p>
      <w:pPr>
        <w:spacing w:line="360" w:lineRule="auto"/>
        <w:ind w:firstLine="392" w:firstLineChars="187"/>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一、设计费总额：</w:t>
      </w:r>
      <w:r>
        <w:rPr>
          <w:rFonts w:hint="eastAsia" w:ascii="宋体" w:hAnsi="宋体"/>
          <w:color w:val="000000" w:themeColor="text1"/>
          <w:szCs w:val="21"/>
          <w:u w:val="single"/>
          <w14:textFill>
            <w14:solidFill>
              <w14:schemeClr w14:val="tx1"/>
            </w14:solidFill>
          </w14:textFill>
        </w:rPr>
        <w:t>人民币（大写）</w:t>
      </w:r>
      <w:r>
        <w:rPr>
          <w:rFonts w:hint="eastAsia" w:ascii="Calibri" w:hAnsi="宋体"/>
          <w:color w:val="000000" w:themeColor="text1"/>
          <w:szCs w:val="21"/>
          <w:u w:val="single"/>
          <w14:textFill>
            <w14:solidFill>
              <w14:schemeClr w14:val="tx1"/>
            </w14:solidFill>
          </w14:textFill>
        </w:rPr>
        <w:t xml:space="preserve"> </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u w:val="single"/>
          <w14:textFill>
            <w14:solidFill>
              <w14:schemeClr w14:val="tx1"/>
            </w14:solidFill>
          </w14:textFill>
        </w:rPr>
        <w:t xml:space="preserve">（¥ </w:t>
      </w:r>
      <w:r>
        <w:rPr>
          <w:rFonts w:ascii="Calibri" w:hAnsi="宋体"/>
          <w:color w:val="000000" w:themeColor="text1"/>
          <w:szCs w:val="21"/>
          <w:u w:val="single"/>
          <w14:textFill>
            <w14:solidFill>
              <w14:schemeClr w14:val="tx1"/>
            </w14:solidFill>
          </w14:textFill>
        </w:rPr>
        <w:t xml:space="preserve">      </w:t>
      </w:r>
      <w:r>
        <w:rPr>
          <w:rFonts w:hint="eastAsia" w:ascii="Calibri" w:hAnsi="宋体"/>
          <w:color w:val="000000" w:themeColor="text1"/>
          <w:szCs w:val="21"/>
          <w:u w:val="single"/>
          <w14:textFill>
            <w14:solidFill>
              <w14:schemeClr w14:val="tx1"/>
            </w14:solidFill>
          </w14:textFill>
        </w:rPr>
        <w:t>）</w:t>
      </w:r>
      <w:r>
        <w:rPr>
          <w:rFonts w:hint="eastAsia" w:ascii="宋体" w:hAnsi="宋体"/>
          <w:color w:val="000000" w:themeColor="text1"/>
          <w:szCs w:val="21"/>
          <w:u w:val="single"/>
          <w14:textFill>
            <w14:solidFill>
              <w14:schemeClr w14:val="tx1"/>
            </w14:solidFill>
          </w14:textFill>
        </w:rPr>
        <w:t>。</w:t>
      </w:r>
    </w:p>
    <w:p>
      <w:pPr>
        <w:spacing w:line="360" w:lineRule="auto"/>
        <w:ind w:firstLine="392" w:firstLineChars="18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二、设计费总额构成：</w:t>
      </w:r>
    </w:p>
    <w:p>
      <w:pPr>
        <w:spacing w:line="360" w:lineRule="auto"/>
        <w:ind w:firstLine="540"/>
        <w:rPr>
          <w:rFonts w:ascii="宋体" w:hAnsi="宋体" w:cs="Courier New"/>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1.工程设计基本服务费用：浮动系数</w:t>
      </w:r>
      <w:r>
        <w:rPr>
          <w:rFonts w:hint="eastAsia" w:ascii="宋体" w:hAnsi="宋体" w:cs="Courier New"/>
          <w:color w:val="000000" w:themeColor="text1"/>
          <w:szCs w:val="21"/>
          <w14:textFill>
            <w14:solidFill>
              <w14:schemeClr w14:val="tx1"/>
            </w14:solidFill>
          </w14:textFill>
        </w:rPr>
        <w:t>：</w:t>
      </w:r>
      <w:r>
        <w:rPr>
          <w:rFonts w:ascii="宋体" w:hAnsi="宋体" w:cs="Courier New"/>
          <w:color w:val="000000" w:themeColor="text1"/>
          <w:szCs w:val="21"/>
          <w:u w:val="single"/>
          <w14:textFill>
            <w14:solidFill>
              <w14:schemeClr w14:val="tx1"/>
            </w14:solidFill>
          </w14:textFill>
        </w:rPr>
        <w:t xml:space="preserve">    </w:t>
      </w:r>
      <w:r>
        <w:rPr>
          <w:rFonts w:hint="eastAsia" w:ascii="宋体" w:hAnsi="宋体" w:cs="Courier New"/>
          <w:color w:val="000000" w:themeColor="text1"/>
          <w:szCs w:val="21"/>
          <w14:textFill>
            <w14:solidFill>
              <w14:schemeClr w14:val="tx1"/>
            </w14:solidFill>
          </w14:textFill>
        </w:rPr>
        <w:t>%</w:t>
      </w:r>
    </w:p>
    <w:p>
      <w:pPr>
        <w:spacing w:line="360" w:lineRule="auto"/>
        <w:ind w:firstLine="540"/>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2.工程设计其他服务费用：</w:t>
      </w:r>
      <w:r>
        <w:rPr>
          <w:rFonts w:hint="eastAsia" w:ascii="宋体" w:hAnsi="宋体"/>
          <w:color w:val="000000" w:themeColor="text1"/>
          <w:szCs w:val="21"/>
          <w:u w:val="single"/>
          <w14:textFill>
            <w14:solidFill>
              <w14:schemeClr w14:val="tx1"/>
            </w14:solidFill>
          </w14:textFill>
        </w:rPr>
        <w:t xml:space="preserve">   /    </w:t>
      </w:r>
    </w:p>
    <w:p>
      <w:pPr>
        <w:spacing w:line="360" w:lineRule="auto"/>
        <w:ind w:firstLine="54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3.合同签订前设计人已完成工作的费用：</w:t>
      </w:r>
      <w:r>
        <w:rPr>
          <w:rFonts w:hint="eastAsia" w:ascii="宋体" w:hAnsi="宋体"/>
          <w:color w:val="000000" w:themeColor="text1"/>
          <w:szCs w:val="21"/>
          <w:u w:val="single"/>
          <w14:textFill>
            <w14:solidFill>
              <w14:schemeClr w14:val="tx1"/>
            </w14:solidFill>
          </w14:textFill>
        </w:rPr>
        <w:t xml:space="preserve">  /   </w:t>
      </w:r>
      <w:r>
        <w:rPr>
          <w:rFonts w:hint="eastAsia" w:ascii="宋体" w:hAnsi="宋体"/>
          <w:color w:val="000000" w:themeColor="text1"/>
          <w:szCs w:val="21"/>
          <w14:textFill>
            <w14:solidFill>
              <w14:schemeClr w14:val="tx1"/>
            </w14:solidFill>
          </w14:textFill>
        </w:rPr>
        <w:t xml:space="preserve">         </w:t>
      </w:r>
    </w:p>
    <w:p>
      <w:pPr>
        <w:spacing w:line="360" w:lineRule="auto"/>
        <w:ind w:firstLine="54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4.特别约定：</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（1）工程设计基本服务费用包含设计人员赴工地现场的旅差费</w:t>
      </w:r>
      <w:r>
        <w:rPr>
          <w:rFonts w:hint="eastAsia" w:ascii="宋体" w:hAnsi="宋体"/>
          <w:color w:val="000000" w:themeColor="text1"/>
          <w:szCs w:val="21"/>
          <w:u w:val="single"/>
          <w14:textFill>
            <w14:solidFill>
              <w14:schemeClr w14:val="tx1"/>
            </w14:solidFill>
          </w14:textFill>
        </w:rPr>
        <w:t xml:space="preserve">  / </w:t>
      </w:r>
      <w:r>
        <w:rPr>
          <w:rFonts w:hint="eastAsia" w:ascii="宋体" w:hAnsi="宋体"/>
          <w:color w:val="000000" w:themeColor="text1"/>
          <w:szCs w:val="21"/>
          <w14:textFill>
            <w14:solidFill>
              <w14:schemeClr w14:val="tx1"/>
            </w14:solidFill>
          </w14:textFill>
        </w:rPr>
        <w:t>人次日，每人每次不超2天；不含长期驻现场的设计工地代表和现场服务费。</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（2）超过上述约定人次日赴项目现场所发生的费用（包括往返机票费、机场建设费、交通费、食宿费、保险费等）和人工费由发包人另行支付。其中人工费支付标准为</w:t>
      </w:r>
      <w:r>
        <w:rPr>
          <w:rFonts w:hint="eastAsia" w:ascii="宋体" w:hAnsi="宋体"/>
          <w:color w:val="000000" w:themeColor="text1"/>
          <w:szCs w:val="21"/>
          <w:u w:val="single"/>
          <w14:textFill>
            <w14:solidFill>
              <w14:schemeClr w14:val="tx1"/>
            </w14:solidFill>
          </w14:textFill>
        </w:rPr>
        <w:t xml:space="preserve">   /  </w:t>
      </w:r>
      <w:r>
        <w:rPr>
          <w:rFonts w:hint="eastAsia" w:ascii="宋体" w:hAnsi="宋体"/>
          <w:color w:val="000000" w:themeColor="text1"/>
          <w:szCs w:val="21"/>
          <w14:textFill>
            <w14:solidFill>
              <w14:schemeClr w14:val="tx1"/>
            </w14:solidFill>
          </w14:textFill>
        </w:rPr>
        <w:t>。（建议参照本单位年人均产值确定人工费标准）</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（3）其它：</w:t>
      </w:r>
      <w:r>
        <w:rPr>
          <w:rFonts w:hint="eastAsia" w:ascii="宋体" w:hAnsi="宋体"/>
          <w:color w:val="000000" w:themeColor="text1"/>
          <w:szCs w:val="21"/>
          <w:u w:val="single"/>
          <w14:textFill>
            <w14:solidFill>
              <w14:schemeClr w14:val="tx1"/>
            </w14:solidFill>
          </w14:textFill>
        </w:rPr>
        <w:t xml:space="preserve">   /   </w:t>
      </w:r>
      <w:r>
        <w:rPr>
          <w:rFonts w:hint="eastAsia" w:ascii="宋体" w:hAnsi="宋体"/>
          <w:color w:val="000000" w:themeColor="text1"/>
          <w:szCs w:val="21"/>
          <w14:textFill>
            <w14:solidFill>
              <w14:schemeClr w14:val="tx1"/>
            </w14:solidFill>
          </w14:textFill>
        </w:rPr>
        <w:t>。</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三、设计费明细计算表</w:t>
      </w: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color w:val="000000" w:themeColor="text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392" w:firstLineChars="18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四、设计费支付方式</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经发包人、设计人双方确认，如果发包人委托设计人负责全过程工程设计服务，各阶段的设计费比例为：方案设计阶段的设计费占本合同设计费总额的</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0%，初步设计阶段的设计费占本合同设计费总额的</w:t>
      </w:r>
      <w:r>
        <w:rPr>
          <w:rFonts w:ascii="宋体" w:hAnsi="宋体"/>
          <w:color w:val="000000" w:themeColor="text1"/>
          <w:szCs w:val="21"/>
          <w14:textFill>
            <w14:solidFill>
              <w14:schemeClr w14:val="tx1"/>
            </w14:solidFill>
          </w14:textFill>
        </w:rPr>
        <w:t>7</w:t>
      </w:r>
      <w:r>
        <w:rPr>
          <w:rFonts w:hint="eastAsia" w:ascii="宋体" w:hAnsi="宋体"/>
          <w:color w:val="000000" w:themeColor="text1"/>
          <w:szCs w:val="21"/>
          <w14:textFill>
            <w14:solidFill>
              <w14:schemeClr w14:val="tx1"/>
            </w14:solidFill>
          </w14:textFill>
        </w:rPr>
        <w:t>0%；如果发包人委托设计人负责部分工程设计服务，则每个阶段的设计费比例，双方另行协商确定。（注：在发包人每次向设计人支付合同价款前，设计人应提供收费通知（包含计算过程）及等额的增值税专用发票，发包人在收到后45天内支付相关费用，设计人如未提供，则发包人有权拒绝付款并顺延付款时间，且不视为发包人违约，设计人需继续按合同履行义务）。</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具体支付时间如下：</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设计人向发包人提交方案设计文件修订稿并经委托人书面确认后，设计可申请的方案设计费付款金额=合同设计费总额×10%，待方案设计文件经相关部门批准后，可申请的方案设计费付款金额=合同设计费总额×40%。</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设计人向发包人提交初步设计文件修订稿（含概算书）并经委托人书面确认后，设计可申请的方案设计费付款金额=合同设计费总额×10%，待初步设计文件经相关部门批准后，可申请的初步设计费付款金额=合同设计费总额×40%。</w:t>
      </w:r>
    </w:p>
    <w:p>
      <w:pPr>
        <w:spacing w:line="360" w:lineRule="auto"/>
        <w:ind w:firstLine="200"/>
        <w:rPr>
          <w:rFonts w:ascii="宋体" w:hAnsi="宋体"/>
          <w:b/>
          <w:color w:val="000000" w:themeColor="text1"/>
          <w:szCs w:val="21"/>
          <w14:textFill>
            <w14:solidFill>
              <w14:schemeClr w14:val="tx1"/>
            </w14:solidFill>
          </w14:textFill>
        </w:rPr>
        <w:sectPr>
          <w:pgSz w:w="11907" w:h="16840"/>
          <w:pgMar w:top="1440" w:right="1440" w:bottom="1440" w:left="1797" w:header="851" w:footer="851" w:gutter="0"/>
          <w:cols w:space="720" w:num="1"/>
          <w:docGrid w:linePitch="312" w:charSpace="0"/>
        </w:sectPr>
      </w:pPr>
    </w:p>
    <w:p>
      <w:pPr>
        <w:spacing w:line="360" w:lineRule="auto"/>
        <w:ind w:firstLine="200"/>
        <w:rPr>
          <w:rFonts w:ascii="黑体" w:hAnsi="宋体" w:eastAsia="黑体"/>
          <w:b/>
          <w:color w:val="000000" w:themeColor="text1"/>
          <w:sz w:val="28"/>
          <w:szCs w:val="28"/>
          <w14:textFill>
            <w14:solidFill>
              <w14:schemeClr w14:val="tx1"/>
            </w14:solidFill>
          </w14:textFill>
        </w:rPr>
      </w:pPr>
      <w:r>
        <w:rPr>
          <w:rFonts w:hint="eastAsia" w:ascii="黑体" w:hAnsi="宋体" w:eastAsia="黑体"/>
          <w:b/>
          <w:color w:val="000000" w:themeColor="text1"/>
          <w:sz w:val="28"/>
          <w:szCs w:val="28"/>
          <w14:textFill>
            <w14:solidFill>
              <w14:schemeClr w14:val="tx1"/>
            </w14:solidFill>
          </w14:textFill>
        </w:rPr>
        <w:t xml:space="preserve">附件7：               </w:t>
      </w:r>
    </w:p>
    <w:p>
      <w:pPr>
        <w:spacing w:line="360" w:lineRule="auto"/>
        <w:ind w:firstLine="200"/>
        <w:jc w:val="center"/>
        <w:rPr>
          <w:rFonts w:ascii="黑体" w:hAnsi="宋体" w:eastAsia="黑体"/>
          <w:color w:val="000000" w:themeColor="text1"/>
          <w:sz w:val="28"/>
          <w:szCs w:val="28"/>
          <w14:textFill>
            <w14:solidFill>
              <w14:schemeClr w14:val="tx1"/>
            </w14:solidFill>
          </w14:textFill>
        </w:rPr>
      </w:pPr>
      <w:r>
        <w:rPr>
          <w:rFonts w:hint="eastAsia" w:ascii="黑体" w:hAnsi="宋体" w:eastAsia="黑体"/>
          <w:color w:val="000000" w:themeColor="text1"/>
          <w:sz w:val="28"/>
          <w:szCs w:val="28"/>
          <w14:textFill>
            <w14:solidFill>
              <w14:schemeClr w14:val="tx1"/>
            </w14:solidFill>
          </w14:textFill>
        </w:rPr>
        <w:t>设计变更计费依据和方法</w:t>
      </w: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设计费包含设计人配合发包人进行设计文件修改、现场解决问题等服务费及设计人应当自行支付的税金等各项费用，除合同另有约定或双方另行协商确定外，如发包人认为实施性方案设计、初步设计（包括审批前和审批后）深度不够或其他原因要求设计人对设计文件进行修改的，所有发生调整及设计变更的工作均由设计人负责完成且不另行收取设计费。</w:t>
      </w: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360" w:lineRule="auto"/>
        <w:ind w:firstLine="200"/>
        <w:rPr>
          <w:rFonts w:ascii="宋体" w:hAnsi="宋体"/>
          <w:color w:val="000000" w:themeColor="text1"/>
          <w:szCs w:val="21"/>
          <w14:textFill>
            <w14:solidFill>
              <w14:schemeClr w14:val="tx1"/>
            </w14:solidFill>
          </w14:textFill>
        </w:rPr>
      </w:pPr>
    </w:p>
    <w:p>
      <w:pPr>
        <w:spacing w:line="460" w:lineRule="exact"/>
        <w:ind w:firstLine="420" w:firstLineChars="200"/>
        <w:rPr>
          <w:color w:val="000000" w:themeColor="text1"/>
          <w:szCs w:val="21"/>
          <w14:textFill>
            <w14:solidFill>
              <w14:schemeClr w14:val="tx1"/>
            </w14:solidFill>
          </w14:textFill>
        </w:rPr>
      </w:pPr>
    </w:p>
    <w:p>
      <w:pPr>
        <w:spacing w:line="460" w:lineRule="exact"/>
        <w:ind w:firstLine="420" w:firstLineChars="200"/>
        <w:rPr>
          <w:color w:val="000000" w:themeColor="text1"/>
          <w:szCs w:val="21"/>
          <w14:textFill>
            <w14:solidFill>
              <w14:schemeClr w14:val="tx1"/>
            </w14:solidFill>
          </w14:textFill>
        </w:rPr>
        <w:sectPr>
          <w:pgSz w:w="11907" w:h="16840"/>
          <w:pgMar w:top="1440" w:right="1440" w:bottom="1440" w:left="1797" w:header="851" w:footer="851" w:gutter="0"/>
          <w:cols w:space="720" w:num="1"/>
          <w:docGrid w:linePitch="312" w:charSpace="0"/>
        </w:sectPr>
      </w:pPr>
    </w:p>
    <w:p>
      <w:pPr>
        <w:spacing w:line="360" w:lineRule="auto"/>
        <w:jc w:val="left"/>
        <w:rPr>
          <w:rFonts w:eastAsia="黑体"/>
          <w:b/>
          <w:color w:val="000000" w:themeColor="text1"/>
          <w:sz w:val="28"/>
          <w:szCs w:val="28"/>
          <w14:textFill>
            <w14:solidFill>
              <w14:schemeClr w14:val="tx1"/>
            </w14:solidFill>
          </w14:textFill>
        </w:rPr>
      </w:pPr>
      <w:r>
        <w:rPr>
          <w:rFonts w:eastAsia="黑体"/>
          <w:b/>
          <w:color w:val="000000" w:themeColor="text1"/>
          <w:sz w:val="28"/>
          <w:szCs w:val="28"/>
          <w14:textFill>
            <w14:solidFill>
              <w14:schemeClr w14:val="tx1"/>
            </w14:solidFill>
          </w14:textFill>
        </w:rPr>
        <w:t>附件</w:t>
      </w:r>
      <w:r>
        <w:rPr>
          <w:rFonts w:hint="eastAsia" w:eastAsia="黑体"/>
          <w:b/>
          <w:color w:val="000000" w:themeColor="text1"/>
          <w:sz w:val="28"/>
          <w:szCs w:val="28"/>
          <w14:textFill>
            <w14:solidFill>
              <w14:schemeClr w14:val="tx1"/>
            </w14:solidFill>
          </w14:textFill>
        </w:rPr>
        <w:t>8：履约担保格式</w:t>
      </w:r>
    </w:p>
    <w:p>
      <w:pPr>
        <w:spacing w:before="120" w:beforeLines="50" w:after="120" w:afterLines="50" w:line="440" w:lineRule="exact"/>
        <w:jc w:val="center"/>
        <w:rPr>
          <w:rFonts w:eastAsia="黑体"/>
          <w:color w:val="000000" w:themeColor="text1"/>
          <w:sz w:val="30"/>
          <w:szCs w:val="30"/>
          <w14:textFill>
            <w14:solidFill>
              <w14:schemeClr w14:val="tx1"/>
            </w14:solidFill>
          </w14:textFill>
        </w:rPr>
      </w:pPr>
      <w:r>
        <w:rPr>
          <w:rFonts w:eastAsia="黑体"/>
          <w:color w:val="000000" w:themeColor="text1"/>
          <w:sz w:val="30"/>
          <w:szCs w:val="30"/>
          <w14:textFill>
            <w14:solidFill>
              <w14:schemeClr w14:val="tx1"/>
            </w14:solidFill>
          </w14:textFill>
        </w:rPr>
        <w:t>履约担保</w:t>
      </w:r>
    </w:p>
    <w:p>
      <w:pPr>
        <w:spacing w:line="360" w:lineRule="auto"/>
        <w:rPr>
          <w:color w:val="000000" w:themeColor="text1"/>
          <w:szCs w:val="21"/>
          <w:u w:val="single"/>
          <w14:textFill>
            <w14:solidFill>
              <w14:schemeClr w14:val="tx1"/>
            </w14:solidFill>
          </w14:textFill>
        </w:rPr>
      </w:pPr>
    </w:p>
    <w:p>
      <w:pPr>
        <w:spacing w:line="360" w:lineRule="auto"/>
        <w:rPr>
          <w:color w:val="000000" w:themeColor="text1"/>
          <w:szCs w:val="21"/>
          <w14:textFill>
            <w14:solidFill>
              <w14:schemeClr w14:val="tx1"/>
            </w14:solidFill>
          </w14:textFill>
        </w:rPr>
      </w:pP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rFonts w:hAnsi="宋体"/>
          <w:color w:val="000000" w:themeColor="text1"/>
          <w:szCs w:val="21"/>
          <w14:textFill>
            <w14:solidFill>
              <w14:schemeClr w14:val="tx1"/>
            </w14:solidFill>
          </w14:textFill>
        </w:rPr>
        <w:t>（发包人名称）：</w:t>
      </w:r>
    </w:p>
    <w:p>
      <w:pPr>
        <w:spacing w:line="360" w:lineRule="auto"/>
        <w:ind w:firstLine="420" w:firstLineChars="200"/>
        <w:rPr>
          <w:rFonts w:hAnsi="宋体"/>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鉴于</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Ansi="宋体"/>
          <w:color w:val="000000" w:themeColor="text1"/>
          <w:szCs w:val="21"/>
          <w14:textFill>
            <w14:solidFill>
              <w14:schemeClr w14:val="tx1"/>
            </w14:solidFill>
          </w14:textFill>
        </w:rPr>
        <w:t>（发包人名称，以下简称</w:t>
      </w:r>
      <w:r>
        <w:rPr>
          <w:color w:val="000000" w:themeColor="text1"/>
          <w:szCs w:val="21"/>
          <w14:textFill>
            <w14:solidFill>
              <w14:schemeClr w14:val="tx1"/>
            </w14:solidFill>
          </w14:textFill>
        </w:rPr>
        <w:t>“</w:t>
      </w:r>
      <w:r>
        <w:rPr>
          <w:rFonts w:hAnsi="宋体"/>
          <w:color w:val="000000" w:themeColor="text1"/>
          <w:szCs w:val="21"/>
          <w14:textFill>
            <w14:solidFill>
              <w14:schemeClr w14:val="tx1"/>
            </w14:solidFill>
          </w14:textFill>
        </w:rPr>
        <w:t>发包人</w:t>
      </w:r>
      <w:r>
        <w:rPr>
          <w:color w:val="000000" w:themeColor="text1"/>
          <w:szCs w:val="21"/>
          <w14:textFill>
            <w14:solidFill>
              <w14:schemeClr w14:val="tx1"/>
            </w14:solidFill>
          </w14:textFill>
        </w:rPr>
        <w:t>”</w:t>
      </w:r>
      <w:r>
        <w:rPr>
          <w:rFonts w:hAnsi="宋体"/>
          <w:color w:val="000000" w:themeColor="text1"/>
          <w:szCs w:val="21"/>
          <w14:textFill>
            <w14:solidFill>
              <w14:schemeClr w14:val="tx1"/>
            </w14:solidFill>
          </w14:textFill>
        </w:rPr>
        <w:t>）</w:t>
      </w:r>
      <w:r>
        <w:rPr>
          <w:rFonts w:hint="eastAsia"/>
          <w:color w:val="000000" w:themeColor="text1"/>
          <w14:textFill>
            <w14:solidFill>
              <w14:schemeClr w14:val="tx1"/>
            </w14:solidFill>
          </w14:textFill>
        </w:rPr>
        <w:t xml:space="preserve"> </w:t>
      </w:r>
      <w:r>
        <w:rPr>
          <w:rFonts w:hint="eastAsia" w:hAnsi="宋体"/>
          <w:color w:val="000000" w:themeColor="text1"/>
          <w:szCs w:val="21"/>
          <w14:textFill>
            <w14:solidFill>
              <w14:schemeClr w14:val="tx1"/>
            </w14:solidFill>
          </w14:textFill>
        </w:rPr>
        <w:t>接受（设计人名称，以下称“设计人”）于</w:t>
      </w:r>
      <w:r>
        <w:rPr>
          <w:rFonts w:hint="eastAsia" w:hAnsi="宋体"/>
          <w:color w:val="000000" w:themeColor="text1"/>
          <w:szCs w:val="21"/>
          <w:u w:val="single"/>
          <w14:textFill>
            <w14:solidFill>
              <w14:schemeClr w14:val="tx1"/>
            </w14:solidFill>
          </w14:textFill>
        </w:rPr>
        <w:tab/>
      </w:r>
      <w:r>
        <w:rPr>
          <w:rFonts w:hint="eastAsia" w:hAnsi="宋体"/>
          <w:color w:val="000000" w:themeColor="text1"/>
          <w:szCs w:val="21"/>
          <w14:textFill>
            <w14:solidFill>
              <w14:schemeClr w14:val="tx1"/>
            </w14:solidFill>
          </w14:textFill>
        </w:rPr>
        <w:t>年</w:t>
      </w:r>
      <w:r>
        <w:rPr>
          <w:rFonts w:hint="eastAsia" w:hAnsi="宋体"/>
          <w:color w:val="000000" w:themeColor="text1"/>
          <w:szCs w:val="21"/>
          <w:u w:val="single"/>
          <w14:textFill>
            <w14:solidFill>
              <w14:schemeClr w14:val="tx1"/>
            </w14:solidFill>
          </w14:textFill>
        </w:rPr>
        <w:tab/>
      </w:r>
      <w:r>
        <w:rPr>
          <w:rFonts w:hint="eastAsia" w:hAnsi="宋体"/>
          <w:color w:val="000000" w:themeColor="text1"/>
          <w:szCs w:val="21"/>
          <w14:textFill>
            <w14:solidFill>
              <w14:schemeClr w14:val="tx1"/>
            </w14:solidFill>
          </w14:textFill>
        </w:rPr>
        <w:t>月</w:t>
      </w:r>
      <w:r>
        <w:rPr>
          <w:rFonts w:hint="eastAsia" w:hAnsi="宋体"/>
          <w:color w:val="000000" w:themeColor="text1"/>
          <w:szCs w:val="21"/>
          <w:u w:val="single"/>
          <w14:textFill>
            <w14:solidFill>
              <w14:schemeClr w14:val="tx1"/>
            </w14:solidFill>
          </w14:textFill>
        </w:rPr>
        <w:t xml:space="preserve">  </w:t>
      </w:r>
      <w:r>
        <w:rPr>
          <w:rFonts w:hint="eastAsia" w:hAnsi="宋体"/>
          <w:color w:val="000000" w:themeColor="text1"/>
          <w:szCs w:val="21"/>
          <w14:textFill>
            <w14:solidFill>
              <w14:schemeClr w14:val="tx1"/>
            </w14:solidFill>
          </w14:textFill>
        </w:rPr>
        <w:t>日参加</w:t>
      </w:r>
      <w:r>
        <w:rPr>
          <w:rFonts w:hint="eastAsia" w:hAnsi="宋体"/>
          <w:color w:val="000000" w:themeColor="text1"/>
          <w:szCs w:val="21"/>
          <w:u w:val="single"/>
          <w14:textFill>
            <w14:solidFill>
              <w14:schemeClr w14:val="tx1"/>
            </w14:solidFill>
          </w14:textFill>
        </w:rPr>
        <w:tab/>
      </w:r>
      <w:r>
        <w:rPr>
          <w:rFonts w:hint="eastAsia" w:hAnsi="宋体"/>
          <w:color w:val="000000" w:themeColor="text1"/>
          <w:szCs w:val="21"/>
          <w:u w:val="single"/>
          <w14:textFill>
            <w14:solidFill>
              <w14:schemeClr w14:val="tx1"/>
            </w14:solidFill>
          </w14:textFill>
        </w:rPr>
        <w:t>（项目名称）</w:t>
      </w:r>
      <w:r>
        <w:rPr>
          <w:rFonts w:hint="eastAsia" w:hAnsi="宋体"/>
          <w:color w:val="000000" w:themeColor="text1"/>
          <w:szCs w:val="21"/>
          <w14:textFill>
            <w14:solidFill>
              <w14:schemeClr w14:val="tx1"/>
            </w14:solidFill>
          </w14:textFill>
        </w:rPr>
        <w:t>设计招标项目的投标。我方愿意无条件地、不可撤销地就设计人履行与你方订立的合同，向你方提供担保。</w:t>
      </w:r>
    </w:p>
    <w:p>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1.  担保金额人民币（大写） </w:t>
      </w:r>
      <w:r>
        <w:rPr>
          <w:rFonts w:hint="eastAsia" w:hAnsi="宋体"/>
          <w:color w:val="000000" w:themeColor="text1"/>
          <w:szCs w:val="21"/>
          <w:u w:val="single"/>
          <w14:textFill>
            <w14:solidFill>
              <w14:schemeClr w14:val="tx1"/>
            </w14:solidFill>
          </w14:textFill>
        </w:rPr>
        <w:tab/>
      </w:r>
      <w:r>
        <w:rPr>
          <w:rFonts w:hint="eastAsia" w:hAnsi="宋体"/>
          <w:color w:val="000000" w:themeColor="text1"/>
          <w:szCs w:val="21"/>
          <w:u w:val="single"/>
          <w14:textFill>
            <w14:solidFill>
              <w14:schemeClr w14:val="tx1"/>
            </w14:solidFill>
          </w14:textFill>
        </w:rPr>
        <w:t xml:space="preserve">         </w:t>
      </w:r>
      <w:r>
        <w:rPr>
          <w:rFonts w:hint="eastAsia" w:hAnsi="宋体"/>
          <w:color w:val="000000" w:themeColor="text1"/>
          <w:szCs w:val="21"/>
          <w14:textFill>
            <w14:solidFill>
              <w14:schemeClr w14:val="tx1"/>
            </w14:solidFill>
          </w14:textFill>
        </w:rPr>
        <w:t xml:space="preserve">（¥） </w:t>
      </w:r>
      <w:r>
        <w:rPr>
          <w:rFonts w:hint="eastAsia" w:hAnsi="宋体"/>
          <w:color w:val="000000" w:themeColor="text1"/>
          <w:szCs w:val="21"/>
          <w:u w:val="single"/>
          <w14:textFill>
            <w14:solidFill>
              <w14:schemeClr w14:val="tx1"/>
            </w14:solidFill>
          </w14:textFill>
        </w:rPr>
        <w:tab/>
      </w:r>
      <w:r>
        <w:rPr>
          <w:rFonts w:hint="eastAsia" w:hAnsi="宋体"/>
          <w:color w:val="000000" w:themeColor="text1"/>
          <w:szCs w:val="21"/>
          <w:u w:val="single"/>
          <w14:textFill>
            <w14:solidFill>
              <w14:schemeClr w14:val="tx1"/>
            </w14:solidFill>
          </w14:textFill>
        </w:rPr>
        <w:t xml:space="preserve">             </w:t>
      </w:r>
      <w:r>
        <w:rPr>
          <w:rFonts w:hint="eastAsia" w:hAnsi="宋体"/>
          <w:color w:val="000000" w:themeColor="text1"/>
          <w:szCs w:val="21"/>
          <w14:textFill>
            <w14:solidFill>
              <w14:schemeClr w14:val="tx1"/>
            </w14:solidFill>
          </w14:textFill>
        </w:rPr>
        <w:t>。</w:t>
      </w:r>
    </w:p>
    <w:p>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2.   担保有效期自发包人与设计人签订的合同生效之日起至发包人出具的设计阶段完成证明上注明的设计阶段完成之日起 28 日后失效。</w:t>
      </w:r>
    </w:p>
    <w:p>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3.  在本担保有效期内，如果设计人不履行合同约定的义务或其履行不符合合同的约定，我方在收到你方以书面形式提出的在担保金额内的赔偿要求后，在 7 日内无条件支付。</w:t>
      </w:r>
    </w:p>
    <w:p>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4.  发包人和设计人变更合同时，无论我方是否收到该变更，我方承担本担保规定的义务不变。</w:t>
      </w:r>
    </w:p>
    <w:p>
      <w:pPr>
        <w:spacing w:line="360" w:lineRule="auto"/>
        <w:ind w:firstLine="420" w:firstLineChars="200"/>
        <w:rPr>
          <w:color w:val="000000" w:themeColor="text1"/>
          <w:szCs w:val="21"/>
          <w14:textFill>
            <w14:solidFill>
              <w14:schemeClr w14:val="tx1"/>
            </w14:solidFill>
          </w14:textFill>
        </w:rPr>
      </w:pPr>
    </w:p>
    <w:p>
      <w:pPr>
        <w:spacing w:line="360" w:lineRule="auto"/>
        <w:rPr>
          <w:color w:val="000000" w:themeColor="text1"/>
          <w:szCs w:val="21"/>
          <w14:textFill>
            <w14:solidFill>
              <w14:schemeClr w14:val="tx1"/>
            </w14:solidFill>
          </w14:textFill>
        </w:rPr>
      </w:pP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担</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保</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人：</w:t>
      </w:r>
      <w:r>
        <w:rPr>
          <w:color w:val="000000" w:themeColor="text1"/>
          <w:szCs w:val="21"/>
          <w:u w:val="single"/>
          <w14:textFill>
            <w14:solidFill>
              <w14:schemeClr w14:val="tx1"/>
            </w14:solidFill>
          </w14:textFill>
        </w:rPr>
        <w:t xml:space="preserve">                           </w:t>
      </w:r>
      <w:r>
        <w:rPr>
          <w:rFonts w:hAnsi="宋体"/>
          <w:color w:val="000000" w:themeColor="text1"/>
          <w:szCs w:val="21"/>
          <w14:textFill>
            <w14:solidFill>
              <w14:schemeClr w14:val="tx1"/>
            </w14:solidFill>
          </w14:textFill>
        </w:rPr>
        <w:t>（盖单位章）</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法定代表人或其委托代理人：</w:t>
      </w:r>
      <w:r>
        <w:rPr>
          <w:color w:val="000000" w:themeColor="text1"/>
          <w:szCs w:val="21"/>
          <w:u w:val="single"/>
          <w14:textFill>
            <w14:solidFill>
              <w14:schemeClr w14:val="tx1"/>
            </w14:solidFill>
          </w14:textFill>
        </w:rPr>
        <w:t xml:space="preserve">               </w:t>
      </w:r>
      <w:r>
        <w:rPr>
          <w:rFonts w:hAnsi="宋体"/>
          <w:color w:val="000000" w:themeColor="text1"/>
          <w:szCs w:val="21"/>
          <w14:textFill>
            <w14:solidFill>
              <w14:schemeClr w14:val="tx1"/>
            </w14:solidFill>
          </w14:textFill>
        </w:rPr>
        <w:t>（签字）</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地</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址：</w:t>
      </w:r>
      <w:r>
        <w:rPr>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邮政编码：</w:t>
      </w:r>
      <w:r>
        <w:rPr>
          <w:color w:val="000000" w:themeColor="text1"/>
          <w:szCs w:val="21"/>
          <w:u w:val="single"/>
          <w14:textFill>
            <w14:solidFill>
              <w14:schemeClr w14:val="tx1"/>
            </w14:solidFill>
          </w14:textFill>
        </w:rPr>
        <w:t xml:space="preserve">                                      </w:t>
      </w:r>
    </w:p>
    <w:p>
      <w:pPr>
        <w:spacing w:line="360" w:lineRule="auto"/>
        <w:rPr>
          <w:color w:val="000000" w:themeColor="text1"/>
          <w:szCs w:val="21"/>
          <w:u w:val="single"/>
          <w14:textFill>
            <w14:solidFill>
              <w14:schemeClr w14:val="tx1"/>
            </w14:solidFill>
          </w14:textFill>
        </w:rPr>
      </w:pPr>
      <w:r>
        <w:rPr>
          <w:rFonts w:hAnsi="宋体"/>
          <w:color w:val="000000" w:themeColor="text1"/>
          <w:szCs w:val="21"/>
          <w14:textFill>
            <w14:solidFill>
              <w14:schemeClr w14:val="tx1"/>
            </w14:solidFill>
          </w14:textFill>
        </w:rPr>
        <w:t>电</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话：</w:t>
      </w:r>
      <w:r>
        <w:rPr>
          <w:color w:val="000000" w:themeColor="text1"/>
          <w:szCs w:val="21"/>
          <w:u w:val="single"/>
          <w14:textFill>
            <w14:solidFill>
              <w14:schemeClr w14:val="tx1"/>
            </w14:solidFill>
          </w14:textFill>
        </w:rPr>
        <w:t xml:space="preserve">                                      </w:t>
      </w:r>
    </w:p>
    <w:p>
      <w:pPr>
        <w:spacing w:line="360" w:lineRule="auto"/>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传</w:t>
      </w:r>
      <w:r>
        <w:rPr>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真：</w:t>
      </w:r>
      <w:r>
        <w:rPr>
          <w:color w:val="000000" w:themeColor="text1"/>
          <w:szCs w:val="21"/>
          <w:u w:val="single"/>
          <w14:textFill>
            <w14:solidFill>
              <w14:schemeClr w14:val="tx1"/>
            </w14:solidFill>
          </w14:textFill>
        </w:rPr>
        <w:t xml:space="preserve">                                      </w:t>
      </w:r>
    </w:p>
    <w:p>
      <w:pPr>
        <w:spacing w:line="360" w:lineRule="auto"/>
        <w:jc w:val="left"/>
        <w:rPr>
          <w:color w:val="000000" w:themeColor="text1"/>
          <w:szCs w:val="21"/>
          <w:u w:val="single"/>
          <w14:textFill>
            <w14:solidFill>
              <w14:schemeClr w14:val="tx1"/>
            </w14:solidFill>
          </w14:textFill>
        </w:rPr>
      </w:pPr>
    </w:p>
    <w:p>
      <w:pPr>
        <w:spacing w:line="360" w:lineRule="auto"/>
        <w:ind w:left="1329" w:hanging="1329" w:hangingChars="633"/>
        <w:rPr>
          <w:rFonts w:hint="eastAsia"/>
          <w:color w:val="000000" w:themeColor="text1"/>
          <w:sz w:val="28"/>
          <w:szCs w:val="28"/>
          <w:lang w:val="en-US" w:eastAsia="zh-CN"/>
          <w14:textFill>
            <w14:solidFill>
              <w14:schemeClr w14:val="tx1"/>
            </w14:solidFill>
          </w14:textFill>
        </w:rPr>
      </w:pPr>
      <w:r>
        <w:rPr>
          <w:color w:val="000000" w:themeColor="text1"/>
          <w:szCs w:val="21"/>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Ansi="宋体"/>
          <w:color w:val="000000" w:themeColor="text1"/>
          <w:szCs w:val="21"/>
          <w14:textFill>
            <w14:solidFill>
              <w14:schemeClr w14:val="tx1"/>
            </w14:solidFill>
          </w14:textFill>
        </w:rPr>
        <w:t>年</w:t>
      </w:r>
      <w:r>
        <w:rPr>
          <w:color w:val="000000" w:themeColor="text1"/>
          <w:szCs w:val="21"/>
          <w:u w:val="single"/>
          <w14:textFill>
            <w14:solidFill>
              <w14:schemeClr w14:val="tx1"/>
            </w14:solidFill>
          </w14:textFill>
        </w:rPr>
        <w:t xml:space="preserve">       </w:t>
      </w:r>
      <w:r>
        <w:rPr>
          <w:rFonts w:hAnsi="宋体"/>
          <w:color w:val="000000" w:themeColor="text1"/>
          <w:szCs w:val="21"/>
          <w14:textFill>
            <w14:solidFill>
              <w14:schemeClr w14:val="tx1"/>
            </w14:solidFill>
          </w14:textFill>
        </w:rPr>
        <w:t>月</w:t>
      </w:r>
      <w:r>
        <w:rPr>
          <w:rFonts w:hint="eastAsia" w:hAnsi="宋体"/>
          <w:color w:val="000000" w:themeColor="text1"/>
          <w:szCs w:val="21"/>
          <w:u w:val="single"/>
          <w:lang w:val="en-US" w:eastAsia="zh-CN"/>
          <w14:textFill>
            <w14:solidFill>
              <w14:schemeClr w14:val="tx1"/>
            </w14:solidFill>
          </w14:textFill>
        </w:rPr>
        <w:t xml:space="preserve">      </w:t>
      </w:r>
      <w:r>
        <w:rPr>
          <w:rFonts w:hint="eastAsia" w:hAnsi="宋体"/>
          <w:color w:val="000000" w:themeColor="text1"/>
          <w:szCs w:val="21"/>
          <w:lang w:val="en-US" w:eastAsia="zh-CN"/>
          <w14:textFill>
            <w14:solidFill>
              <w14:schemeClr w14:val="tx1"/>
            </w14:solidFill>
          </w14:textFill>
        </w:rPr>
        <w:t>日</w:t>
      </w:r>
      <w:r>
        <w:rPr>
          <w:color w:val="000000" w:themeColor="text1"/>
          <w:szCs w:val="21"/>
          <w:u w:val="none"/>
          <w14:textFill>
            <w14:solidFill>
              <w14:schemeClr w14:val="tx1"/>
            </w14:solidFill>
          </w14:textFill>
        </w:rPr>
        <w:t xml:space="preserve">   </w:t>
      </w:r>
      <w:r>
        <w:rPr>
          <w:rFonts w:hint="eastAsia"/>
          <w:color w:val="000000" w:themeColor="text1"/>
          <w:szCs w:val="21"/>
          <w:u w:val="none"/>
          <w:lang w:val="en-US" w:eastAsia="zh-CN"/>
          <w14:textFill>
            <w14:solidFill>
              <w14:schemeClr w14:val="tx1"/>
            </w14:solidFill>
          </w14:textFill>
        </w:rPr>
        <w:t xml:space="preserve">  </w:t>
      </w:r>
      <w:r>
        <w:rPr>
          <w:rFonts w:hint="eastAsia"/>
          <w:color w:val="000000" w:themeColor="text1"/>
          <w:szCs w:val="21"/>
          <w:u w:val="single"/>
          <w:lang w:val="en-US" w:eastAsia="zh-CN"/>
          <w14:textFill>
            <w14:solidFill>
              <w14:schemeClr w14:val="tx1"/>
            </w14:solidFill>
          </w14:textFill>
        </w:rPr>
        <w:t xml:space="preserve"> </w:t>
      </w:r>
    </w:p>
    <w:p>
      <w:pPr>
        <w:pStyle w:val="2"/>
        <w:rPr>
          <w:rFonts w:hint="eastAsia" w:hAnsi="宋体"/>
          <w:color w:val="000000" w:themeColor="text1"/>
          <w:szCs w:val="21"/>
          <w:lang w:val="en-US" w:eastAsia="zh-CN"/>
          <w14:textFill>
            <w14:solidFill>
              <w14:schemeClr w14:val="tx1"/>
            </w14:solidFill>
          </w14:textFill>
        </w:rPr>
      </w:pPr>
    </w:p>
    <w:sectPr>
      <w:footerReference r:id="rId7" w:type="default"/>
      <w:pgSz w:w="11906" w:h="16838"/>
      <w:pgMar w:top="1928" w:right="1474" w:bottom="1701" w:left="1587"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5"/>
      </w:rPr>
    </w:pPr>
    <w:r>
      <w:fldChar w:fldCharType="begin"/>
    </w:r>
    <w:r>
      <w:rPr>
        <w:rStyle w:val="15"/>
      </w:rPr>
      <w:instrText xml:space="preserve">PAGE  </w:instrText>
    </w:r>
    <w:r>
      <w:fldChar w:fldCharType="separate"/>
    </w:r>
    <w:r>
      <w:rPr>
        <w:rStyle w:val="15"/>
      </w:rPr>
      <w:t>21</w:t>
    </w:r>
    <w: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5"/>
      </w:rPr>
    </w:pPr>
    <w:r>
      <w:fldChar w:fldCharType="begin"/>
    </w:r>
    <w:r>
      <w:rPr>
        <w:rStyle w:val="15"/>
      </w:rPr>
      <w:instrText xml:space="preserve">PAGE  </w:instrText>
    </w:r>
    <w:r>
      <w:fldChar w:fldCharType="separate"/>
    </w:r>
    <w:r>
      <w:rPr>
        <w:rStyle w:val="15"/>
      </w:rPr>
      <w:t>3</w:t>
    </w:r>
    <w:r>
      <w:fldChar w:fldCharType="end"/>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3B124D"/>
    <w:rsid w:val="03AB540B"/>
    <w:rsid w:val="03B74CC2"/>
    <w:rsid w:val="04B66DB0"/>
    <w:rsid w:val="05B756A7"/>
    <w:rsid w:val="05E7444E"/>
    <w:rsid w:val="06E80FE1"/>
    <w:rsid w:val="073F7E1E"/>
    <w:rsid w:val="0AB83C16"/>
    <w:rsid w:val="0B677274"/>
    <w:rsid w:val="0CD15F1B"/>
    <w:rsid w:val="0F5D1408"/>
    <w:rsid w:val="12124B17"/>
    <w:rsid w:val="12B4541E"/>
    <w:rsid w:val="13B36796"/>
    <w:rsid w:val="13CB7C78"/>
    <w:rsid w:val="14C30A0C"/>
    <w:rsid w:val="154107F7"/>
    <w:rsid w:val="163B2281"/>
    <w:rsid w:val="17D7375F"/>
    <w:rsid w:val="18024948"/>
    <w:rsid w:val="189366C3"/>
    <w:rsid w:val="1926419C"/>
    <w:rsid w:val="198D6F30"/>
    <w:rsid w:val="1B12194C"/>
    <w:rsid w:val="1E701E57"/>
    <w:rsid w:val="1EDE43A2"/>
    <w:rsid w:val="1EF02620"/>
    <w:rsid w:val="20233E22"/>
    <w:rsid w:val="21104972"/>
    <w:rsid w:val="251F25C7"/>
    <w:rsid w:val="26F55EA3"/>
    <w:rsid w:val="28836ECF"/>
    <w:rsid w:val="296509DF"/>
    <w:rsid w:val="2ADE7B2C"/>
    <w:rsid w:val="2B3563FC"/>
    <w:rsid w:val="2B961FAB"/>
    <w:rsid w:val="2CC96C4A"/>
    <w:rsid w:val="2DAE4902"/>
    <w:rsid w:val="2EFF60B6"/>
    <w:rsid w:val="303F64F1"/>
    <w:rsid w:val="30A85FCC"/>
    <w:rsid w:val="30B55CE5"/>
    <w:rsid w:val="350B1EDA"/>
    <w:rsid w:val="369D36E4"/>
    <w:rsid w:val="36F73D50"/>
    <w:rsid w:val="390F1EFA"/>
    <w:rsid w:val="39BC2C20"/>
    <w:rsid w:val="39E344F9"/>
    <w:rsid w:val="39F176F3"/>
    <w:rsid w:val="3A482FE8"/>
    <w:rsid w:val="3ACC1742"/>
    <w:rsid w:val="3B4D401A"/>
    <w:rsid w:val="3C166285"/>
    <w:rsid w:val="3C1D556C"/>
    <w:rsid w:val="3C570677"/>
    <w:rsid w:val="3CD05D95"/>
    <w:rsid w:val="40580C8C"/>
    <w:rsid w:val="414C210E"/>
    <w:rsid w:val="42B94D6B"/>
    <w:rsid w:val="44FF14B2"/>
    <w:rsid w:val="493B124D"/>
    <w:rsid w:val="4ABD4B47"/>
    <w:rsid w:val="4BB20504"/>
    <w:rsid w:val="4C351041"/>
    <w:rsid w:val="4C3754E2"/>
    <w:rsid w:val="4C9E00F8"/>
    <w:rsid w:val="4CDF0593"/>
    <w:rsid w:val="5027525D"/>
    <w:rsid w:val="52C3232B"/>
    <w:rsid w:val="54CD12FF"/>
    <w:rsid w:val="57731AFE"/>
    <w:rsid w:val="58911986"/>
    <w:rsid w:val="592F747D"/>
    <w:rsid w:val="5BF22A10"/>
    <w:rsid w:val="5DB60DF8"/>
    <w:rsid w:val="5DCD7089"/>
    <w:rsid w:val="6063213F"/>
    <w:rsid w:val="60CA401A"/>
    <w:rsid w:val="61262FBB"/>
    <w:rsid w:val="61497275"/>
    <w:rsid w:val="6165387D"/>
    <w:rsid w:val="63A725D6"/>
    <w:rsid w:val="63FB7D22"/>
    <w:rsid w:val="648F7B45"/>
    <w:rsid w:val="650C3760"/>
    <w:rsid w:val="67760D12"/>
    <w:rsid w:val="69313D0F"/>
    <w:rsid w:val="69600F0C"/>
    <w:rsid w:val="6998366B"/>
    <w:rsid w:val="69C06E92"/>
    <w:rsid w:val="6C0F79D9"/>
    <w:rsid w:val="6C5710FA"/>
    <w:rsid w:val="6C764756"/>
    <w:rsid w:val="6D9A4F11"/>
    <w:rsid w:val="6ED764BE"/>
    <w:rsid w:val="707D1C60"/>
    <w:rsid w:val="746143DB"/>
    <w:rsid w:val="747D5A96"/>
    <w:rsid w:val="75C24BDC"/>
    <w:rsid w:val="75EE1DEA"/>
    <w:rsid w:val="76CB79EB"/>
    <w:rsid w:val="78BD3C7A"/>
    <w:rsid w:val="79AD3040"/>
    <w:rsid w:val="7C1A4FE8"/>
    <w:rsid w:val="7C390170"/>
    <w:rsid w:val="7CB457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1" w:after="0" w:afterAutospacing="1" w:line="450" w:lineRule="atLeast"/>
      <w:jc w:val="left"/>
    </w:pPr>
    <w:rPr>
      <w:rFonts w:ascii="微软雅黑" w:hAnsi="微软雅黑" w:eastAsia="微软雅黑" w:cs="微软雅黑"/>
      <w:b/>
      <w:kern w:val="44"/>
      <w:sz w:val="48"/>
      <w:szCs w:val="48"/>
      <w:lang w:val="en-US" w:eastAsia="zh-CN" w:bidi="ar"/>
    </w:rPr>
  </w:style>
  <w:style w:type="paragraph" w:styleId="4">
    <w:name w:val="heading 2"/>
    <w:basedOn w:val="1"/>
    <w:next w:val="1"/>
    <w:qFormat/>
    <w:uiPriority w:val="9"/>
    <w:pPr>
      <w:keepNext/>
      <w:keepLines/>
      <w:spacing w:before="60" w:after="60" w:line="413" w:lineRule="auto"/>
      <w:outlineLvl w:val="1"/>
    </w:pPr>
    <w:rPr>
      <w:rFonts w:ascii="Arial" w:hAnsi="Arial" w:eastAsia="黑体"/>
      <w:b/>
      <w:bCs/>
      <w:szCs w:val="32"/>
    </w:rPr>
  </w:style>
  <w:style w:type="paragraph" w:styleId="5">
    <w:name w:val="heading 3"/>
    <w:basedOn w:val="1"/>
    <w:next w:val="1"/>
    <w:qFormat/>
    <w:uiPriority w:val="0"/>
    <w:pPr>
      <w:keepNext/>
      <w:keepLines/>
      <w:spacing w:line="360" w:lineRule="auto"/>
      <w:outlineLvl w:val="2"/>
    </w:pPr>
    <w:rPr>
      <w:rFonts w:eastAsia="黑体"/>
      <w:b/>
      <w:bCs/>
      <w:szCs w:val="32"/>
      <w:lang w:val="zh-CN"/>
    </w:rPr>
  </w:style>
  <w:style w:type="paragraph" w:styleId="6">
    <w:name w:val="heading 4"/>
    <w:basedOn w:val="1"/>
    <w:next w:val="1"/>
    <w:qFormat/>
    <w:uiPriority w:val="0"/>
    <w:pPr>
      <w:keepNext/>
      <w:keepLines/>
      <w:spacing w:line="360" w:lineRule="auto"/>
      <w:outlineLvl w:val="3"/>
    </w:pPr>
    <w:rPr>
      <w:rFonts w:ascii="Arial" w:hAnsi="Arial"/>
      <w:b/>
      <w:bCs/>
      <w:szCs w:val="28"/>
    </w:rPr>
  </w:style>
  <w:style w:type="paragraph" w:styleId="7">
    <w:name w:val="heading 5"/>
    <w:basedOn w:val="1"/>
    <w:next w:val="1"/>
    <w:qFormat/>
    <w:uiPriority w:val="0"/>
    <w:pPr>
      <w:keepNext/>
      <w:keepLines/>
      <w:spacing w:before="280" w:after="290" w:line="376" w:lineRule="auto"/>
      <w:outlineLvl w:val="4"/>
    </w:pPr>
    <w:rPr>
      <w:b/>
      <w:bCs/>
      <w:sz w:val="28"/>
      <w:szCs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表格文字"/>
    <w:basedOn w:val="1"/>
    <w:qFormat/>
    <w:uiPriority w:val="99"/>
    <w:pPr>
      <w:spacing w:before="25" w:after="25"/>
      <w:jc w:val="left"/>
    </w:pPr>
    <w:rPr>
      <w:bCs/>
      <w:spacing w:val="10"/>
      <w:kern w:val="0"/>
      <w:sz w:val="24"/>
    </w:rPr>
  </w:style>
  <w:style w:type="paragraph" w:styleId="8">
    <w:name w:val="annotation text"/>
    <w:basedOn w:val="1"/>
    <w:qFormat/>
    <w:uiPriority w:val="0"/>
    <w:pPr>
      <w:jc w:val="left"/>
    </w:pPr>
    <w:rPr>
      <w:lang w:val="zh-CN"/>
    </w:rPr>
  </w:style>
  <w:style w:type="paragraph" w:styleId="9">
    <w:name w:val="Body Text"/>
    <w:basedOn w:val="1"/>
    <w:qFormat/>
    <w:uiPriority w:val="0"/>
    <w:pPr>
      <w:adjustRightInd w:val="0"/>
      <w:spacing w:after="60" w:line="360" w:lineRule="atLeast"/>
      <w:ind w:left="72" w:leftChars="30" w:right="30" w:rightChars="30"/>
      <w:jc w:val="center"/>
      <w:textAlignment w:val="baseline"/>
    </w:pPr>
    <w:rPr>
      <w:szCs w:val="22"/>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0"/>
  </w:style>
  <w:style w:type="character" w:styleId="16">
    <w:name w:val="FollowedHyperlink"/>
    <w:basedOn w:val="14"/>
    <w:qFormat/>
    <w:uiPriority w:val="0"/>
    <w:rPr>
      <w:rFonts w:hint="eastAsia" w:ascii="微软雅黑" w:hAnsi="微软雅黑" w:eastAsia="微软雅黑" w:cs="微软雅黑"/>
      <w:color w:val="333333"/>
      <w:sz w:val="18"/>
      <w:szCs w:val="18"/>
      <w:u w:val="none"/>
    </w:rPr>
  </w:style>
  <w:style w:type="character" w:styleId="17">
    <w:name w:val="Hyperlink"/>
    <w:basedOn w:val="14"/>
    <w:qFormat/>
    <w:uiPriority w:val="0"/>
    <w:rPr>
      <w:rFonts w:hint="eastAsia" w:ascii="微软雅黑" w:hAnsi="微软雅黑" w:eastAsia="微软雅黑" w:cs="微软雅黑"/>
      <w:color w:val="333333"/>
      <w:sz w:val="18"/>
      <w:szCs w:val="18"/>
      <w:u w:val="none"/>
    </w:rPr>
  </w:style>
  <w:style w:type="character" w:styleId="18">
    <w:name w:val="annotation reference"/>
    <w:qFormat/>
    <w:uiPriority w:val="0"/>
    <w:rPr>
      <w:sz w:val="21"/>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2016-12-07T08:05:00Z</dcterms:created>
  <dc:creator>LENOVO</dc:creator>
  <cp:lastModifiedBy>吴雪凝</cp:lastModifiedBy>
  <cp:lastPrinted>2021-09-02T08:39:00Z</cp:lastPrinted>
  <dcterms:modified xsi:type="dcterms:W3CDTF">2021-09-07T01:47:12Z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1CA455D5674B4EE6B64C7EFF9CE857D2</vt:lpwstr>
  </property>
</Properties>
</file>