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1DBB4E" w14:textId="683C890C" w:rsidR="009E2EA4" w:rsidRPr="005C01DC" w:rsidRDefault="00000000">
      <w:pPr>
        <w:spacing w:line="560" w:lineRule="exact"/>
        <w:jc w:val="center"/>
        <w:rPr>
          <w:rFonts w:ascii="方正小标宋_GBK" w:eastAsia="方正小标宋_GBK" w:hAnsi="方正小标宋_GBK" w:cs="方正小标宋_GBK" w:hint="eastAsia"/>
          <w:sz w:val="44"/>
          <w:szCs w:val="44"/>
        </w:rPr>
      </w:pPr>
      <w:r w:rsidRPr="005C01DC">
        <w:rPr>
          <w:rFonts w:ascii="方正小标宋_GBK" w:eastAsia="方正小标宋_GBK" w:hint="eastAsia"/>
          <w:sz w:val="44"/>
          <w:szCs w:val="44"/>
        </w:rPr>
        <w:t>广西中马钦州产业园区孔雀湾混凝土有限公司</w:t>
      </w:r>
      <w:r w:rsidR="00746781" w:rsidRPr="005C01DC">
        <w:rPr>
          <w:rFonts w:ascii="方正小标宋_GBK" w:eastAsia="方正小标宋_GBK" w:hAnsi="Times New Roman" w:cs="Times New Roman" w:hint="eastAsia"/>
          <w:sz w:val="44"/>
          <w:szCs w:val="44"/>
        </w:rPr>
        <w:t>2025年度清洁服务及勤杂服务</w:t>
      </w:r>
      <w:r w:rsidRPr="005C01DC">
        <w:rPr>
          <w:rFonts w:ascii="方正小标宋_GBK" w:eastAsia="方正小标宋_GBK" w:hAnsi="方正小标宋_GBK" w:cs="方正小标宋_GBK" w:hint="eastAsia"/>
          <w:sz w:val="44"/>
          <w:szCs w:val="44"/>
        </w:rPr>
        <w:t>公开比选文件</w:t>
      </w:r>
    </w:p>
    <w:p w14:paraId="6CA753EF" w14:textId="77777777" w:rsidR="009E2EA4" w:rsidRPr="005C01DC" w:rsidRDefault="009E2EA4">
      <w:pPr>
        <w:numPr>
          <w:ilvl w:val="255"/>
          <w:numId w:val="0"/>
        </w:numPr>
        <w:spacing w:line="520" w:lineRule="exact"/>
        <w:ind w:firstLineChars="200" w:firstLine="640"/>
        <w:rPr>
          <w:rFonts w:eastAsia="仿宋"/>
          <w:sz w:val="32"/>
          <w:szCs w:val="32"/>
        </w:rPr>
      </w:pPr>
    </w:p>
    <w:p w14:paraId="6A4BE54B" w14:textId="5CE42D02"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我公司下属子公司广西中马钦州产业园区孔雀湾混凝土有限公司拟对</w:t>
      </w:r>
      <w:r w:rsidR="004A2BF7">
        <w:rPr>
          <w:rFonts w:ascii="仿宋" w:eastAsia="仿宋" w:hAnsi="仿宋" w:cs="仿宋" w:hint="eastAsia"/>
          <w:sz w:val="32"/>
          <w:szCs w:val="32"/>
        </w:rPr>
        <w:t>2025年度</w:t>
      </w:r>
      <w:r w:rsidRPr="005C01DC">
        <w:rPr>
          <w:rFonts w:ascii="仿宋" w:eastAsia="仿宋" w:hAnsi="仿宋" w:cs="仿宋" w:hint="eastAsia"/>
          <w:sz w:val="32"/>
          <w:szCs w:val="32"/>
        </w:rPr>
        <w:t>保洁</w:t>
      </w:r>
      <w:r w:rsidR="00746781" w:rsidRPr="005C01DC">
        <w:rPr>
          <w:rFonts w:ascii="仿宋" w:eastAsia="仿宋" w:hAnsi="仿宋" w:cs="仿宋" w:hint="eastAsia"/>
          <w:sz w:val="32"/>
          <w:szCs w:val="32"/>
        </w:rPr>
        <w:t>服务</w:t>
      </w:r>
      <w:r w:rsidRPr="005C01DC">
        <w:rPr>
          <w:rFonts w:ascii="仿宋" w:eastAsia="仿宋" w:hAnsi="仿宋" w:cs="仿宋" w:hint="eastAsia"/>
          <w:sz w:val="32"/>
          <w:szCs w:val="32"/>
        </w:rPr>
        <w:t>及勤杂服务通过公开比选进行劳务外包，具体事项如下：</w:t>
      </w:r>
    </w:p>
    <w:p w14:paraId="7CA86228" w14:textId="77777777" w:rsidR="009E2EA4" w:rsidRPr="005C01DC" w:rsidRDefault="00000000">
      <w:pPr>
        <w:spacing w:line="520" w:lineRule="exact"/>
        <w:ind w:firstLineChars="200" w:firstLine="640"/>
        <w:rPr>
          <w:rFonts w:ascii="黑体" w:eastAsia="黑体" w:hAnsi="黑体" w:cs="Times New Roman" w:hint="eastAsia"/>
          <w:sz w:val="32"/>
          <w:szCs w:val="32"/>
        </w:rPr>
      </w:pPr>
      <w:r w:rsidRPr="005C01DC">
        <w:rPr>
          <w:rFonts w:ascii="黑体" w:eastAsia="黑体" w:hAnsi="黑体" w:cs="Times New Roman" w:hint="eastAsia"/>
          <w:sz w:val="32"/>
          <w:szCs w:val="32"/>
        </w:rPr>
        <w:t>一、服务内容</w:t>
      </w:r>
      <w:r w:rsidRPr="005C01DC">
        <w:rPr>
          <w:rFonts w:ascii="黑体" w:eastAsia="黑体" w:hAnsi="黑体" w:hint="eastAsia"/>
          <w:sz w:val="32"/>
          <w:szCs w:val="32"/>
        </w:rPr>
        <w:t>与标准</w:t>
      </w:r>
    </w:p>
    <w:p w14:paraId="62CA98A8"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（一）保洁人员要求</w:t>
      </w:r>
    </w:p>
    <w:p w14:paraId="114F5640" w14:textId="77777777" w:rsidR="009E2EA4" w:rsidRPr="005C01DC" w:rsidRDefault="00000000">
      <w:p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1.保洁人员应依据保洁标准、保洁细则、保洁程序、保洁方法、保洁频次，对所负责的责任区域实施标准化的清洁、保洁。</w:t>
      </w:r>
      <w:r w:rsidRPr="005C01DC">
        <w:rPr>
          <w:rFonts w:ascii="仿宋" w:eastAsia="仿宋" w:hAnsi="仿宋" w:cs="仿宋" w:hint="eastAsia"/>
          <w:sz w:val="32"/>
          <w:szCs w:val="32"/>
        </w:rPr>
        <w:br/>
        <w:t xml:space="preserve">    2.公共部位保持清洁，墙面无乱贴乱画；通道无擅自占用和堆放杂物；共用场地保持洁净、无纸屑、无烟头等。</w:t>
      </w:r>
      <w:r w:rsidRPr="005C01DC">
        <w:rPr>
          <w:rFonts w:ascii="仿宋" w:eastAsia="仿宋" w:hAnsi="仿宋" w:cs="仿宋" w:hint="eastAsia"/>
          <w:sz w:val="32"/>
          <w:szCs w:val="32"/>
        </w:rPr>
        <w:br/>
        <w:t xml:space="preserve">    3.公共卫生间循环保洁，定期消杀，达到清洁卫生、无异味。  </w:t>
      </w:r>
      <w:r w:rsidRPr="005C01DC">
        <w:rPr>
          <w:rFonts w:ascii="仿宋" w:eastAsia="仿宋" w:hAnsi="仿宋" w:cs="仿宋" w:hint="eastAsia"/>
          <w:sz w:val="32"/>
          <w:szCs w:val="32"/>
        </w:rPr>
        <w:br/>
        <w:t xml:space="preserve">    4.根据实际情况定期进行消毒和灭虫除害等四害消杀工作。 </w:t>
      </w:r>
    </w:p>
    <w:p w14:paraId="2BAC9A56" w14:textId="77777777" w:rsidR="009E2EA4" w:rsidRPr="005C01DC" w:rsidRDefault="00000000">
      <w:p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5.定期对厂区绿化区域进行清扫、清洁，对植物进行修剪、养护等，达到整洁、干净。</w:t>
      </w:r>
    </w:p>
    <w:p w14:paraId="17A99ADA"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（二）勤杂工人员要求</w:t>
      </w:r>
    </w:p>
    <w:p w14:paraId="60A66D38"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1.生产区域地面清洁，按时完成并保持地面无明显混凝土及其他垃圾杂物。</w:t>
      </w:r>
    </w:p>
    <w:p w14:paraId="6BB8D6E1"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2.生产设备、设施清洁，须经常巡视，随时清除垃圾杂物，保持干净、整洁。</w:t>
      </w:r>
    </w:p>
    <w:p w14:paraId="2D187844"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3.混凝土结块清理，按要求清理搅拌机内的混凝土结块，如有必要需到施工现场清理混凝土废渣的，须按要求完成并达到现场管理人员的认可。</w:t>
      </w:r>
    </w:p>
    <w:p w14:paraId="1ECA8C5E"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4.负责厂区排水沟的清淤，确保排水沟的畅通。</w:t>
      </w:r>
    </w:p>
    <w:p w14:paraId="5B77A672"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5.服从其他非机械、仪器操作的工作安排，并按要求及时保持完成。</w:t>
      </w:r>
    </w:p>
    <w:p w14:paraId="18395B61" w14:textId="77777777" w:rsidR="009E2EA4" w:rsidRPr="005C01DC" w:rsidRDefault="00000000">
      <w:pPr>
        <w:numPr>
          <w:ilvl w:val="255"/>
          <w:numId w:val="0"/>
        </w:numPr>
        <w:spacing w:line="520" w:lineRule="exact"/>
        <w:ind w:firstLineChars="200" w:firstLine="640"/>
        <w:jc w:val="left"/>
        <w:rPr>
          <w:rFonts w:ascii="黑体" w:eastAsia="黑体" w:hAnsi="黑体" w:hint="eastAsia"/>
          <w:sz w:val="32"/>
          <w:szCs w:val="32"/>
        </w:rPr>
      </w:pPr>
      <w:r w:rsidRPr="005C01DC">
        <w:rPr>
          <w:rFonts w:ascii="黑体" w:eastAsia="黑体" w:hAnsi="黑体" w:hint="eastAsia"/>
          <w:sz w:val="32"/>
          <w:szCs w:val="32"/>
        </w:rPr>
        <w:t>二、人员岗位要求</w:t>
      </w:r>
    </w:p>
    <w:p w14:paraId="6B73444B"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1.具有较强的组织协能力；</w:t>
      </w:r>
    </w:p>
    <w:p w14:paraId="400FE9F5"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2.无违法、无犯罪前科等不良记录；</w:t>
      </w:r>
    </w:p>
    <w:p w14:paraId="3D8F2775"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3.身体健康，五官端正；</w:t>
      </w:r>
    </w:p>
    <w:p w14:paraId="37E989F9"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4.年龄：18-55周岁；</w:t>
      </w:r>
    </w:p>
    <w:p w14:paraId="155EE077"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5.具有强烈的服务意识；</w:t>
      </w:r>
    </w:p>
    <w:p w14:paraId="73D5E1E3"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6.具有强烈的责任感和良好的职业道德；</w:t>
      </w:r>
    </w:p>
    <w:p w14:paraId="6F47A531"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7.初中以上文化程度；</w:t>
      </w:r>
    </w:p>
    <w:p w14:paraId="2A994003" w14:textId="77777777" w:rsidR="009E2EA4" w:rsidRPr="005C01DC" w:rsidRDefault="00000000">
      <w:pPr>
        <w:widowControl/>
        <w:numPr>
          <w:ilvl w:val="255"/>
          <w:numId w:val="0"/>
        </w:num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8.人数要求：保洁1人，勤杂工2人。</w:t>
      </w:r>
    </w:p>
    <w:p w14:paraId="54398CA1" w14:textId="77777777" w:rsidR="009E2EA4" w:rsidRPr="005C01DC" w:rsidRDefault="00000000">
      <w:pPr>
        <w:numPr>
          <w:ilvl w:val="255"/>
          <w:numId w:val="0"/>
        </w:numPr>
        <w:spacing w:line="520" w:lineRule="exact"/>
        <w:ind w:firstLineChars="200" w:firstLine="640"/>
        <w:jc w:val="left"/>
        <w:rPr>
          <w:rFonts w:ascii="黑体" w:eastAsia="黑体" w:hAnsi="黑体" w:hint="eastAsia"/>
          <w:sz w:val="32"/>
          <w:szCs w:val="32"/>
        </w:rPr>
      </w:pPr>
      <w:r w:rsidRPr="005C01DC">
        <w:rPr>
          <w:rFonts w:ascii="黑体" w:eastAsia="黑体" w:hAnsi="黑体" w:hint="eastAsia"/>
          <w:sz w:val="32"/>
          <w:szCs w:val="32"/>
        </w:rPr>
        <w:t>三、报价单位要求</w:t>
      </w:r>
    </w:p>
    <w:p w14:paraId="3ED4D8A7"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资质要求：具有独立法人资格以及劳务派遣经营许可资格。</w:t>
      </w:r>
    </w:p>
    <w:p w14:paraId="0688422F" w14:textId="77777777" w:rsidR="009E2EA4" w:rsidRPr="005C01DC" w:rsidRDefault="00000000">
      <w:pPr>
        <w:spacing w:line="520" w:lineRule="exact"/>
        <w:ind w:firstLineChars="200" w:firstLine="640"/>
        <w:rPr>
          <w:rFonts w:ascii="黑体" w:eastAsia="黑体" w:hAnsi="黑体" w:hint="eastAsia"/>
          <w:sz w:val="32"/>
          <w:szCs w:val="32"/>
        </w:rPr>
      </w:pPr>
      <w:r w:rsidRPr="005C01DC">
        <w:rPr>
          <w:rFonts w:ascii="黑体" w:eastAsia="黑体" w:hAnsi="黑体" w:hint="eastAsia"/>
          <w:sz w:val="32"/>
          <w:szCs w:val="32"/>
        </w:rPr>
        <w:t>四</w:t>
      </w:r>
      <w:r w:rsidRPr="005C01DC">
        <w:rPr>
          <w:rFonts w:ascii="黑体" w:eastAsia="黑体" w:hAnsi="黑体"/>
          <w:sz w:val="32"/>
          <w:szCs w:val="32"/>
        </w:rPr>
        <w:t>、比选须知</w:t>
      </w:r>
    </w:p>
    <w:p w14:paraId="345FAB70" w14:textId="7562911C" w:rsidR="009E2EA4" w:rsidRPr="005C01DC" w:rsidRDefault="00000000">
      <w:pPr>
        <w:widowControl/>
        <w:numPr>
          <w:ilvl w:val="255"/>
          <w:numId w:val="0"/>
        </w:num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（一）采购范围：广西中马钦州产业园区孔雀湾混凝土有限公司</w:t>
      </w:r>
      <w:r w:rsidR="00746781" w:rsidRPr="005C01DC">
        <w:rPr>
          <w:rFonts w:ascii="仿宋" w:eastAsia="仿宋" w:hAnsi="仿宋" w:cs="仿宋" w:hint="eastAsia"/>
          <w:sz w:val="32"/>
          <w:szCs w:val="32"/>
        </w:rPr>
        <w:t>2025年度清洁服务及勤杂服务</w:t>
      </w:r>
      <w:r w:rsidRPr="005C01DC">
        <w:rPr>
          <w:rFonts w:ascii="仿宋" w:eastAsia="仿宋" w:hAnsi="仿宋" w:cs="仿宋" w:hint="eastAsia"/>
          <w:sz w:val="32"/>
          <w:szCs w:val="32"/>
        </w:rPr>
        <w:t>。</w:t>
      </w:r>
    </w:p>
    <w:p w14:paraId="5540C187" w14:textId="60D46F21"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（二）接收报价文件截止日期：至</w:t>
      </w:r>
      <w:r w:rsidR="00746781" w:rsidRPr="005C01DC">
        <w:rPr>
          <w:rFonts w:ascii="仿宋" w:eastAsia="仿宋" w:hAnsi="仿宋" w:cs="仿宋" w:hint="eastAsia"/>
          <w:sz w:val="32"/>
          <w:szCs w:val="32"/>
        </w:rPr>
        <w:t>2024</w:t>
      </w:r>
      <w:r w:rsidRPr="005C01DC">
        <w:rPr>
          <w:rFonts w:ascii="仿宋" w:eastAsia="仿宋" w:hAnsi="仿宋" w:cs="仿宋" w:hint="eastAsia"/>
          <w:sz w:val="32"/>
          <w:szCs w:val="32"/>
        </w:rPr>
        <w:t>年</w:t>
      </w:r>
      <w:r w:rsidR="00746781" w:rsidRPr="005C01DC">
        <w:rPr>
          <w:rFonts w:ascii="仿宋" w:eastAsia="仿宋" w:hAnsi="仿宋" w:cs="仿宋" w:hint="eastAsia"/>
          <w:sz w:val="32"/>
          <w:szCs w:val="32"/>
        </w:rPr>
        <w:t>12</w:t>
      </w:r>
      <w:r w:rsidRPr="005C01DC">
        <w:rPr>
          <w:rFonts w:ascii="仿宋" w:eastAsia="仿宋" w:hAnsi="仿宋" w:cs="仿宋" w:hint="eastAsia"/>
          <w:sz w:val="32"/>
          <w:szCs w:val="32"/>
        </w:rPr>
        <w:t>月</w:t>
      </w:r>
      <w:r w:rsidR="00EA476E">
        <w:rPr>
          <w:rFonts w:ascii="仿宋" w:eastAsia="仿宋" w:hAnsi="仿宋" w:cs="仿宋" w:hint="eastAsia"/>
          <w:sz w:val="32"/>
          <w:szCs w:val="32"/>
        </w:rPr>
        <w:t>15</w:t>
      </w:r>
      <w:r w:rsidRPr="005C01DC">
        <w:rPr>
          <w:rFonts w:ascii="仿宋" w:eastAsia="仿宋" w:hAnsi="仿宋" w:cs="仿宋" w:hint="eastAsia"/>
          <w:sz w:val="32"/>
          <w:szCs w:val="32"/>
        </w:rPr>
        <w:t>日18：00止。</w:t>
      </w:r>
    </w:p>
    <w:p w14:paraId="304D29B7" w14:textId="7099090B"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（三）服务期：一年</w:t>
      </w:r>
      <w:r w:rsidRPr="005C01DC">
        <w:rPr>
          <w:rFonts w:ascii="仿宋" w:eastAsia="仿宋" w:hAnsi="仿宋" w:cs="仿宋" w:hint="eastAsia"/>
          <w:bCs/>
          <w:sz w:val="32"/>
          <w:szCs w:val="32"/>
        </w:rPr>
        <w:t>（暂定</w:t>
      </w:r>
      <w:r w:rsidR="00746781" w:rsidRPr="005C01DC">
        <w:rPr>
          <w:rFonts w:ascii="仿宋" w:eastAsia="仿宋" w:hAnsi="仿宋" w:cs="仿宋" w:hint="eastAsia"/>
          <w:bCs/>
          <w:sz w:val="32"/>
          <w:szCs w:val="32"/>
        </w:rPr>
        <w:t>2025</w:t>
      </w:r>
      <w:r w:rsidRPr="005C01DC">
        <w:rPr>
          <w:rFonts w:ascii="仿宋" w:eastAsia="仿宋" w:hAnsi="仿宋" w:cs="仿宋" w:hint="eastAsia"/>
          <w:bCs/>
          <w:sz w:val="32"/>
          <w:szCs w:val="32"/>
        </w:rPr>
        <w:t>年1月—12月）</w:t>
      </w:r>
      <w:r w:rsidRPr="005C01DC">
        <w:rPr>
          <w:rFonts w:ascii="仿宋" w:eastAsia="仿宋" w:hAnsi="仿宋" w:cs="仿宋" w:hint="eastAsia"/>
          <w:sz w:val="32"/>
          <w:szCs w:val="32"/>
        </w:rPr>
        <w:t xml:space="preserve">。 </w:t>
      </w:r>
    </w:p>
    <w:p w14:paraId="1B462ADF" w14:textId="39FCE5E1"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（四）预算控制价：</w:t>
      </w:r>
      <w:r w:rsidR="00746781" w:rsidRPr="005C01DC">
        <w:rPr>
          <w:rFonts w:ascii="仿宋" w:eastAsia="仿宋" w:hAnsi="仿宋" w:cs="仿宋" w:hint="eastAsia"/>
          <w:sz w:val="32"/>
          <w:szCs w:val="32"/>
        </w:rPr>
        <w:t>130800</w:t>
      </w:r>
      <w:r w:rsidRPr="005C01DC">
        <w:rPr>
          <w:rFonts w:ascii="仿宋" w:eastAsia="仿宋" w:hAnsi="仿宋" w:cs="仿宋" w:hint="eastAsia"/>
          <w:sz w:val="32"/>
          <w:szCs w:val="32"/>
        </w:rPr>
        <w:t xml:space="preserve">元。 </w:t>
      </w:r>
    </w:p>
    <w:p w14:paraId="6DE77B3C" w14:textId="7B9380AD"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（五）付款方式：详见广西中马钦州产业园区孔雀湾混凝土有限公司</w:t>
      </w:r>
      <w:r w:rsidR="00746781" w:rsidRPr="005C01DC">
        <w:rPr>
          <w:rFonts w:ascii="仿宋" w:eastAsia="仿宋" w:hAnsi="仿宋" w:cs="仿宋" w:hint="eastAsia"/>
          <w:sz w:val="32"/>
          <w:szCs w:val="32"/>
        </w:rPr>
        <w:t>2025年度清洁服务及勤杂服务</w:t>
      </w:r>
      <w:r w:rsidRPr="005C01DC">
        <w:rPr>
          <w:rFonts w:ascii="仿宋" w:eastAsia="仿宋" w:hAnsi="仿宋" w:cs="仿宋" w:hint="eastAsia"/>
          <w:sz w:val="32"/>
          <w:szCs w:val="32"/>
        </w:rPr>
        <w:t>公开比选文件附件合同。</w:t>
      </w:r>
    </w:p>
    <w:p w14:paraId="646F9EE9"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（六）报价文件组成（</w:t>
      </w:r>
      <w:r w:rsidRPr="005C01DC">
        <w:rPr>
          <w:rFonts w:ascii="仿宋" w:eastAsia="仿宋" w:hAnsi="仿宋" w:cs="仿宋" w:hint="eastAsia"/>
          <w:b/>
          <w:bCs/>
          <w:sz w:val="32"/>
          <w:szCs w:val="32"/>
        </w:rPr>
        <w:t>以下文件必须提供且均需加盖公章并标注页码</w:t>
      </w:r>
      <w:r w:rsidRPr="005C01DC">
        <w:rPr>
          <w:rFonts w:ascii="仿宋" w:eastAsia="仿宋" w:hAnsi="仿宋" w:cs="仿宋" w:hint="eastAsia"/>
          <w:sz w:val="32"/>
          <w:szCs w:val="32"/>
        </w:rPr>
        <w:t>）</w:t>
      </w:r>
    </w:p>
    <w:p w14:paraId="29304310"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目录</w:t>
      </w:r>
    </w:p>
    <w:p w14:paraId="3B897E4D"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第一章、报价人简介；</w:t>
      </w:r>
    </w:p>
    <w:p w14:paraId="24BF205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第二章、营业执照；劳务派遣经营许可证；</w:t>
      </w:r>
    </w:p>
    <w:p w14:paraId="5349B287"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第三章、报价函（分别报保洁人员、勤杂工每人每月费用及包干总价（含税，税率为</w:t>
      </w:r>
      <w:r w:rsidRPr="005C01DC">
        <w:rPr>
          <w:rFonts w:ascii="仿宋" w:eastAsia="仿宋" w:hAnsi="仿宋" w:cs="仿宋" w:hint="eastAsia"/>
          <w:sz w:val="32"/>
          <w:szCs w:val="32"/>
          <w:u w:val="single"/>
        </w:rPr>
        <w:t xml:space="preserve">  </w:t>
      </w:r>
      <w:r w:rsidRPr="005C01DC">
        <w:rPr>
          <w:rFonts w:ascii="仿宋" w:eastAsia="仿宋" w:hAnsi="仿宋" w:cs="仿宋" w:hint="eastAsia"/>
          <w:sz w:val="32"/>
          <w:szCs w:val="32"/>
        </w:rPr>
        <w:t>%），并附报价单位联系人、联系方式、报价单位开户银行及账号等）；</w:t>
      </w:r>
    </w:p>
    <w:p w14:paraId="4D52D2F6" w14:textId="64BC6D33"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第四章、企业近两年</w:t>
      </w:r>
      <w:r w:rsidR="00746781" w:rsidRPr="005C01DC">
        <w:rPr>
          <w:rFonts w:ascii="仿宋" w:eastAsia="仿宋" w:hAnsi="仿宋" w:cs="仿宋" w:hint="eastAsia"/>
          <w:sz w:val="32"/>
          <w:szCs w:val="32"/>
        </w:rPr>
        <w:t>承接</w:t>
      </w:r>
      <w:r w:rsidRPr="005C01DC">
        <w:rPr>
          <w:rFonts w:ascii="仿宋" w:eastAsia="仿宋" w:hAnsi="仿宋" w:cs="仿宋" w:hint="eastAsia"/>
          <w:sz w:val="32"/>
          <w:szCs w:val="32"/>
        </w:rPr>
        <w:t>类似项目一览表，在一览表中注明合同名称、合作单位、合同金额等（一览表后须附合同扫描件）；</w:t>
      </w:r>
    </w:p>
    <w:p w14:paraId="7D74131C"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第五章、服务方案（含服务工作计划、拟投入本项目物资情况表及服务承诺书等）。</w:t>
      </w:r>
    </w:p>
    <w:p w14:paraId="690E2104" w14:textId="77777777" w:rsidR="009E2EA4" w:rsidRPr="005C01DC" w:rsidRDefault="00000000">
      <w:pPr>
        <w:spacing w:line="520" w:lineRule="exact"/>
        <w:ind w:firstLineChars="200" w:firstLine="643"/>
        <w:rPr>
          <w:rFonts w:ascii="Times New Roman" w:eastAsia="仿宋" w:hAnsi="仿宋" w:hint="eastAsia"/>
          <w:b/>
          <w:bCs/>
          <w:sz w:val="32"/>
          <w:szCs w:val="32"/>
        </w:rPr>
      </w:pPr>
      <w:r w:rsidRPr="005C01DC">
        <w:rPr>
          <w:rFonts w:ascii="Times New Roman" w:eastAsia="仿宋" w:hAnsi="仿宋" w:hint="eastAsia"/>
          <w:b/>
          <w:bCs/>
          <w:sz w:val="32"/>
          <w:szCs w:val="32"/>
        </w:rPr>
        <w:t> </w:t>
      </w:r>
      <w:r w:rsidRPr="005C01DC">
        <w:rPr>
          <w:rFonts w:ascii="黑体" w:eastAsia="黑体" w:hAnsi="黑体" w:hint="eastAsia"/>
          <w:sz w:val="32"/>
          <w:szCs w:val="32"/>
        </w:rPr>
        <w:t>五、评审规则</w:t>
      </w:r>
    </w:p>
    <w:p w14:paraId="5E157C6E"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（一）我公司将结合报价单位的资质条件、业绩及报价等因素，综合择优选定本项目的中选单位。</w:t>
      </w:r>
    </w:p>
    <w:p w14:paraId="795369F7"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（二）如出现下列情况之一，报价文件作无效处理</w:t>
      </w:r>
    </w:p>
    <w:p w14:paraId="1015190D"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1.不响应比选文件实质性要求；</w:t>
      </w:r>
    </w:p>
    <w:p w14:paraId="146EC5FE"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2.出现两个或两个以上报价；</w:t>
      </w:r>
    </w:p>
    <w:p w14:paraId="78AE5293"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3.报价超出预算控制价的；</w:t>
      </w:r>
    </w:p>
    <w:p w14:paraId="52A2BF2C"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4.报价低于控制价80%的；</w:t>
      </w:r>
    </w:p>
    <w:p w14:paraId="488CD8D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5.报价文件报送时间已超过规定截止时间；</w:t>
      </w:r>
    </w:p>
    <w:p w14:paraId="5E68AD57"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6.纸质版报价文件未按要求密封；</w:t>
      </w:r>
    </w:p>
    <w:p w14:paraId="70CEC3A3"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7.报价文件资料未加盖公司公章；</w:t>
      </w:r>
    </w:p>
    <w:p w14:paraId="473426AC" w14:textId="6290901D"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8.</w:t>
      </w:r>
      <w:r w:rsidR="000042CC" w:rsidRPr="005C01DC">
        <w:rPr>
          <w:rFonts w:ascii="Times New Roman" w:eastAsia="仿宋" w:hAnsi="仿宋" w:hint="eastAsia"/>
          <w:sz w:val="32"/>
          <w:szCs w:val="32"/>
        </w:rPr>
        <w:t xml:space="preserve"> </w:t>
      </w:r>
      <w:r w:rsidR="000042CC" w:rsidRPr="005C01DC">
        <w:rPr>
          <w:rFonts w:ascii="Times New Roman" w:eastAsia="仿宋" w:hAnsi="仿宋" w:hint="eastAsia"/>
          <w:sz w:val="32"/>
          <w:szCs w:val="32"/>
        </w:rPr>
        <w:t>资格证明文件不全或不符合比选要求，或超出经营范围报价的</w:t>
      </w:r>
    </w:p>
    <w:p w14:paraId="36BC6209"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9.存在其他不符合比</w:t>
      </w:r>
      <w:proofErr w:type="gramStart"/>
      <w:r w:rsidRPr="005C01DC">
        <w:rPr>
          <w:rFonts w:ascii="仿宋" w:eastAsia="仿宋" w:hAnsi="仿宋" w:cs="仿宋" w:hint="eastAsia"/>
          <w:sz w:val="32"/>
          <w:szCs w:val="32"/>
        </w:rPr>
        <w:t>选文件</w:t>
      </w:r>
      <w:proofErr w:type="gramEnd"/>
      <w:r w:rsidRPr="005C01DC">
        <w:rPr>
          <w:rFonts w:ascii="仿宋" w:eastAsia="仿宋" w:hAnsi="仿宋" w:cs="仿宋" w:hint="eastAsia"/>
          <w:sz w:val="32"/>
          <w:szCs w:val="32"/>
        </w:rPr>
        <w:t>要求的行为。</w:t>
      </w:r>
    </w:p>
    <w:p w14:paraId="7409CD08"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（三）如出现下列情况之一，报价文件作无效处理，同时列入我公司黑名单。</w:t>
      </w:r>
    </w:p>
    <w:p w14:paraId="370B9CF9"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1.不同报价人的报价文件由同一单位或者个人编制；</w:t>
      </w:r>
    </w:p>
    <w:p w14:paraId="5391DA0B"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2.不同报价人委托同一单位或者个人办理报价相关事宜；</w:t>
      </w:r>
    </w:p>
    <w:p w14:paraId="1D66ACD1"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07009915"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4.不同报价人的报价文件相互混装；</w:t>
      </w:r>
    </w:p>
    <w:p w14:paraId="3CFD7539" w14:textId="77777777" w:rsidR="009E2EA4" w:rsidRPr="005C01DC" w:rsidRDefault="00000000">
      <w:pPr>
        <w:widowControl/>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5.存在其他违反采购公认原则及规定的行为。</w:t>
      </w:r>
    </w:p>
    <w:p w14:paraId="6286E731" w14:textId="77777777" w:rsidR="009E2EA4" w:rsidRPr="005C01DC" w:rsidRDefault="00000000">
      <w:pPr>
        <w:spacing w:line="520" w:lineRule="exact"/>
        <w:ind w:firstLineChars="200" w:firstLine="640"/>
        <w:rPr>
          <w:rFonts w:ascii="黑体" w:eastAsia="黑体" w:hAnsi="黑体" w:hint="eastAsia"/>
          <w:sz w:val="32"/>
          <w:szCs w:val="32"/>
        </w:rPr>
      </w:pPr>
      <w:r w:rsidRPr="005C01DC">
        <w:rPr>
          <w:rFonts w:ascii="黑体" w:eastAsia="黑体" w:hAnsi="黑体" w:hint="eastAsia"/>
          <w:sz w:val="32"/>
          <w:szCs w:val="32"/>
        </w:rPr>
        <w:t>六、评分办法</w:t>
      </w:r>
    </w:p>
    <w:p w14:paraId="6C603AA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本项目评审办法采用综合评分法，评委首先对报价单位进行资格审查，然后对通过资格审查的报价单位的报价、业绩等方面按</w:t>
      </w:r>
      <w:r w:rsidRPr="005C01DC">
        <w:rPr>
          <w:rFonts w:ascii="仿宋" w:eastAsia="仿宋" w:hAnsi="仿宋" w:cs="仿宋" w:hint="eastAsia"/>
          <w:b/>
          <w:bCs/>
          <w:sz w:val="32"/>
          <w:szCs w:val="32"/>
        </w:rPr>
        <w:t>十分制</w:t>
      </w:r>
      <w:r w:rsidRPr="005C01DC">
        <w:rPr>
          <w:rFonts w:ascii="仿宋" w:eastAsia="仿宋" w:hAnsi="仿宋" w:cs="仿宋" w:hint="eastAsia"/>
          <w:sz w:val="32"/>
          <w:szCs w:val="32"/>
        </w:rPr>
        <w:t>进行评分。</w:t>
      </w:r>
    </w:p>
    <w:p w14:paraId="42B83D64" w14:textId="77777777" w:rsidR="009E2EA4" w:rsidRPr="005C01DC" w:rsidRDefault="00000000">
      <w:pPr>
        <w:numPr>
          <w:ilvl w:val="255"/>
          <w:numId w:val="0"/>
        </w:num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（一）商务文件（权重60%，满分6分）</w:t>
      </w:r>
    </w:p>
    <w:p w14:paraId="3117FBD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根据价格的高低进行横向对比评审，报价超出预算控制价或者低于控制价80%，均作无效处理，评审按以下五个</w:t>
      </w:r>
      <w:proofErr w:type="gramStart"/>
      <w:r w:rsidRPr="005C01DC">
        <w:rPr>
          <w:rFonts w:ascii="仿宋" w:eastAsia="仿宋" w:hAnsi="仿宋" w:cs="仿宋" w:hint="eastAsia"/>
          <w:sz w:val="32"/>
          <w:szCs w:val="32"/>
        </w:rPr>
        <w:t>档</w:t>
      </w:r>
      <w:proofErr w:type="gramEnd"/>
      <w:r w:rsidRPr="005C01DC">
        <w:rPr>
          <w:rFonts w:ascii="仿宋" w:eastAsia="仿宋" w:hAnsi="仿宋" w:cs="仿宋" w:hint="eastAsia"/>
          <w:sz w:val="32"/>
          <w:szCs w:val="32"/>
        </w:rPr>
        <w:t>进行：</w:t>
      </w:r>
    </w:p>
    <w:p w14:paraId="00266BFD"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1为不合格（得分为1/5*6）；</w:t>
      </w:r>
    </w:p>
    <w:p w14:paraId="5D097172"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2为合格（得分为2/5*6）；</w:t>
      </w:r>
    </w:p>
    <w:p w14:paraId="4E520685"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3为一般（得分为3/5*6）；</w:t>
      </w:r>
    </w:p>
    <w:p w14:paraId="3BD0F7F4"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4为良好（得分为4/5*6）；</w:t>
      </w:r>
    </w:p>
    <w:p w14:paraId="5AC52B19"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5为优秀（得分为5/5*6）。</w:t>
      </w:r>
    </w:p>
    <w:p w14:paraId="591347A8" w14:textId="77777777" w:rsidR="009E2EA4" w:rsidRPr="005C01DC" w:rsidRDefault="00000000">
      <w:pPr>
        <w:numPr>
          <w:ilvl w:val="0"/>
          <w:numId w:val="1"/>
        </w:num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技术文件（权重40%，满分4分）</w:t>
      </w:r>
    </w:p>
    <w:tbl>
      <w:tblPr>
        <w:tblStyle w:val="aa"/>
        <w:tblW w:w="8974" w:type="dxa"/>
        <w:tblLayout w:type="fixed"/>
        <w:tblLook w:val="04A0" w:firstRow="1" w:lastRow="0" w:firstColumn="1" w:lastColumn="0" w:noHBand="0" w:noVBand="1"/>
      </w:tblPr>
      <w:tblGrid>
        <w:gridCol w:w="664"/>
        <w:gridCol w:w="1170"/>
        <w:gridCol w:w="1695"/>
        <w:gridCol w:w="2685"/>
        <w:gridCol w:w="2760"/>
      </w:tblGrid>
      <w:tr w:rsidR="009E2EA4" w:rsidRPr="005C01DC" w14:paraId="59E7DB82" w14:textId="77777777">
        <w:trPr>
          <w:trHeight w:val="990"/>
        </w:trPr>
        <w:tc>
          <w:tcPr>
            <w:tcW w:w="664" w:type="dxa"/>
            <w:vAlign w:val="center"/>
          </w:tcPr>
          <w:p w14:paraId="53B0CF3F"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序号</w:t>
            </w:r>
          </w:p>
        </w:tc>
        <w:tc>
          <w:tcPr>
            <w:tcW w:w="1170" w:type="dxa"/>
            <w:vAlign w:val="center"/>
          </w:tcPr>
          <w:p w14:paraId="410B8E36"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评审</w:t>
            </w:r>
          </w:p>
          <w:p w14:paraId="735B7DCA"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项目</w:t>
            </w:r>
          </w:p>
        </w:tc>
        <w:tc>
          <w:tcPr>
            <w:tcW w:w="1695" w:type="dxa"/>
            <w:vAlign w:val="center"/>
          </w:tcPr>
          <w:p w14:paraId="17F595DD"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权重</w:t>
            </w:r>
          </w:p>
        </w:tc>
        <w:tc>
          <w:tcPr>
            <w:tcW w:w="2685" w:type="dxa"/>
            <w:vAlign w:val="center"/>
          </w:tcPr>
          <w:p w14:paraId="4382ECEB"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评审依据</w:t>
            </w:r>
          </w:p>
        </w:tc>
        <w:tc>
          <w:tcPr>
            <w:tcW w:w="2760" w:type="dxa"/>
            <w:vAlign w:val="center"/>
          </w:tcPr>
          <w:p w14:paraId="10C7BE9A"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评分规则</w:t>
            </w:r>
          </w:p>
        </w:tc>
      </w:tr>
      <w:tr w:rsidR="009E2EA4" w:rsidRPr="005C01DC" w14:paraId="5FD79DAB" w14:textId="77777777">
        <w:trPr>
          <w:trHeight w:val="4350"/>
        </w:trPr>
        <w:tc>
          <w:tcPr>
            <w:tcW w:w="664" w:type="dxa"/>
            <w:vAlign w:val="center"/>
          </w:tcPr>
          <w:p w14:paraId="2EDCE198"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1</w:t>
            </w:r>
          </w:p>
        </w:tc>
        <w:tc>
          <w:tcPr>
            <w:tcW w:w="1170" w:type="dxa"/>
            <w:vAlign w:val="center"/>
          </w:tcPr>
          <w:p w14:paraId="6AC7561D"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业绩</w:t>
            </w:r>
          </w:p>
        </w:tc>
        <w:tc>
          <w:tcPr>
            <w:tcW w:w="1695" w:type="dxa"/>
            <w:vAlign w:val="center"/>
          </w:tcPr>
          <w:p w14:paraId="7C3F84D4"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权重20%</w:t>
            </w:r>
          </w:p>
          <w:p w14:paraId="2BD7A13E"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满分2分</w:t>
            </w:r>
          </w:p>
        </w:tc>
        <w:tc>
          <w:tcPr>
            <w:tcW w:w="2685" w:type="dxa"/>
            <w:vAlign w:val="center"/>
          </w:tcPr>
          <w:p w14:paraId="0A51947A"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根据所附业绩合同数量、合同金额大小、项目规模等方面进行横向对比评审，评审按五个</w:t>
            </w:r>
            <w:proofErr w:type="gramStart"/>
            <w:r w:rsidRPr="005C01DC">
              <w:rPr>
                <w:rFonts w:ascii="仿宋" w:eastAsia="仿宋" w:hAnsi="仿宋" w:cs="仿宋" w:hint="eastAsia"/>
                <w:sz w:val="32"/>
                <w:szCs w:val="32"/>
              </w:rPr>
              <w:t>档</w:t>
            </w:r>
            <w:proofErr w:type="gramEnd"/>
            <w:r w:rsidRPr="005C01DC">
              <w:rPr>
                <w:rFonts w:ascii="仿宋" w:eastAsia="仿宋" w:hAnsi="仿宋" w:cs="仿宋" w:hint="eastAsia"/>
                <w:sz w:val="32"/>
                <w:szCs w:val="32"/>
              </w:rPr>
              <w:t>进行</w:t>
            </w:r>
          </w:p>
        </w:tc>
        <w:tc>
          <w:tcPr>
            <w:tcW w:w="2760" w:type="dxa"/>
            <w:vAlign w:val="center"/>
          </w:tcPr>
          <w:p w14:paraId="76B9D4B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1为不合格</w:t>
            </w:r>
          </w:p>
          <w:p w14:paraId="5221C2B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（得分为1/5*2）；</w:t>
            </w:r>
          </w:p>
          <w:p w14:paraId="7437279D"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2为合格</w:t>
            </w:r>
          </w:p>
          <w:p w14:paraId="02F7A308"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（得分为2/5*2）；</w:t>
            </w:r>
          </w:p>
          <w:p w14:paraId="71361A15"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3为一般</w:t>
            </w:r>
          </w:p>
          <w:p w14:paraId="43938FF7"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（得分为3/5*2）；</w:t>
            </w:r>
          </w:p>
          <w:p w14:paraId="0F06DCB6"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4为良好</w:t>
            </w:r>
          </w:p>
          <w:p w14:paraId="154DEDC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（得分为4/5*2）；</w:t>
            </w:r>
          </w:p>
          <w:p w14:paraId="69A71BCB"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5为优秀</w:t>
            </w:r>
          </w:p>
          <w:p w14:paraId="4AE21F4D"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（得分为5/5*2）。</w:t>
            </w:r>
          </w:p>
        </w:tc>
      </w:tr>
      <w:tr w:rsidR="009E2EA4" w:rsidRPr="005C01DC" w14:paraId="3583B152" w14:textId="77777777">
        <w:tc>
          <w:tcPr>
            <w:tcW w:w="664" w:type="dxa"/>
            <w:vAlign w:val="center"/>
          </w:tcPr>
          <w:p w14:paraId="6DC89B02"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2</w:t>
            </w:r>
          </w:p>
        </w:tc>
        <w:tc>
          <w:tcPr>
            <w:tcW w:w="1170" w:type="dxa"/>
            <w:vAlign w:val="center"/>
          </w:tcPr>
          <w:p w14:paraId="43EF9F87"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服务方案</w:t>
            </w:r>
          </w:p>
        </w:tc>
        <w:tc>
          <w:tcPr>
            <w:tcW w:w="1695" w:type="dxa"/>
            <w:vAlign w:val="center"/>
          </w:tcPr>
          <w:p w14:paraId="5AC7C500"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权重20%</w:t>
            </w:r>
          </w:p>
          <w:p w14:paraId="3CDD6B5D"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满分2分</w:t>
            </w:r>
          </w:p>
        </w:tc>
        <w:tc>
          <w:tcPr>
            <w:tcW w:w="2685" w:type="dxa"/>
            <w:vAlign w:val="center"/>
          </w:tcPr>
          <w:p w14:paraId="156CAAE0"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根据服务工作计划的合理性，投入本项目物资具体情况及服务承诺书的优劣等方面进行横向对比评审，评审按五个</w:t>
            </w:r>
            <w:proofErr w:type="gramStart"/>
            <w:r w:rsidRPr="005C01DC">
              <w:rPr>
                <w:rFonts w:ascii="仿宋" w:eastAsia="仿宋" w:hAnsi="仿宋" w:cs="仿宋" w:hint="eastAsia"/>
                <w:sz w:val="32"/>
                <w:szCs w:val="32"/>
              </w:rPr>
              <w:t>档</w:t>
            </w:r>
            <w:proofErr w:type="gramEnd"/>
            <w:r w:rsidRPr="005C01DC">
              <w:rPr>
                <w:rFonts w:ascii="仿宋" w:eastAsia="仿宋" w:hAnsi="仿宋" w:cs="仿宋" w:hint="eastAsia"/>
                <w:sz w:val="32"/>
                <w:szCs w:val="32"/>
              </w:rPr>
              <w:t>进行</w:t>
            </w:r>
          </w:p>
        </w:tc>
        <w:tc>
          <w:tcPr>
            <w:tcW w:w="2760" w:type="dxa"/>
            <w:vAlign w:val="center"/>
          </w:tcPr>
          <w:p w14:paraId="04E40FEC"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1为不合格</w:t>
            </w:r>
          </w:p>
          <w:p w14:paraId="3C437B38"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（得分为1/5*2）；</w:t>
            </w:r>
          </w:p>
          <w:p w14:paraId="03DAECD0"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2为合格</w:t>
            </w:r>
          </w:p>
          <w:p w14:paraId="00BB9666"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（得分为2/5*2）；</w:t>
            </w:r>
          </w:p>
          <w:p w14:paraId="3785685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3为一般</w:t>
            </w:r>
          </w:p>
          <w:p w14:paraId="14000482"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（得分为3/5*2）；</w:t>
            </w:r>
          </w:p>
          <w:p w14:paraId="5FB9B1B0"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4为良好</w:t>
            </w:r>
          </w:p>
          <w:p w14:paraId="71E28B32"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（得分为4/5*2）；</w:t>
            </w:r>
          </w:p>
          <w:p w14:paraId="1B02EA56"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5为优秀</w:t>
            </w:r>
          </w:p>
          <w:p w14:paraId="59E4B1BE" w14:textId="77777777" w:rsidR="009E2EA4" w:rsidRPr="005C01DC" w:rsidRDefault="00000000">
            <w:pPr>
              <w:spacing w:line="400" w:lineRule="exact"/>
              <w:rPr>
                <w:rFonts w:ascii="仿宋" w:eastAsia="仿宋" w:hAnsi="仿宋" w:cs="仿宋" w:hint="eastAsia"/>
                <w:sz w:val="32"/>
                <w:szCs w:val="32"/>
              </w:rPr>
            </w:pPr>
            <w:r w:rsidRPr="005C01DC">
              <w:rPr>
                <w:rFonts w:ascii="仿宋" w:eastAsia="仿宋" w:hAnsi="仿宋" w:cs="仿宋" w:hint="eastAsia"/>
                <w:sz w:val="32"/>
                <w:szCs w:val="32"/>
              </w:rPr>
              <w:t>（得分为5/5*2）。</w:t>
            </w:r>
          </w:p>
        </w:tc>
      </w:tr>
    </w:tbl>
    <w:p w14:paraId="183674D4"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黑体" w:eastAsia="黑体" w:hAnsi="黑体" w:hint="eastAsia"/>
          <w:sz w:val="32"/>
          <w:szCs w:val="32"/>
        </w:rPr>
        <w:t>七、中选候选人推荐原则</w:t>
      </w:r>
    </w:p>
    <w:p w14:paraId="7C2C9AEA"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我</w:t>
      </w:r>
      <w:proofErr w:type="gramStart"/>
      <w:r w:rsidRPr="005C01DC">
        <w:rPr>
          <w:rFonts w:ascii="仿宋" w:eastAsia="仿宋" w:hAnsi="仿宋" w:cs="仿宋" w:hint="eastAsia"/>
          <w:sz w:val="32"/>
          <w:szCs w:val="32"/>
        </w:rPr>
        <w:t>公司招采人员</w:t>
      </w:r>
      <w:proofErr w:type="gramEnd"/>
      <w:r w:rsidRPr="005C01DC">
        <w:rPr>
          <w:rFonts w:ascii="仿宋" w:eastAsia="仿宋" w:hAnsi="仿宋" w:cs="仿宋" w:hint="eastAsia"/>
          <w:sz w:val="32"/>
          <w:szCs w:val="32"/>
        </w:rPr>
        <w:t>按比选公告、文件的要求，拟定综合评分表、</w:t>
      </w:r>
      <w:r w:rsidRPr="005C01DC">
        <w:rPr>
          <w:rFonts w:ascii="仿宋" w:eastAsia="仿宋" w:hAnsi="仿宋" w:cs="仿宋" w:hint="eastAsia"/>
          <w:sz w:val="32"/>
          <w:szCs w:val="32"/>
        </w:rPr>
        <w:lastRenderedPageBreak/>
        <w:t>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我公司依序确定其他中选</w:t>
      </w:r>
      <w:proofErr w:type="gramStart"/>
      <w:r w:rsidRPr="005C01DC">
        <w:rPr>
          <w:rFonts w:ascii="仿宋" w:eastAsia="仿宋" w:hAnsi="仿宋" w:cs="仿宋" w:hint="eastAsia"/>
          <w:sz w:val="32"/>
          <w:szCs w:val="32"/>
        </w:rPr>
        <w:t>候选为</w:t>
      </w:r>
      <w:proofErr w:type="gramEnd"/>
      <w:r w:rsidRPr="005C01DC">
        <w:rPr>
          <w:rFonts w:ascii="仿宋" w:eastAsia="仿宋" w:hAnsi="仿宋" w:cs="仿宋" w:hint="eastAsia"/>
          <w:sz w:val="32"/>
          <w:szCs w:val="32"/>
        </w:rPr>
        <w:t>中选人。</w:t>
      </w:r>
    </w:p>
    <w:p w14:paraId="709FC22C" w14:textId="048B78BD" w:rsidR="009E2EA4" w:rsidRPr="005C01DC" w:rsidRDefault="00000000" w:rsidP="006D3D72">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附件：广西中马钦州产业园区孔雀湾混凝土有限公</w:t>
      </w:r>
      <w:r w:rsidR="00404920" w:rsidRPr="005C01DC">
        <w:rPr>
          <w:rFonts w:ascii="仿宋" w:eastAsia="仿宋" w:hAnsi="仿宋" w:cs="仿宋" w:hint="eastAsia"/>
          <w:sz w:val="32"/>
          <w:szCs w:val="32"/>
        </w:rPr>
        <w:t>司</w:t>
      </w:r>
      <w:r w:rsidR="00746781" w:rsidRPr="005C01DC">
        <w:rPr>
          <w:rFonts w:ascii="仿宋" w:eastAsia="仿宋" w:hAnsi="仿宋" w:cs="仿宋" w:hint="eastAsia"/>
          <w:sz w:val="32"/>
          <w:szCs w:val="32"/>
        </w:rPr>
        <w:t>2025年度清洁服务及勤杂服务合同</w:t>
      </w:r>
    </w:p>
    <w:p w14:paraId="3BE905AD" w14:textId="77777777" w:rsidR="009E2EA4" w:rsidRPr="005C01DC" w:rsidRDefault="009E2EA4">
      <w:pPr>
        <w:spacing w:line="520" w:lineRule="exact"/>
        <w:ind w:firstLineChars="200" w:firstLine="640"/>
        <w:rPr>
          <w:rFonts w:ascii="仿宋" w:eastAsia="仿宋" w:hAnsi="仿宋" w:cs="仿宋" w:hint="eastAsia"/>
          <w:sz w:val="32"/>
          <w:szCs w:val="32"/>
        </w:rPr>
      </w:pPr>
    </w:p>
    <w:p w14:paraId="730B0626" w14:textId="77777777" w:rsidR="00746781" w:rsidRPr="005C01DC" w:rsidRDefault="00746781">
      <w:pPr>
        <w:spacing w:line="520" w:lineRule="exact"/>
        <w:ind w:firstLineChars="200" w:firstLine="640"/>
        <w:rPr>
          <w:rFonts w:ascii="仿宋" w:eastAsia="仿宋" w:hAnsi="仿宋" w:cs="仿宋" w:hint="eastAsia"/>
          <w:sz w:val="32"/>
          <w:szCs w:val="32"/>
        </w:rPr>
      </w:pPr>
    </w:p>
    <w:p w14:paraId="758B82B4" w14:textId="77777777" w:rsidR="009E2EA4" w:rsidRPr="005C01DC" w:rsidRDefault="009E2EA4">
      <w:pPr>
        <w:spacing w:line="520" w:lineRule="exact"/>
        <w:ind w:firstLineChars="200" w:firstLine="640"/>
        <w:rPr>
          <w:rFonts w:ascii="仿宋" w:eastAsia="仿宋" w:hAnsi="仿宋" w:cs="仿宋" w:hint="eastAsia"/>
          <w:sz w:val="32"/>
          <w:szCs w:val="32"/>
        </w:rPr>
      </w:pPr>
    </w:p>
    <w:p w14:paraId="042230D3" w14:textId="77777777" w:rsidR="009E2EA4" w:rsidRPr="005C01DC" w:rsidRDefault="00000000">
      <w:pPr>
        <w:spacing w:line="520" w:lineRule="exact"/>
        <w:jc w:val="right"/>
        <w:rPr>
          <w:rFonts w:ascii="仿宋" w:eastAsia="仿宋" w:hAnsi="仿宋" w:cs="仿宋" w:hint="eastAsia"/>
          <w:sz w:val="32"/>
          <w:szCs w:val="32"/>
        </w:rPr>
      </w:pPr>
      <w:r w:rsidRPr="005C01DC">
        <w:rPr>
          <w:rFonts w:ascii="仿宋" w:eastAsia="仿宋" w:hAnsi="仿宋" w:cs="仿宋" w:hint="eastAsia"/>
          <w:sz w:val="32"/>
          <w:szCs w:val="32"/>
        </w:rPr>
        <w:t>广西中马钦州产业园区开发有限公司</w:t>
      </w:r>
    </w:p>
    <w:p w14:paraId="2EB7C4D4" w14:textId="44AB63DB" w:rsidR="009E2EA4" w:rsidRPr="005C01DC" w:rsidRDefault="00000000">
      <w:pPr>
        <w:spacing w:line="520" w:lineRule="exact"/>
        <w:jc w:val="center"/>
        <w:rPr>
          <w:rFonts w:ascii="仿宋" w:eastAsia="仿宋" w:hAnsi="仿宋" w:cs="仿宋" w:hint="eastAsia"/>
          <w:sz w:val="32"/>
          <w:szCs w:val="32"/>
        </w:rPr>
      </w:pPr>
      <w:r w:rsidRPr="005C01DC">
        <w:rPr>
          <w:rFonts w:ascii="仿宋" w:eastAsia="仿宋" w:hAnsi="仿宋" w:cs="仿宋" w:hint="eastAsia"/>
          <w:sz w:val="32"/>
          <w:szCs w:val="32"/>
        </w:rPr>
        <w:t xml:space="preserve">                        </w:t>
      </w:r>
      <w:r w:rsidR="00746781" w:rsidRPr="005C01DC">
        <w:rPr>
          <w:rFonts w:ascii="仿宋" w:eastAsia="仿宋" w:hAnsi="仿宋" w:cs="仿宋" w:hint="eastAsia"/>
          <w:sz w:val="32"/>
          <w:szCs w:val="32"/>
        </w:rPr>
        <w:t>2024</w:t>
      </w:r>
      <w:r w:rsidRPr="005C01DC">
        <w:rPr>
          <w:rFonts w:ascii="仿宋" w:eastAsia="仿宋" w:hAnsi="仿宋" w:cs="仿宋" w:hint="eastAsia"/>
          <w:sz w:val="32"/>
          <w:szCs w:val="32"/>
        </w:rPr>
        <w:t>年</w:t>
      </w:r>
      <w:r w:rsidR="00746781" w:rsidRPr="005C01DC">
        <w:rPr>
          <w:rFonts w:ascii="仿宋" w:eastAsia="仿宋" w:hAnsi="仿宋" w:cs="仿宋" w:hint="eastAsia"/>
          <w:sz w:val="32"/>
          <w:szCs w:val="32"/>
        </w:rPr>
        <w:t>12</w:t>
      </w:r>
      <w:r w:rsidRPr="005C01DC">
        <w:rPr>
          <w:rFonts w:ascii="仿宋" w:eastAsia="仿宋" w:hAnsi="仿宋" w:cs="仿宋" w:hint="eastAsia"/>
          <w:sz w:val="32"/>
          <w:szCs w:val="32"/>
        </w:rPr>
        <w:t>月</w:t>
      </w:r>
      <w:r w:rsidR="00EA476E">
        <w:rPr>
          <w:rFonts w:ascii="仿宋" w:eastAsia="仿宋" w:hAnsi="仿宋" w:cs="仿宋" w:hint="eastAsia"/>
          <w:sz w:val="32"/>
          <w:szCs w:val="32"/>
        </w:rPr>
        <w:t>6</w:t>
      </w:r>
      <w:r w:rsidRPr="005C01DC">
        <w:rPr>
          <w:rFonts w:ascii="仿宋" w:eastAsia="仿宋" w:hAnsi="仿宋" w:cs="仿宋" w:hint="eastAsia"/>
          <w:sz w:val="32"/>
          <w:szCs w:val="32"/>
        </w:rPr>
        <w:t>日</w:t>
      </w:r>
    </w:p>
    <w:p w14:paraId="5B06B901" w14:textId="77777777" w:rsidR="009E2EA4" w:rsidRPr="005C01DC" w:rsidRDefault="009E2EA4">
      <w:pPr>
        <w:spacing w:line="560" w:lineRule="exact"/>
        <w:rPr>
          <w:rFonts w:ascii="仿宋" w:eastAsia="仿宋" w:hAnsi="仿宋" w:cs="仿宋" w:hint="eastAsia"/>
          <w:sz w:val="32"/>
          <w:szCs w:val="32"/>
        </w:rPr>
      </w:pPr>
    </w:p>
    <w:p w14:paraId="2BF439D9" w14:textId="77777777" w:rsidR="009E2EA4" w:rsidRPr="005C01DC" w:rsidRDefault="009E2EA4">
      <w:pPr>
        <w:spacing w:line="560" w:lineRule="exact"/>
        <w:rPr>
          <w:rFonts w:ascii="仿宋" w:eastAsia="仿宋" w:hAnsi="仿宋" w:cs="仿宋" w:hint="eastAsia"/>
          <w:sz w:val="32"/>
          <w:szCs w:val="32"/>
        </w:rPr>
      </w:pPr>
    </w:p>
    <w:p w14:paraId="535C158B" w14:textId="77777777" w:rsidR="009E2EA4" w:rsidRPr="005C01DC" w:rsidRDefault="009E2EA4">
      <w:pPr>
        <w:spacing w:line="560" w:lineRule="exact"/>
        <w:rPr>
          <w:rFonts w:ascii="Times New Roman" w:eastAsia="仿宋" w:hAnsi="仿宋" w:hint="eastAsia"/>
          <w:sz w:val="32"/>
          <w:szCs w:val="32"/>
        </w:rPr>
      </w:pPr>
    </w:p>
    <w:p w14:paraId="0E43E322" w14:textId="77777777" w:rsidR="000D5C15" w:rsidRPr="005C01DC" w:rsidRDefault="000D5C15">
      <w:pPr>
        <w:spacing w:line="560" w:lineRule="exact"/>
        <w:rPr>
          <w:rFonts w:ascii="Times New Roman" w:eastAsia="仿宋" w:hAnsi="仿宋" w:hint="eastAsia"/>
          <w:sz w:val="32"/>
          <w:szCs w:val="32"/>
        </w:rPr>
      </w:pPr>
    </w:p>
    <w:p w14:paraId="7A2F4CBB" w14:textId="77777777" w:rsidR="000D5C15" w:rsidRPr="005C01DC" w:rsidRDefault="000D5C15">
      <w:pPr>
        <w:spacing w:line="560" w:lineRule="exact"/>
        <w:rPr>
          <w:rFonts w:ascii="Times New Roman" w:eastAsia="仿宋" w:hAnsi="仿宋" w:hint="eastAsia"/>
          <w:sz w:val="32"/>
          <w:szCs w:val="32"/>
        </w:rPr>
      </w:pPr>
    </w:p>
    <w:p w14:paraId="5B99789D" w14:textId="77777777" w:rsidR="000D5C15" w:rsidRPr="005C01DC" w:rsidRDefault="000D5C15">
      <w:pPr>
        <w:spacing w:line="560" w:lineRule="exact"/>
        <w:rPr>
          <w:rFonts w:ascii="Times New Roman" w:eastAsia="仿宋" w:hAnsi="仿宋" w:hint="eastAsia"/>
          <w:sz w:val="32"/>
          <w:szCs w:val="32"/>
        </w:rPr>
      </w:pPr>
    </w:p>
    <w:p w14:paraId="42FBAD19" w14:textId="77777777" w:rsidR="000D5C15" w:rsidRPr="005C01DC" w:rsidRDefault="000D5C15">
      <w:pPr>
        <w:spacing w:line="560" w:lineRule="exact"/>
        <w:rPr>
          <w:rFonts w:ascii="Times New Roman" w:eastAsia="仿宋" w:hAnsi="仿宋" w:hint="eastAsia"/>
          <w:sz w:val="32"/>
          <w:szCs w:val="32"/>
        </w:rPr>
      </w:pPr>
    </w:p>
    <w:p w14:paraId="59A9496A" w14:textId="77777777" w:rsidR="000D5C15" w:rsidRPr="005C01DC" w:rsidRDefault="000D5C15">
      <w:pPr>
        <w:spacing w:line="560" w:lineRule="exact"/>
        <w:rPr>
          <w:rFonts w:ascii="Times New Roman" w:eastAsia="仿宋" w:hAnsi="仿宋" w:hint="eastAsia"/>
          <w:sz w:val="32"/>
          <w:szCs w:val="32"/>
        </w:rPr>
      </w:pPr>
    </w:p>
    <w:p w14:paraId="5117C198" w14:textId="77777777" w:rsidR="009E2EA4" w:rsidRPr="005C01DC" w:rsidRDefault="00000000">
      <w:pPr>
        <w:spacing w:line="560" w:lineRule="exact"/>
        <w:rPr>
          <w:rFonts w:asciiTheme="minorEastAsia" w:hAnsiTheme="minorEastAsia" w:cstheme="minorEastAsia" w:hint="eastAsia"/>
          <w:sz w:val="32"/>
          <w:szCs w:val="32"/>
        </w:rPr>
      </w:pPr>
      <w:r w:rsidRPr="005C01DC">
        <w:rPr>
          <w:rFonts w:asciiTheme="minorEastAsia" w:hAnsiTheme="minorEastAsia" w:cstheme="minorEastAsia" w:hint="eastAsia"/>
          <w:sz w:val="32"/>
          <w:szCs w:val="32"/>
        </w:rPr>
        <w:lastRenderedPageBreak/>
        <w:t>附件</w:t>
      </w:r>
    </w:p>
    <w:p w14:paraId="176AB49F" w14:textId="77777777" w:rsidR="009E2EA4" w:rsidRPr="005C01DC" w:rsidRDefault="009E2EA4">
      <w:pPr>
        <w:spacing w:line="560" w:lineRule="exact"/>
        <w:rPr>
          <w:rFonts w:asciiTheme="minorEastAsia" w:hAnsiTheme="minorEastAsia" w:cstheme="minorEastAsia" w:hint="eastAsia"/>
          <w:sz w:val="32"/>
          <w:szCs w:val="32"/>
        </w:rPr>
      </w:pPr>
    </w:p>
    <w:p w14:paraId="73EFAB1A" w14:textId="77777777" w:rsidR="00746781" w:rsidRPr="005C01DC" w:rsidRDefault="00746781" w:rsidP="00746781">
      <w:pPr>
        <w:snapToGrid w:val="0"/>
        <w:rPr>
          <w:rFonts w:ascii="方正小标宋_GBK" w:eastAsia="方正小标宋_GBK" w:hAnsi="仿宋" w:cs="Times New Roman" w:hint="eastAsia"/>
          <w:sz w:val="44"/>
          <w:szCs w:val="44"/>
        </w:rPr>
      </w:pPr>
      <w:r w:rsidRPr="005C01DC">
        <w:rPr>
          <w:rFonts w:ascii="方正小标宋_GBK" w:eastAsia="方正小标宋_GBK" w:hAnsi="仿宋" w:cs="Times New Roman" w:hint="eastAsia"/>
          <w:sz w:val="44"/>
          <w:szCs w:val="44"/>
        </w:rPr>
        <w:t>广西中马钦州产业园区孔雀湾混凝土有限公司</w:t>
      </w:r>
    </w:p>
    <w:p w14:paraId="4C84059F" w14:textId="4D3F62F4" w:rsidR="00746781" w:rsidRPr="005C01DC" w:rsidRDefault="00746781" w:rsidP="00746781">
      <w:pPr>
        <w:snapToGrid w:val="0"/>
        <w:jc w:val="center"/>
        <w:rPr>
          <w:rFonts w:ascii="方正小标宋_GBK" w:eastAsia="方正小标宋_GBK" w:hAnsi="仿宋" w:cs="Times New Roman" w:hint="eastAsia"/>
          <w:sz w:val="44"/>
          <w:szCs w:val="44"/>
        </w:rPr>
      </w:pPr>
      <w:bookmarkStart w:id="0" w:name="_Hlk184225035"/>
      <w:r w:rsidRPr="005C01DC">
        <w:rPr>
          <w:rFonts w:ascii="方正小标宋_GBK" w:eastAsia="方正小标宋_GBK" w:hAnsi="仿宋" w:cs="Times New Roman" w:hint="eastAsia"/>
          <w:sz w:val="44"/>
          <w:szCs w:val="44"/>
        </w:rPr>
        <w:t>2025年度清洁服务及勤杂服务合同</w:t>
      </w:r>
    </w:p>
    <w:bookmarkEnd w:id="0"/>
    <w:p w14:paraId="7FD8844B" w14:textId="77777777" w:rsidR="00746781" w:rsidRPr="005C01DC" w:rsidRDefault="00746781" w:rsidP="00746781">
      <w:pPr>
        <w:pStyle w:val="a9"/>
        <w:spacing w:before="0" w:beforeAutospacing="0" w:line="560" w:lineRule="exact"/>
        <w:ind w:left="420" w:hangingChars="150" w:hanging="420"/>
        <w:rPr>
          <w:rFonts w:ascii="仿宋" w:eastAsia="仿宋" w:hAnsi="仿宋" w:hint="eastAsia"/>
          <w:b/>
          <w:bCs/>
          <w:sz w:val="28"/>
          <w:szCs w:val="28"/>
        </w:rPr>
      </w:pPr>
      <w:r w:rsidRPr="005C01DC">
        <w:rPr>
          <w:rFonts w:ascii="仿宋" w:eastAsia="仿宋" w:hAnsi="仿宋"/>
          <w:sz w:val="28"/>
          <w:szCs w:val="28"/>
        </w:rPr>
        <w:t xml:space="preserve">                                     </w:t>
      </w:r>
      <w:r w:rsidRPr="005C01DC">
        <w:rPr>
          <w:rStyle w:val="ab"/>
          <w:rFonts w:ascii="仿宋" w:eastAsia="仿宋" w:hAnsi="仿宋" w:hint="eastAsia"/>
          <w:bCs/>
          <w:sz w:val="28"/>
          <w:szCs w:val="28"/>
        </w:rPr>
        <w:t>合同编号:</w:t>
      </w:r>
      <w:r w:rsidRPr="005C01DC">
        <w:rPr>
          <w:rStyle w:val="ab"/>
          <w:rFonts w:ascii="仿宋" w:eastAsia="仿宋" w:hAnsi="仿宋"/>
          <w:bCs/>
          <w:sz w:val="28"/>
          <w:szCs w:val="28"/>
        </w:rPr>
        <w:t>***</w:t>
      </w:r>
    </w:p>
    <w:p w14:paraId="305821CA"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甲方：广西中马钦州产业园区孔雀湾混凝土有限公司</w:t>
      </w:r>
    </w:p>
    <w:p w14:paraId="401515A1"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法定代表人：*</w:t>
      </w:r>
      <w:r w:rsidRPr="005C01DC">
        <w:rPr>
          <w:rFonts w:asciiTheme="minorEastAsia" w:hAnsiTheme="minorEastAsia" w:cs="Times New Roman"/>
          <w:sz w:val="24"/>
          <w:szCs w:val="24"/>
        </w:rPr>
        <w:t>**</w:t>
      </w:r>
    </w:p>
    <w:p w14:paraId="03EB93C3"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社会统一信用代码：91450704MA5L2G3H85</w:t>
      </w:r>
    </w:p>
    <w:p w14:paraId="7F90643F"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注册地址：</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广西</w:t>
      </w:r>
      <w:r w:rsidRPr="005C01DC">
        <w:rPr>
          <w:rFonts w:asciiTheme="minorEastAsia" w:hAnsiTheme="minorEastAsia" w:cs="Times New Roman"/>
          <w:sz w:val="24"/>
          <w:szCs w:val="24"/>
        </w:rPr>
        <w:t>中马钦州产业园</w:t>
      </w:r>
      <w:r w:rsidRPr="005C01DC">
        <w:rPr>
          <w:rFonts w:asciiTheme="minorEastAsia" w:hAnsiTheme="minorEastAsia" w:cs="Times New Roman" w:hint="eastAsia"/>
          <w:sz w:val="24"/>
          <w:szCs w:val="24"/>
        </w:rPr>
        <w:t>启动区D-05-02地块</w:t>
      </w:r>
    </w:p>
    <w:p w14:paraId="6162BEDE" w14:textId="77777777" w:rsidR="00746781" w:rsidRPr="005C01DC" w:rsidRDefault="00746781" w:rsidP="00746781">
      <w:pPr>
        <w:snapToGrid w:val="0"/>
        <w:spacing w:line="360" w:lineRule="auto"/>
        <w:ind w:firstLineChars="200" w:firstLine="480"/>
        <w:jc w:val="left"/>
        <w:rPr>
          <w:rFonts w:asciiTheme="minorEastAsia" w:hAnsiTheme="minorEastAsia" w:cs="Times New Roman" w:hint="eastAsia"/>
          <w:sz w:val="24"/>
          <w:szCs w:val="24"/>
        </w:rPr>
      </w:pPr>
    </w:p>
    <w:p w14:paraId="24413FC3"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乙方： *</w:t>
      </w:r>
      <w:r w:rsidRPr="005C01DC">
        <w:rPr>
          <w:rFonts w:asciiTheme="minorEastAsia" w:hAnsiTheme="minorEastAsia" w:cs="Times New Roman"/>
          <w:sz w:val="24"/>
          <w:szCs w:val="24"/>
        </w:rPr>
        <w:t>**</w:t>
      </w:r>
    </w:p>
    <w:p w14:paraId="7637F201"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法定代表人（负责人）： *</w:t>
      </w:r>
      <w:r w:rsidRPr="005C01DC">
        <w:rPr>
          <w:rFonts w:asciiTheme="minorEastAsia" w:hAnsiTheme="minorEastAsia" w:cs="Times New Roman"/>
          <w:sz w:val="24"/>
          <w:szCs w:val="24"/>
        </w:rPr>
        <w:t>**</w:t>
      </w:r>
    </w:p>
    <w:p w14:paraId="5B4C0C38"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社会统一信用代码：</w:t>
      </w:r>
      <w:r w:rsidRPr="005C01DC">
        <w:rPr>
          <w:rFonts w:asciiTheme="minorEastAsia" w:hAnsiTheme="minorEastAsia" w:cs="Times New Roman"/>
          <w:sz w:val="24"/>
          <w:szCs w:val="24"/>
        </w:rPr>
        <w:t>***</w:t>
      </w:r>
    </w:p>
    <w:p w14:paraId="0F7DA3ED"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注册地址：</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w:t>
      </w:r>
    </w:p>
    <w:p w14:paraId="62067DEF"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sz w:val="24"/>
          <w:szCs w:val="24"/>
        </w:rPr>
        <w:t xml:space="preserve"> </w:t>
      </w:r>
    </w:p>
    <w:p w14:paraId="2E1A1490"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14:paraId="3993B0E1"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第一条  服务内容</w:t>
      </w:r>
    </w:p>
    <w:p w14:paraId="71F57609" w14:textId="04B9060D"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乙方受托提供位于</w:t>
      </w:r>
      <w:r w:rsidR="00CB44CF" w:rsidRPr="005C01DC">
        <w:rPr>
          <w:rFonts w:asciiTheme="minorEastAsia" w:hAnsiTheme="minorEastAsia" w:cs="Times New Roman" w:hint="eastAsia"/>
          <w:b/>
          <w:sz w:val="24"/>
          <w:szCs w:val="24"/>
          <w:u w:val="single"/>
        </w:rPr>
        <w:t>广西</w:t>
      </w:r>
      <w:r w:rsidRPr="005C01DC">
        <w:rPr>
          <w:rFonts w:asciiTheme="minorEastAsia" w:hAnsiTheme="minorEastAsia" w:cs="Times New Roman" w:hint="eastAsia"/>
          <w:b/>
          <w:sz w:val="24"/>
          <w:szCs w:val="24"/>
          <w:u w:val="single"/>
        </w:rPr>
        <w:t>中马钦州产业园区孔雀湾混凝土有限公司</w:t>
      </w:r>
      <w:r w:rsidRPr="005C01DC">
        <w:rPr>
          <w:rFonts w:asciiTheme="minorEastAsia" w:hAnsiTheme="minorEastAsia" w:cs="Times New Roman" w:hint="eastAsia"/>
          <w:sz w:val="24"/>
          <w:szCs w:val="24"/>
        </w:rPr>
        <w:t>的勤杂、保洁服务业务。</w:t>
      </w:r>
    </w:p>
    <w:p w14:paraId="70BE305A" w14:textId="77777777" w:rsidR="00746781" w:rsidRPr="005C01DC" w:rsidRDefault="00746781" w:rsidP="00746781">
      <w:pPr>
        <w:tabs>
          <w:tab w:val="left" w:pos="567"/>
          <w:tab w:val="left" w:pos="720"/>
        </w:tabs>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第二条  服务范围</w:t>
      </w:r>
    </w:p>
    <w:p w14:paraId="4B51DAEA" w14:textId="43EAD006" w:rsidR="00746781" w:rsidRPr="005C01DC" w:rsidRDefault="00746781" w:rsidP="00746781">
      <w:pPr>
        <w:snapToGrid w:val="0"/>
        <w:spacing w:after="120"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总体服务范围：</w:t>
      </w:r>
      <w:r w:rsidR="00CB44CF" w:rsidRPr="005C01DC">
        <w:rPr>
          <w:rFonts w:asciiTheme="minorEastAsia" w:hAnsiTheme="minorEastAsia" w:cs="Times New Roman" w:hint="eastAsia"/>
          <w:b/>
          <w:sz w:val="24"/>
          <w:szCs w:val="24"/>
          <w:u w:val="single"/>
        </w:rPr>
        <w:t>广西</w:t>
      </w:r>
      <w:r w:rsidRPr="005C01DC">
        <w:rPr>
          <w:rFonts w:asciiTheme="minorEastAsia" w:hAnsiTheme="minorEastAsia" w:cs="Times New Roman" w:hint="eastAsia"/>
          <w:b/>
          <w:sz w:val="24"/>
          <w:szCs w:val="24"/>
          <w:u w:val="single"/>
        </w:rPr>
        <w:t>中马钦州产业园区孔雀湾混凝土有限公司</w:t>
      </w:r>
      <w:r w:rsidRPr="005C01DC">
        <w:rPr>
          <w:rFonts w:asciiTheme="minorEastAsia" w:hAnsiTheme="minorEastAsia" w:cs="Times New Roman" w:hint="eastAsia"/>
          <w:sz w:val="24"/>
          <w:szCs w:val="24"/>
        </w:rPr>
        <w:t>的清洁服务、勤杂</w:t>
      </w:r>
      <w:r w:rsidRPr="005C01DC">
        <w:rPr>
          <w:rFonts w:asciiTheme="minorEastAsia" w:hAnsiTheme="minorEastAsia" w:cs="Times New Roman" w:hint="eastAsia"/>
          <w:sz w:val="24"/>
          <w:szCs w:val="24"/>
        </w:rPr>
        <w:lastRenderedPageBreak/>
        <w:t>服务（含办公区域、生产区、施工现场等）。</w:t>
      </w:r>
    </w:p>
    <w:p w14:paraId="1E482458"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第三条  承包方法</w:t>
      </w:r>
    </w:p>
    <w:p w14:paraId="50A6F59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采用由乙方包人工、包安全、</w:t>
      </w:r>
      <w:proofErr w:type="gramStart"/>
      <w:r w:rsidRPr="005C01DC">
        <w:rPr>
          <w:rFonts w:asciiTheme="minorEastAsia" w:hAnsiTheme="minorEastAsia" w:cs="Times New Roman" w:hint="eastAsia"/>
          <w:sz w:val="24"/>
          <w:szCs w:val="24"/>
        </w:rPr>
        <w:t>包服务</w:t>
      </w:r>
      <w:proofErr w:type="gramEnd"/>
      <w:r w:rsidRPr="005C01DC">
        <w:rPr>
          <w:rFonts w:asciiTheme="minorEastAsia" w:hAnsiTheme="minorEastAsia" w:cs="Times New Roman" w:hint="eastAsia"/>
          <w:sz w:val="24"/>
          <w:szCs w:val="24"/>
        </w:rPr>
        <w:t>质量等包干的方式。</w:t>
      </w:r>
    </w:p>
    <w:p w14:paraId="3027C55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第四条  合同期限</w:t>
      </w:r>
    </w:p>
    <w:p w14:paraId="00C9A81F" w14:textId="77777777" w:rsidR="00746781" w:rsidRPr="005C01DC" w:rsidRDefault="00746781" w:rsidP="00746781">
      <w:pPr>
        <w:snapToGrid w:val="0"/>
        <w:spacing w:line="360" w:lineRule="auto"/>
        <w:ind w:firstLineChars="200" w:firstLine="480"/>
        <w:rPr>
          <w:rFonts w:asciiTheme="minorEastAsia" w:hAnsiTheme="minorEastAsia" w:cs="Times New Roman" w:hint="eastAsia"/>
          <w:b/>
          <w:sz w:val="24"/>
          <w:szCs w:val="24"/>
        </w:rPr>
      </w:pPr>
      <w:r w:rsidRPr="005C01DC">
        <w:rPr>
          <w:rFonts w:asciiTheme="minorEastAsia" w:hAnsiTheme="minorEastAsia" w:cs="Times New Roman" w:hint="eastAsia"/>
          <w:sz w:val="24"/>
          <w:szCs w:val="24"/>
        </w:rPr>
        <w:t>本合同起止日期为：</w:t>
      </w:r>
      <w:r w:rsidRPr="005C01DC">
        <w:rPr>
          <w:rFonts w:asciiTheme="minorEastAsia" w:hAnsiTheme="minorEastAsia" w:cs="Times New Roman"/>
          <w:sz w:val="24"/>
          <w:szCs w:val="24"/>
          <w:u w:val="single"/>
        </w:rPr>
        <w:t xml:space="preserve"> / </w:t>
      </w:r>
      <w:r w:rsidRPr="005C01DC">
        <w:rPr>
          <w:rFonts w:asciiTheme="minorEastAsia" w:hAnsiTheme="minorEastAsia" w:cs="Times New Roman" w:hint="eastAsia"/>
          <w:sz w:val="24"/>
          <w:szCs w:val="24"/>
        </w:rPr>
        <w:t>年</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u w:val="single"/>
        </w:rPr>
        <w:t>/</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rPr>
        <w:t>月</w:t>
      </w:r>
      <w:r w:rsidRPr="005C01DC">
        <w:rPr>
          <w:rFonts w:asciiTheme="minorEastAsia" w:hAnsiTheme="minorEastAsia" w:cs="Times New Roman"/>
          <w:sz w:val="24"/>
          <w:szCs w:val="24"/>
          <w:u w:val="single"/>
        </w:rPr>
        <w:t xml:space="preserve"> / </w:t>
      </w:r>
      <w:r w:rsidRPr="005C01DC">
        <w:rPr>
          <w:rFonts w:asciiTheme="minorEastAsia" w:hAnsiTheme="minorEastAsia" w:cs="Times New Roman" w:hint="eastAsia"/>
          <w:sz w:val="24"/>
          <w:szCs w:val="24"/>
        </w:rPr>
        <w:t>日至</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u w:val="single"/>
        </w:rPr>
        <w:t xml:space="preserve"> </w:t>
      </w:r>
      <w:r w:rsidRPr="005C01DC">
        <w:rPr>
          <w:rFonts w:asciiTheme="minorEastAsia" w:hAnsiTheme="minorEastAsia" w:cs="Times New Roman" w:hint="eastAsia"/>
          <w:sz w:val="24"/>
          <w:szCs w:val="24"/>
        </w:rPr>
        <w:t>年</w:t>
      </w:r>
      <w:r w:rsidRPr="005C01DC">
        <w:rPr>
          <w:rFonts w:asciiTheme="minorEastAsia" w:hAnsiTheme="minorEastAsia" w:cs="Times New Roman"/>
          <w:sz w:val="24"/>
          <w:szCs w:val="24"/>
          <w:u w:val="single"/>
        </w:rPr>
        <w:t xml:space="preserve"> / </w:t>
      </w:r>
      <w:r w:rsidRPr="005C01DC">
        <w:rPr>
          <w:rFonts w:asciiTheme="minorEastAsia" w:hAnsiTheme="minorEastAsia" w:cs="Times New Roman" w:hint="eastAsia"/>
          <w:sz w:val="24"/>
          <w:szCs w:val="24"/>
        </w:rPr>
        <w:t>月</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rPr>
        <w:t>日止。</w:t>
      </w:r>
    </w:p>
    <w:p w14:paraId="53434BC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第五条  合同金额及付款方式</w:t>
      </w:r>
    </w:p>
    <w:p w14:paraId="57BE288B"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1．乙方向甲方提供的保洁人员（室内）共</w:t>
      </w:r>
      <w:r w:rsidRPr="005C01DC">
        <w:rPr>
          <w:rFonts w:asciiTheme="minorEastAsia" w:hAnsiTheme="minorEastAsia" w:cs="Times New Roman"/>
          <w:sz w:val="24"/>
          <w:szCs w:val="24"/>
          <w:u w:val="single"/>
        </w:rPr>
        <w:t xml:space="preserve"> 1 </w:t>
      </w:r>
      <w:r w:rsidRPr="005C01DC">
        <w:rPr>
          <w:rFonts w:asciiTheme="minorEastAsia" w:hAnsiTheme="minorEastAsia" w:cs="Times New Roman" w:hint="eastAsia"/>
          <w:sz w:val="24"/>
          <w:szCs w:val="24"/>
        </w:rPr>
        <w:t>人，勤杂工共</w:t>
      </w:r>
      <w:r w:rsidRPr="005C01DC">
        <w:rPr>
          <w:rFonts w:asciiTheme="minorEastAsia" w:hAnsiTheme="minorEastAsia" w:cs="Times New Roman" w:hint="eastAsia"/>
          <w:sz w:val="24"/>
          <w:szCs w:val="24"/>
          <w:u w:val="single"/>
        </w:rPr>
        <w:t xml:space="preserve"> 2 人</w:t>
      </w:r>
      <w:r w:rsidRPr="005C01DC">
        <w:rPr>
          <w:rFonts w:asciiTheme="minorEastAsia" w:hAnsiTheme="minorEastAsia" w:cs="Times New Roman"/>
          <w:sz w:val="24"/>
          <w:szCs w:val="24"/>
          <w:u w:val="single"/>
        </w:rPr>
        <w:t>，</w:t>
      </w:r>
      <w:r w:rsidRPr="005C01DC">
        <w:rPr>
          <w:rFonts w:asciiTheme="minorEastAsia" w:hAnsiTheme="minorEastAsia" w:cs="Times New Roman" w:hint="eastAsia"/>
          <w:sz w:val="24"/>
          <w:szCs w:val="24"/>
        </w:rPr>
        <w:t>每天工作八小时，每月休息4天,包吃住。</w:t>
      </w:r>
    </w:p>
    <w:p w14:paraId="35264459"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2</w:t>
      </w:r>
      <w:r w:rsidRPr="005C01DC">
        <w:rPr>
          <w:rFonts w:asciiTheme="minorEastAsia" w:hAnsiTheme="minorEastAsia" w:cs="Times New Roman" w:hint="eastAsia"/>
          <w:sz w:val="24"/>
          <w:szCs w:val="24"/>
        </w:rPr>
        <w:t>．甲方向乙方支付的勤杂工及</w:t>
      </w:r>
      <w:r w:rsidRPr="005C01DC">
        <w:rPr>
          <w:rFonts w:asciiTheme="minorEastAsia" w:hAnsiTheme="minorEastAsia" w:cs="Times New Roman"/>
          <w:sz w:val="24"/>
          <w:szCs w:val="24"/>
        </w:rPr>
        <w:t>保洁</w:t>
      </w:r>
      <w:r w:rsidRPr="005C01DC">
        <w:rPr>
          <w:rFonts w:asciiTheme="minorEastAsia" w:hAnsiTheme="minorEastAsia" w:cs="Times New Roman" w:hint="eastAsia"/>
          <w:sz w:val="24"/>
          <w:szCs w:val="24"/>
        </w:rPr>
        <w:t>服务费用按照</w:t>
      </w:r>
      <w:r w:rsidRPr="005C01DC">
        <w:rPr>
          <w:rFonts w:asciiTheme="minorEastAsia" w:hAnsiTheme="minorEastAsia" w:cs="Calibri"/>
          <w:b/>
          <w:sz w:val="24"/>
          <w:szCs w:val="24"/>
          <w:u w:val="single"/>
        </w:rPr>
        <w:t>¥</w:t>
      </w:r>
      <w:r w:rsidRPr="005C01DC">
        <w:rPr>
          <w:rFonts w:asciiTheme="minorEastAsia" w:hAnsiTheme="minorEastAsia" w:cs="Times New Roman"/>
          <w:b/>
          <w:sz w:val="24"/>
          <w:szCs w:val="24"/>
          <w:u w:val="single"/>
        </w:rPr>
        <w:t xml:space="preserve"> ***</w:t>
      </w:r>
      <w:r w:rsidRPr="005C01DC">
        <w:rPr>
          <w:rFonts w:asciiTheme="minorEastAsia" w:hAnsiTheme="minorEastAsia" w:cs="Times New Roman" w:hint="eastAsia"/>
          <w:b/>
          <w:sz w:val="24"/>
          <w:szCs w:val="24"/>
          <w:u w:val="single"/>
        </w:rPr>
        <w:t>元</w:t>
      </w:r>
      <w:r w:rsidRPr="005C01DC">
        <w:rPr>
          <w:rFonts w:asciiTheme="minorEastAsia" w:hAnsiTheme="minorEastAsia" w:cs="Times New Roman"/>
          <w:b/>
          <w:sz w:val="24"/>
          <w:szCs w:val="24"/>
          <w:u w:val="single"/>
        </w:rPr>
        <w:t xml:space="preserve"> </w:t>
      </w:r>
      <w:r w:rsidRPr="005C01DC">
        <w:rPr>
          <w:rFonts w:asciiTheme="minorEastAsia" w:hAnsiTheme="minorEastAsia" w:cs="Times New Roman" w:hint="eastAsia"/>
          <w:b/>
          <w:sz w:val="24"/>
          <w:szCs w:val="24"/>
          <w:u w:val="single"/>
        </w:rPr>
        <w:t>/月</w:t>
      </w:r>
      <w:r w:rsidRPr="005C01DC">
        <w:rPr>
          <w:rFonts w:asciiTheme="minorEastAsia" w:hAnsiTheme="minorEastAsia" w:cs="Times New Roman" w:hint="eastAsia"/>
          <w:sz w:val="24"/>
          <w:szCs w:val="24"/>
        </w:rPr>
        <w:t>计算。</w:t>
      </w:r>
    </w:p>
    <w:p w14:paraId="1818DABC"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3</w:t>
      </w:r>
      <w:r w:rsidRPr="005C01DC">
        <w:rPr>
          <w:rFonts w:asciiTheme="minorEastAsia" w:hAnsiTheme="minorEastAsia" w:cs="Times New Roman" w:hint="eastAsia"/>
          <w:sz w:val="24"/>
          <w:szCs w:val="24"/>
        </w:rPr>
        <w:t>．甲方在收到乙方出具的相应金额合法足额发票后，甲方于</w:t>
      </w:r>
      <w:r w:rsidRPr="005C01DC">
        <w:rPr>
          <w:rFonts w:asciiTheme="minorEastAsia" w:hAnsiTheme="minorEastAsia" w:cs="Times New Roman"/>
          <w:sz w:val="24"/>
          <w:szCs w:val="24"/>
        </w:rPr>
        <w:t>1</w:t>
      </w:r>
      <w:r w:rsidRPr="005C01DC">
        <w:rPr>
          <w:rFonts w:asciiTheme="minorEastAsia" w:hAnsiTheme="minorEastAsia" w:cs="Times New Roman" w:hint="eastAsia"/>
          <w:sz w:val="24"/>
          <w:szCs w:val="24"/>
        </w:rPr>
        <w:t>5</w:t>
      </w:r>
      <w:r w:rsidRPr="005C01DC">
        <w:rPr>
          <w:rFonts w:asciiTheme="minorEastAsia" w:hAnsiTheme="minorEastAsia" w:cs="Times New Roman"/>
          <w:sz w:val="24"/>
          <w:szCs w:val="24"/>
        </w:rPr>
        <w:t xml:space="preserve"> </w:t>
      </w:r>
      <w:proofErr w:type="gramStart"/>
      <w:r w:rsidRPr="005C01DC">
        <w:rPr>
          <w:rFonts w:asciiTheme="minorEastAsia" w:hAnsiTheme="minorEastAsia" w:cs="Times New Roman" w:hint="eastAsia"/>
          <w:sz w:val="24"/>
          <w:szCs w:val="24"/>
        </w:rPr>
        <w:t>个</w:t>
      </w:r>
      <w:proofErr w:type="gramEnd"/>
      <w:r w:rsidRPr="005C01DC">
        <w:rPr>
          <w:rFonts w:asciiTheme="minorEastAsia" w:hAnsiTheme="minorEastAsia" w:cs="Times New Roman" w:hint="eastAsia"/>
          <w:sz w:val="24"/>
          <w:szCs w:val="24"/>
        </w:rPr>
        <w:t>工作日内支付上一月度劳务费（含税金）（例如乙方2月10日提交1月份合法发票，甲方在15个工作日内支付乙方1月份产生的费用）等共人民币大写：</w:t>
      </w:r>
      <w:r w:rsidRPr="005C01DC">
        <w:rPr>
          <w:rFonts w:asciiTheme="minorEastAsia" w:hAnsiTheme="minorEastAsia" w:cs="Times New Roman" w:hint="eastAsia"/>
          <w:sz w:val="24"/>
          <w:szCs w:val="24"/>
          <w:u w:val="single"/>
        </w:rPr>
        <w:t xml:space="preserve"> *</w:t>
      </w:r>
      <w:r w:rsidRPr="005C01DC">
        <w:rPr>
          <w:rFonts w:asciiTheme="minorEastAsia" w:hAnsiTheme="minorEastAsia" w:cs="Times New Roman"/>
          <w:sz w:val="24"/>
          <w:szCs w:val="24"/>
          <w:u w:val="single"/>
        </w:rPr>
        <w:t>**</w:t>
      </w:r>
      <w:r w:rsidRPr="005C01DC">
        <w:rPr>
          <w:rFonts w:asciiTheme="minorEastAsia" w:hAnsiTheme="minorEastAsia" w:cs="Times New Roman" w:hint="eastAsia"/>
          <w:sz w:val="24"/>
          <w:szCs w:val="24"/>
          <w:u w:val="single"/>
        </w:rPr>
        <w:t xml:space="preserve"> </w:t>
      </w:r>
      <w:r w:rsidRPr="005C01DC">
        <w:rPr>
          <w:rFonts w:asciiTheme="minorEastAsia" w:hAnsiTheme="minorEastAsia" w:cs="Times New Roman" w:hint="eastAsia"/>
          <w:sz w:val="24"/>
          <w:szCs w:val="24"/>
        </w:rPr>
        <w:t>到乙方以下账户：</w:t>
      </w:r>
    </w:p>
    <w:p w14:paraId="0C8C0DF4" w14:textId="77777777" w:rsidR="00746781" w:rsidRPr="005C01DC" w:rsidRDefault="00746781" w:rsidP="00746781">
      <w:pPr>
        <w:tabs>
          <w:tab w:val="left" w:pos="420"/>
          <w:tab w:val="left" w:pos="540"/>
        </w:tabs>
        <w:spacing w:line="360" w:lineRule="auto"/>
        <w:ind w:firstLineChars="200" w:firstLine="480"/>
        <w:rPr>
          <w:rFonts w:asciiTheme="minorEastAsia" w:hAnsiTheme="minorEastAsia" w:cs="Arial" w:hint="eastAsia"/>
          <w:sz w:val="24"/>
          <w:szCs w:val="24"/>
        </w:rPr>
      </w:pPr>
      <w:r w:rsidRPr="005C01DC">
        <w:rPr>
          <w:rFonts w:asciiTheme="minorEastAsia" w:hAnsiTheme="minorEastAsia" w:cs="Arial" w:hint="eastAsia"/>
          <w:sz w:val="24"/>
          <w:szCs w:val="24"/>
        </w:rPr>
        <w:t>账户名称：</w:t>
      </w:r>
      <w:r w:rsidRPr="005C01DC">
        <w:rPr>
          <w:rFonts w:asciiTheme="minorEastAsia" w:hAnsiTheme="minorEastAsia" w:cs="Arial"/>
          <w:sz w:val="24"/>
          <w:szCs w:val="24"/>
        </w:rPr>
        <w:t xml:space="preserve"> </w:t>
      </w:r>
      <w:r w:rsidRPr="005C01DC">
        <w:rPr>
          <w:rFonts w:asciiTheme="minorEastAsia" w:hAnsiTheme="minorEastAsia" w:cs="Arial" w:hint="eastAsia"/>
          <w:sz w:val="24"/>
          <w:szCs w:val="24"/>
        </w:rPr>
        <w:t>*</w:t>
      </w:r>
      <w:r w:rsidRPr="005C01DC">
        <w:rPr>
          <w:rFonts w:asciiTheme="minorEastAsia" w:hAnsiTheme="minorEastAsia" w:cs="Arial"/>
          <w:sz w:val="24"/>
          <w:szCs w:val="24"/>
        </w:rPr>
        <w:t>**</w:t>
      </w:r>
    </w:p>
    <w:p w14:paraId="74001132" w14:textId="77777777" w:rsidR="00746781" w:rsidRPr="005C01DC" w:rsidRDefault="00746781" w:rsidP="00746781">
      <w:pPr>
        <w:tabs>
          <w:tab w:val="left" w:pos="420"/>
          <w:tab w:val="left" w:pos="540"/>
        </w:tabs>
        <w:spacing w:line="360" w:lineRule="auto"/>
        <w:ind w:firstLineChars="200" w:firstLine="480"/>
        <w:rPr>
          <w:rFonts w:asciiTheme="minorEastAsia" w:hAnsiTheme="minorEastAsia" w:cs="Times New Roman" w:hint="eastAsia"/>
          <w:sz w:val="24"/>
          <w:szCs w:val="24"/>
        </w:rPr>
      </w:pPr>
      <w:proofErr w:type="gramStart"/>
      <w:r w:rsidRPr="005C01DC">
        <w:rPr>
          <w:rFonts w:asciiTheme="minorEastAsia" w:hAnsiTheme="minorEastAsia" w:cs="Arial" w:hint="eastAsia"/>
          <w:sz w:val="24"/>
          <w:szCs w:val="24"/>
        </w:rPr>
        <w:t>账</w:t>
      </w:r>
      <w:proofErr w:type="gramEnd"/>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w:t>
      </w:r>
      <w:r w:rsidRPr="005C01DC">
        <w:rPr>
          <w:rFonts w:asciiTheme="minorEastAsia" w:hAnsiTheme="minorEastAsia" w:cs="Arial" w:hint="eastAsia"/>
          <w:sz w:val="24"/>
          <w:szCs w:val="24"/>
        </w:rPr>
        <w:t>号</w:t>
      </w:r>
      <w:r w:rsidRPr="005C01DC">
        <w:rPr>
          <w:rFonts w:asciiTheme="minorEastAsia" w:hAnsiTheme="minorEastAsia" w:cs="Times New Roman" w:hint="eastAsia"/>
          <w:sz w:val="24"/>
          <w:szCs w:val="24"/>
        </w:rPr>
        <w:t xml:space="preserve">： </w:t>
      </w:r>
      <w:r w:rsidRPr="005C01DC">
        <w:rPr>
          <w:rFonts w:asciiTheme="minorEastAsia" w:hAnsiTheme="minorEastAsia" w:cs="Times New Roman"/>
          <w:sz w:val="24"/>
          <w:szCs w:val="24"/>
        </w:rPr>
        <w:t>***</w:t>
      </w:r>
    </w:p>
    <w:p w14:paraId="41A096E9" w14:textId="77777777" w:rsidR="00746781" w:rsidRPr="005C01DC" w:rsidRDefault="00746781" w:rsidP="00746781">
      <w:pPr>
        <w:tabs>
          <w:tab w:val="left" w:pos="540"/>
        </w:tabs>
        <w:spacing w:line="360" w:lineRule="auto"/>
        <w:ind w:firstLineChars="200" w:firstLine="480"/>
        <w:rPr>
          <w:rFonts w:asciiTheme="minorEastAsia" w:hAnsiTheme="minorEastAsia" w:cs="Arial" w:hint="eastAsia"/>
          <w:b/>
          <w:sz w:val="24"/>
          <w:szCs w:val="24"/>
        </w:rPr>
      </w:pPr>
      <w:r w:rsidRPr="005C01DC">
        <w:rPr>
          <w:rFonts w:asciiTheme="minorEastAsia" w:hAnsiTheme="minorEastAsia" w:cs="Arial" w:hint="eastAsia"/>
          <w:sz w:val="24"/>
          <w:szCs w:val="24"/>
        </w:rPr>
        <w:t>开户</w:t>
      </w:r>
      <w:r w:rsidRPr="005C01DC">
        <w:rPr>
          <w:rFonts w:asciiTheme="minorEastAsia" w:hAnsiTheme="minorEastAsia" w:cs="Times New Roman" w:hint="eastAsia"/>
          <w:sz w:val="24"/>
          <w:szCs w:val="24"/>
        </w:rPr>
        <w:t>银行：</w:t>
      </w:r>
      <w:r w:rsidRPr="005C01DC">
        <w:rPr>
          <w:rFonts w:asciiTheme="minorEastAsia" w:hAnsiTheme="minorEastAsia" w:cs="Arial"/>
          <w:b/>
          <w:sz w:val="24"/>
          <w:szCs w:val="24"/>
        </w:rPr>
        <w:t xml:space="preserve"> </w:t>
      </w:r>
      <w:r w:rsidRPr="005C01DC">
        <w:rPr>
          <w:rFonts w:asciiTheme="minorEastAsia" w:hAnsiTheme="minorEastAsia" w:cs="Arial" w:hint="eastAsia"/>
          <w:b/>
          <w:sz w:val="24"/>
          <w:szCs w:val="24"/>
        </w:rPr>
        <w:t>*</w:t>
      </w:r>
      <w:r w:rsidRPr="005C01DC">
        <w:rPr>
          <w:rFonts w:asciiTheme="minorEastAsia" w:hAnsiTheme="minorEastAsia" w:cs="Arial"/>
          <w:b/>
          <w:sz w:val="24"/>
          <w:szCs w:val="24"/>
        </w:rPr>
        <w:t>**</w:t>
      </w:r>
    </w:p>
    <w:p w14:paraId="48CA4A47" w14:textId="77777777" w:rsidR="00746781" w:rsidRPr="005C01DC" w:rsidRDefault="00746781" w:rsidP="00746781">
      <w:pPr>
        <w:pStyle w:val="ae"/>
        <w:snapToGrid w:val="0"/>
        <w:spacing w:line="360" w:lineRule="auto"/>
        <w:ind w:firstLine="480"/>
        <w:rPr>
          <w:rFonts w:asciiTheme="minorEastAsia" w:hAnsiTheme="minorEastAsia" w:hint="eastAsia"/>
          <w:sz w:val="24"/>
          <w:szCs w:val="24"/>
        </w:rPr>
      </w:pPr>
      <w:r w:rsidRPr="005C01DC">
        <w:rPr>
          <w:rFonts w:asciiTheme="minorEastAsia" w:hAnsiTheme="minorEastAsia"/>
          <w:sz w:val="24"/>
          <w:szCs w:val="24"/>
        </w:rPr>
        <w:t>4</w:t>
      </w:r>
      <w:r w:rsidRPr="005C01DC">
        <w:rPr>
          <w:rFonts w:asciiTheme="minorEastAsia" w:hAnsiTheme="minorEastAsia" w:hint="eastAsia"/>
          <w:sz w:val="24"/>
          <w:szCs w:val="24"/>
        </w:rPr>
        <w:t>．上述勤杂、保洁服务费固定包干，在合同期间，本合同服务费用不因任何因素而改变。</w:t>
      </w:r>
    </w:p>
    <w:p w14:paraId="13905346" w14:textId="77777777" w:rsidR="00746781" w:rsidRPr="005C01DC" w:rsidRDefault="00746781" w:rsidP="00746781">
      <w:pPr>
        <w:snapToGrid w:val="0"/>
        <w:spacing w:line="360" w:lineRule="auto"/>
        <w:ind w:left="560"/>
        <w:rPr>
          <w:rFonts w:asciiTheme="minorEastAsia" w:hAnsiTheme="minorEastAsia" w:cs="Times New Roman" w:hint="eastAsia"/>
          <w:sz w:val="24"/>
          <w:szCs w:val="24"/>
        </w:rPr>
      </w:pPr>
      <w:r w:rsidRPr="005C01DC">
        <w:rPr>
          <w:rFonts w:asciiTheme="minorEastAsia" w:hAnsiTheme="minorEastAsia" w:cs="Times New Roman" w:hint="eastAsia"/>
          <w:sz w:val="24"/>
          <w:szCs w:val="24"/>
        </w:rPr>
        <w:t xml:space="preserve">第六条 </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服务</w:t>
      </w:r>
      <w:r w:rsidRPr="005C01DC">
        <w:rPr>
          <w:rFonts w:asciiTheme="minorEastAsia" w:hAnsiTheme="minorEastAsia" w:cs="Times New Roman"/>
          <w:sz w:val="24"/>
          <w:szCs w:val="24"/>
        </w:rPr>
        <w:t>标准和要求</w:t>
      </w:r>
    </w:p>
    <w:p w14:paraId="22D750DD" w14:textId="77777777" w:rsidR="00746781" w:rsidRPr="005C01DC" w:rsidRDefault="00746781" w:rsidP="00746781">
      <w:pPr>
        <w:pStyle w:val="ae"/>
        <w:snapToGrid w:val="0"/>
        <w:spacing w:line="360" w:lineRule="auto"/>
        <w:ind w:firstLine="480"/>
        <w:rPr>
          <w:rFonts w:asciiTheme="minorEastAsia" w:hAnsiTheme="minorEastAsia" w:hint="eastAsia"/>
          <w:sz w:val="24"/>
          <w:szCs w:val="24"/>
        </w:rPr>
      </w:pPr>
      <w:r w:rsidRPr="005C01DC">
        <w:rPr>
          <w:rFonts w:asciiTheme="minorEastAsia" w:hAnsiTheme="minorEastAsia"/>
          <w:sz w:val="24"/>
          <w:szCs w:val="24"/>
        </w:rPr>
        <w:t>1.</w:t>
      </w:r>
      <w:r w:rsidRPr="005C01DC">
        <w:rPr>
          <w:rFonts w:asciiTheme="minorEastAsia" w:hAnsiTheme="minorEastAsia" w:hint="eastAsia"/>
          <w:sz w:val="24"/>
          <w:szCs w:val="24"/>
        </w:rPr>
        <w:t>厂区</w:t>
      </w:r>
      <w:r w:rsidRPr="005C01DC">
        <w:rPr>
          <w:rFonts w:asciiTheme="minorEastAsia" w:hAnsiTheme="minorEastAsia"/>
          <w:sz w:val="24"/>
          <w:szCs w:val="24"/>
        </w:rPr>
        <w:t>生产区域地面，每天冲洗不少于</w:t>
      </w:r>
      <w:r w:rsidRPr="005C01DC">
        <w:rPr>
          <w:rFonts w:asciiTheme="minorEastAsia" w:hAnsiTheme="minorEastAsia" w:hint="eastAsia"/>
          <w:sz w:val="24"/>
          <w:szCs w:val="24"/>
        </w:rPr>
        <w:t>2次</w:t>
      </w:r>
      <w:r w:rsidRPr="005C01DC">
        <w:rPr>
          <w:rFonts w:asciiTheme="minorEastAsia" w:hAnsiTheme="minorEastAsia"/>
          <w:sz w:val="24"/>
          <w:szCs w:val="24"/>
        </w:rPr>
        <w:t>，上午</w:t>
      </w:r>
      <w:r w:rsidRPr="005C01DC">
        <w:rPr>
          <w:rFonts w:asciiTheme="minorEastAsia" w:hAnsiTheme="minorEastAsia" w:hint="eastAsia"/>
          <w:sz w:val="24"/>
          <w:szCs w:val="24"/>
        </w:rPr>
        <w:t>8:00前冲洗</w:t>
      </w:r>
      <w:r w:rsidRPr="005C01DC">
        <w:rPr>
          <w:rFonts w:asciiTheme="minorEastAsia" w:hAnsiTheme="minorEastAsia"/>
          <w:sz w:val="24"/>
          <w:szCs w:val="24"/>
        </w:rPr>
        <w:t>完成，下午</w:t>
      </w:r>
      <w:r w:rsidRPr="005C01DC">
        <w:rPr>
          <w:rFonts w:asciiTheme="minorEastAsia" w:hAnsiTheme="minorEastAsia" w:hint="eastAsia"/>
          <w:sz w:val="24"/>
          <w:szCs w:val="24"/>
        </w:rPr>
        <w:t>18:00前</w:t>
      </w:r>
      <w:r w:rsidRPr="005C01DC">
        <w:rPr>
          <w:rFonts w:asciiTheme="minorEastAsia" w:hAnsiTheme="minorEastAsia"/>
          <w:sz w:val="24"/>
          <w:szCs w:val="24"/>
        </w:rPr>
        <w:t>完成，其余时间根据实际情况适当清扫冲洗，保持地面无明显混凝土及其他垃圾杂物。</w:t>
      </w:r>
    </w:p>
    <w:p w14:paraId="3945FD1C" w14:textId="77777777" w:rsidR="00746781" w:rsidRPr="005C01DC" w:rsidRDefault="00746781" w:rsidP="00746781">
      <w:pPr>
        <w:snapToGrid w:val="0"/>
        <w:spacing w:line="360" w:lineRule="auto"/>
        <w:ind w:firstLineChars="200" w:firstLine="480"/>
        <w:rPr>
          <w:rFonts w:asciiTheme="minorEastAsia" w:hAnsiTheme="minorEastAsia" w:cs="Times New Roman" w:hint="eastAsia"/>
          <w:spacing w:val="-10"/>
          <w:sz w:val="24"/>
          <w:szCs w:val="24"/>
        </w:rPr>
      </w:pPr>
      <w:r w:rsidRPr="005C01DC">
        <w:rPr>
          <w:rFonts w:asciiTheme="minorEastAsia" w:hAnsiTheme="minorEastAsia" w:cs="Times New Roman"/>
          <w:sz w:val="24"/>
          <w:szCs w:val="24"/>
        </w:rPr>
        <w:t>2.</w:t>
      </w:r>
      <w:r w:rsidRPr="005C01DC">
        <w:rPr>
          <w:rFonts w:asciiTheme="minorEastAsia" w:hAnsiTheme="minorEastAsia" w:cs="Times New Roman" w:hint="eastAsia"/>
          <w:sz w:val="24"/>
          <w:szCs w:val="24"/>
        </w:rPr>
        <w:t>中控楼</w:t>
      </w:r>
      <w:r w:rsidRPr="005C01DC">
        <w:rPr>
          <w:rFonts w:asciiTheme="minorEastAsia" w:hAnsiTheme="minorEastAsia" w:cs="Times New Roman"/>
          <w:sz w:val="24"/>
          <w:szCs w:val="24"/>
        </w:rPr>
        <w:t>、传送带、生产线设备。每天</w:t>
      </w:r>
      <w:r w:rsidRPr="005C01DC">
        <w:rPr>
          <w:rFonts w:asciiTheme="minorEastAsia" w:hAnsiTheme="minorEastAsia" w:cs="Times New Roman" w:hint="eastAsia"/>
          <w:sz w:val="24"/>
          <w:szCs w:val="24"/>
        </w:rPr>
        <w:t>清扫</w:t>
      </w:r>
      <w:r w:rsidRPr="005C01DC">
        <w:rPr>
          <w:rFonts w:asciiTheme="minorEastAsia" w:hAnsiTheme="minorEastAsia" w:cs="Times New Roman"/>
          <w:sz w:val="24"/>
          <w:szCs w:val="24"/>
        </w:rPr>
        <w:t>擦拭一遍，经常巡视，随时</w:t>
      </w:r>
      <w:r w:rsidRPr="005C01DC">
        <w:rPr>
          <w:rFonts w:asciiTheme="minorEastAsia" w:hAnsiTheme="minorEastAsia" w:cs="Times New Roman" w:hint="eastAsia"/>
          <w:sz w:val="24"/>
          <w:szCs w:val="24"/>
        </w:rPr>
        <w:t>清除</w:t>
      </w:r>
      <w:r w:rsidRPr="005C01DC">
        <w:rPr>
          <w:rFonts w:asciiTheme="minorEastAsia" w:hAnsiTheme="minorEastAsia" w:cs="Times New Roman"/>
          <w:sz w:val="24"/>
          <w:szCs w:val="24"/>
        </w:rPr>
        <w:t>垃圾杂物，保持干净整洁，无明显灰尘、蜘蛛网及垃</w:t>
      </w:r>
      <w:r w:rsidRPr="005C01DC">
        <w:rPr>
          <w:rFonts w:asciiTheme="minorEastAsia" w:hAnsiTheme="minorEastAsia" w:cs="Times New Roman"/>
          <w:spacing w:val="-10"/>
          <w:sz w:val="24"/>
          <w:szCs w:val="24"/>
        </w:rPr>
        <w:t>圾。</w:t>
      </w:r>
      <w:r w:rsidRPr="005C01DC">
        <w:rPr>
          <w:rFonts w:asciiTheme="minorEastAsia" w:hAnsiTheme="minorEastAsia" w:cs="Times New Roman" w:hint="eastAsia"/>
          <w:spacing w:val="-10"/>
          <w:sz w:val="24"/>
          <w:szCs w:val="24"/>
        </w:rPr>
        <w:t>按甲方要求就是清理搅拌机内的混凝土结块，在甲方认为必要时到甲方施工现场进行清理。</w:t>
      </w:r>
      <w:r w:rsidRPr="005C01DC">
        <w:rPr>
          <w:rFonts w:asciiTheme="minorEastAsia" w:hAnsiTheme="minorEastAsia" w:cs="Times New Roman"/>
          <w:spacing w:val="-10"/>
          <w:sz w:val="24"/>
          <w:szCs w:val="24"/>
        </w:rPr>
        <w:t>特种设备</w:t>
      </w:r>
      <w:r w:rsidRPr="005C01DC">
        <w:rPr>
          <w:rFonts w:asciiTheme="minorEastAsia" w:hAnsiTheme="minorEastAsia" w:cs="Times New Roman" w:hint="eastAsia"/>
          <w:spacing w:val="-10"/>
          <w:sz w:val="24"/>
          <w:szCs w:val="24"/>
        </w:rPr>
        <w:t>的</w:t>
      </w:r>
      <w:r w:rsidRPr="005C01DC">
        <w:rPr>
          <w:rFonts w:asciiTheme="minorEastAsia" w:hAnsiTheme="minorEastAsia" w:cs="Times New Roman"/>
          <w:spacing w:val="-10"/>
          <w:sz w:val="24"/>
          <w:szCs w:val="24"/>
        </w:rPr>
        <w:t>清洁保养，由中控主管</w:t>
      </w:r>
      <w:r w:rsidRPr="005C01DC">
        <w:rPr>
          <w:rFonts w:asciiTheme="minorEastAsia" w:hAnsiTheme="minorEastAsia" w:cs="Times New Roman" w:hint="eastAsia"/>
          <w:spacing w:val="-10"/>
          <w:sz w:val="24"/>
          <w:szCs w:val="24"/>
        </w:rPr>
        <w:t>及</w:t>
      </w:r>
      <w:r w:rsidRPr="005C01DC">
        <w:rPr>
          <w:rFonts w:asciiTheme="minorEastAsia" w:hAnsiTheme="minorEastAsia" w:cs="Times New Roman"/>
          <w:spacing w:val="-10"/>
          <w:sz w:val="24"/>
          <w:szCs w:val="24"/>
        </w:rPr>
        <w:t>机修人员现场监督完成。</w:t>
      </w:r>
    </w:p>
    <w:p w14:paraId="4D0BF84F"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3.</w:t>
      </w:r>
      <w:r w:rsidRPr="005C01DC">
        <w:rPr>
          <w:rFonts w:asciiTheme="minorEastAsia" w:hAnsiTheme="minorEastAsia" w:cs="Times New Roman" w:hint="eastAsia"/>
          <w:sz w:val="24"/>
          <w:szCs w:val="24"/>
        </w:rPr>
        <w:t>每天进行厂区排水沟的清淤、生产区域杂物洒落的清扫，确保排水沟的畅通和</w:t>
      </w:r>
      <w:r w:rsidRPr="005C01DC">
        <w:rPr>
          <w:rFonts w:asciiTheme="minorEastAsia" w:hAnsiTheme="minorEastAsia" w:cs="Times New Roman" w:hint="eastAsia"/>
          <w:sz w:val="24"/>
          <w:szCs w:val="24"/>
        </w:rPr>
        <w:lastRenderedPageBreak/>
        <w:t>生产区域的干净整洁。</w:t>
      </w:r>
    </w:p>
    <w:p w14:paraId="5F41C01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4.</w:t>
      </w:r>
      <w:r w:rsidRPr="005C01DC">
        <w:rPr>
          <w:rFonts w:asciiTheme="minorEastAsia" w:hAnsiTheme="minorEastAsia" w:cs="Times New Roman" w:hint="eastAsia"/>
          <w:sz w:val="24"/>
          <w:szCs w:val="24"/>
        </w:rPr>
        <w:t>办公楼、宿舍楼</w:t>
      </w:r>
      <w:r w:rsidRPr="005C01DC">
        <w:rPr>
          <w:rFonts w:asciiTheme="minorEastAsia" w:hAnsiTheme="minorEastAsia" w:cs="Times New Roman"/>
          <w:sz w:val="24"/>
          <w:szCs w:val="24"/>
        </w:rPr>
        <w:t>前后道路、停车区域。每天</w:t>
      </w:r>
      <w:r w:rsidRPr="005C01DC">
        <w:rPr>
          <w:rFonts w:asciiTheme="minorEastAsia" w:hAnsiTheme="minorEastAsia" w:cs="Times New Roman" w:hint="eastAsia"/>
          <w:sz w:val="24"/>
          <w:szCs w:val="24"/>
        </w:rPr>
        <w:t>清扫1次</w:t>
      </w:r>
      <w:r w:rsidRPr="005C01DC">
        <w:rPr>
          <w:rFonts w:asciiTheme="minorEastAsia" w:hAnsiTheme="minorEastAsia" w:cs="Times New Roman"/>
          <w:sz w:val="24"/>
          <w:szCs w:val="24"/>
        </w:rPr>
        <w:t>，经常巡视，随时清除杂物，确保道路上</w:t>
      </w:r>
      <w:r w:rsidRPr="005C01DC">
        <w:rPr>
          <w:rFonts w:asciiTheme="minorEastAsia" w:hAnsiTheme="minorEastAsia" w:cs="Times New Roman" w:hint="eastAsia"/>
          <w:sz w:val="24"/>
          <w:szCs w:val="24"/>
        </w:rPr>
        <w:t>无</w:t>
      </w:r>
      <w:r w:rsidRPr="005C01DC">
        <w:rPr>
          <w:rFonts w:asciiTheme="minorEastAsia" w:hAnsiTheme="minorEastAsia" w:cs="Times New Roman"/>
          <w:sz w:val="24"/>
          <w:szCs w:val="24"/>
        </w:rPr>
        <w:t>泥沙、石块，无明显垃圾、杂物、无积水、污垢、无杂草</w:t>
      </w:r>
      <w:r w:rsidRPr="005C01DC">
        <w:rPr>
          <w:rFonts w:asciiTheme="minorEastAsia" w:hAnsiTheme="minorEastAsia" w:cs="Times New Roman" w:hint="eastAsia"/>
          <w:sz w:val="24"/>
          <w:szCs w:val="24"/>
        </w:rPr>
        <w:t>生长</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会议室和指定办公室每天早上进行打扫、擦拭桌面和清理垃圾。每天清洗一次厕所。</w:t>
      </w:r>
      <w:r w:rsidRPr="005C01DC">
        <w:rPr>
          <w:rFonts w:asciiTheme="minorEastAsia" w:hAnsiTheme="minorEastAsia" w:cs="Times New Roman"/>
          <w:sz w:val="24"/>
          <w:szCs w:val="24"/>
        </w:rPr>
        <w:t>定期</w:t>
      </w:r>
      <w:r w:rsidRPr="005C01DC">
        <w:rPr>
          <w:rFonts w:asciiTheme="minorEastAsia" w:hAnsiTheme="minorEastAsia" w:cs="Times New Roman" w:hint="eastAsia"/>
          <w:sz w:val="24"/>
          <w:szCs w:val="24"/>
        </w:rPr>
        <w:t>疏通</w:t>
      </w:r>
      <w:r w:rsidRPr="005C01DC">
        <w:rPr>
          <w:rFonts w:asciiTheme="minorEastAsia" w:hAnsiTheme="minorEastAsia" w:cs="Times New Roman"/>
          <w:sz w:val="24"/>
          <w:szCs w:val="24"/>
        </w:rPr>
        <w:t>排水沟、沉沙井，保证排水畅通。</w:t>
      </w:r>
    </w:p>
    <w:p w14:paraId="7872566A" w14:textId="77777777" w:rsidR="00746781" w:rsidRPr="005C01DC" w:rsidRDefault="00746781" w:rsidP="00746781">
      <w:pPr>
        <w:snapToGrid w:val="0"/>
        <w:spacing w:line="360" w:lineRule="auto"/>
        <w:ind w:firstLineChars="250" w:firstLine="600"/>
        <w:rPr>
          <w:rFonts w:asciiTheme="minorEastAsia" w:hAnsiTheme="minorEastAsia" w:cs="Times New Roman" w:hint="eastAsia"/>
          <w:sz w:val="24"/>
          <w:szCs w:val="24"/>
        </w:rPr>
      </w:pPr>
      <w:r w:rsidRPr="005C01DC">
        <w:rPr>
          <w:rFonts w:asciiTheme="minorEastAsia" w:hAnsiTheme="minorEastAsia" w:cs="Times New Roman"/>
          <w:sz w:val="24"/>
          <w:szCs w:val="24"/>
        </w:rPr>
        <w:t>5</w:t>
      </w:r>
      <w:r w:rsidRPr="005C01DC">
        <w:rPr>
          <w:rFonts w:asciiTheme="minorEastAsia" w:hAnsiTheme="minorEastAsia" w:cs="Times New Roman" w:hint="eastAsia"/>
          <w:sz w:val="24"/>
          <w:szCs w:val="24"/>
        </w:rPr>
        <w:t>.厂区绿化</w:t>
      </w:r>
      <w:r w:rsidRPr="005C01DC">
        <w:rPr>
          <w:rFonts w:asciiTheme="minorEastAsia" w:hAnsiTheme="minorEastAsia" w:cs="Times New Roman"/>
          <w:sz w:val="24"/>
          <w:szCs w:val="24"/>
        </w:rPr>
        <w:t>带。厂区植物每</w:t>
      </w:r>
      <w:r w:rsidRPr="005C01DC">
        <w:rPr>
          <w:rFonts w:asciiTheme="minorEastAsia" w:hAnsiTheme="minorEastAsia" w:cs="Times New Roman" w:hint="eastAsia"/>
          <w:sz w:val="24"/>
          <w:szCs w:val="24"/>
        </w:rPr>
        <w:t>月</w:t>
      </w:r>
      <w:r w:rsidRPr="005C01DC">
        <w:rPr>
          <w:rFonts w:asciiTheme="minorEastAsia" w:hAnsiTheme="minorEastAsia" w:cs="Times New Roman"/>
          <w:sz w:val="24"/>
          <w:szCs w:val="24"/>
        </w:rPr>
        <w:t>进行修剪一次，定期对植物进行</w:t>
      </w:r>
      <w:r w:rsidRPr="005C01DC">
        <w:rPr>
          <w:rFonts w:asciiTheme="minorEastAsia" w:hAnsiTheme="minorEastAsia" w:cs="Times New Roman" w:hint="eastAsia"/>
          <w:sz w:val="24"/>
          <w:szCs w:val="24"/>
        </w:rPr>
        <w:t>松土、</w:t>
      </w:r>
      <w:r w:rsidRPr="005C01DC">
        <w:rPr>
          <w:rFonts w:asciiTheme="minorEastAsia" w:hAnsiTheme="minorEastAsia" w:cs="Times New Roman"/>
          <w:sz w:val="24"/>
          <w:szCs w:val="24"/>
        </w:rPr>
        <w:t>施肥</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浇水，每天清理绿化带垃圾，保持干净整洁无垃圾杂物。</w:t>
      </w:r>
    </w:p>
    <w:p w14:paraId="556A2594" w14:textId="77777777" w:rsidR="00746781" w:rsidRPr="005C01DC" w:rsidRDefault="00746781" w:rsidP="00746781">
      <w:pPr>
        <w:snapToGrid w:val="0"/>
        <w:spacing w:line="360" w:lineRule="auto"/>
        <w:ind w:firstLineChars="250" w:firstLine="600"/>
        <w:rPr>
          <w:rFonts w:asciiTheme="minorEastAsia" w:hAnsiTheme="minorEastAsia" w:cs="Times New Roman" w:hint="eastAsia"/>
          <w:sz w:val="24"/>
          <w:szCs w:val="24"/>
        </w:rPr>
      </w:pPr>
      <w:r w:rsidRPr="005C01DC">
        <w:rPr>
          <w:rFonts w:asciiTheme="minorEastAsia" w:hAnsiTheme="minorEastAsia" w:cs="Times New Roman"/>
          <w:sz w:val="24"/>
          <w:szCs w:val="24"/>
        </w:rPr>
        <w:t>6</w:t>
      </w:r>
      <w:r w:rsidRPr="005C01DC">
        <w:rPr>
          <w:rFonts w:asciiTheme="minorEastAsia" w:hAnsiTheme="minorEastAsia" w:cs="Times New Roman" w:hint="eastAsia"/>
          <w:sz w:val="24"/>
          <w:szCs w:val="24"/>
        </w:rPr>
        <w:t>.厂区清理</w:t>
      </w:r>
      <w:r w:rsidRPr="005C01DC">
        <w:rPr>
          <w:rFonts w:asciiTheme="minorEastAsia" w:hAnsiTheme="minorEastAsia" w:cs="Times New Roman"/>
          <w:sz w:val="24"/>
          <w:szCs w:val="24"/>
        </w:rPr>
        <w:t>出来的垃圾，每天上午及下午</w:t>
      </w:r>
      <w:r w:rsidRPr="005C01DC">
        <w:rPr>
          <w:rFonts w:asciiTheme="minorEastAsia" w:hAnsiTheme="minorEastAsia" w:cs="Times New Roman" w:hint="eastAsia"/>
          <w:sz w:val="24"/>
          <w:szCs w:val="24"/>
        </w:rPr>
        <w:t>下班</w:t>
      </w:r>
      <w:r w:rsidRPr="005C01DC">
        <w:rPr>
          <w:rFonts w:asciiTheme="minorEastAsia" w:hAnsiTheme="minorEastAsia" w:cs="Times New Roman"/>
          <w:sz w:val="24"/>
          <w:szCs w:val="24"/>
        </w:rPr>
        <w:t>前各</w:t>
      </w:r>
      <w:r w:rsidRPr="005C01DC">
        <w:rPr>
          <w:rFonts w:asciiTheme="minorEastAsia" w:hAnsiTheme="minorEastAsia" w:cs="Times New Roman" w:hint="eastAsia"/>
          <w:sz w:val="24"/>
          <w:szCs w:val="24"/>
        </w:rPr>
        <w:t>倒</w:t>
      </w:r>
      <w:r w:rsidRPr="005C01DC">
        <w:rPr>
          <w:rFonts w:asciiTheme="minorEastAsia" w:hAnsiTheme="minorEastAsia" w:cs="Times New Roman"/>
          <w:sz w:val="24"/>
          <w:szCs w:val="24"/>
        </w:rPr>
        <w:t>一次，将垃圾</w:t>
      </w:r>
      <w:r w:rsidRPr="005C01DC">
        <w:rPr>
          <w:rFonts w:asciiTheme="minorEastAsia" w:hAnsiTheme="minorEastAsia" w:cs="Times New Roman" w:hint="eastAsia"/>
          <w:sz w:val="24"/>
          <w:szCs w:val="24"/>
        </w:rPr>
        <w:t>倒到指定</w:t>
      </w:r>
      <w:r w:rsidRPr="005C01DC">
        <w:rPr>
          <w:rFonts w:asciiTheme="minorEastAsia" w:hAnsiTheme="minorEastAsia" w:cs="Times New Roman"/>
          <w:sz w:val="24"/>
          <w:szCs w:val="24"/>
        </w:rPr>
        <w:t>垃圾存放处，垃圾桶保持干净、整洁</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垃圾桶外围无</w:t>
      </w:r>
      <w:r w:rsidRPr="005C01DC">
        <w:rPr>
          <w:rFonts w:asciiTheme="minorEastAsia" w:hAnsiTheme="minorEastAsia" w:cs="Times New Roman" w:hint="eastAsia"/>
          <w:sz w:val="24"/>
          <w:szCs w:val="24"/>
        </w:rPr>
        <w:t>积水、</w:t>
      </w:r>
      <w:r w:rsidRPr="005C01DC">
        <w:rPr>
          <w:rFonts w:asciiTheme="minorEastAsia" w:hAnsiTheme="minorEastAsia" w:cs="Times New Roman"/>
          <w:sz w:val="24"/>
          <w:szCs w:val="24"/>
        </w:rPr>
        <w:t>污垢、杂物</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离</w:t>
      </w:r>
      <w:r w:rsidRPr="005C01DC">
        <w:rPr>
          <w:rFonts w:asciiTheme="minorEastAsia" w:hAnsiTheme="minorEastAsia" w:cs="Times New Roman" w:hint="eastAsia"/>
          <w:sz w:val="24"/>
          <w:szCs w:val="24"/>
        </w:rPr>
        <w:t>垃圾桶1米处</w:t>
      </w:r>
      <w:r w:rsidRPr="005C01DC">
        <w:rPr>
          <w:rFonts w:asciiTheme="minorEastAsia" w:hAnsiTheme="minorEastAsia" w:cs="Times New Roman"/>
          <w:sz w:val="24"/>
          <w:szCs w:val="24"/>
        </w:rPr>
        <w:t>无臭味。</w:t>
      </w:r>
    </w:p>
    <w:p w14:paraId="64308F6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7</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厂区</w:t>
      </w:r>
      <w:r w:rsidRPr="005C01DC">
        <w:rPr>
          <w:rFonts w:asciiTheme="minorEastAsia" w:hAnsiTheme="minorEastAsia" w:cs="Times New Roman"/>
          <w:sz w:val="24"/>
          <w:szCs w:val="24"/>
        </w:rPr>
        <w:t>门口</w:t>
      </w:r>
      <w:r w:rsidRPr="005C01DC">
        <w:rPr>
          <w:rFonts w:asciiTheme="minorEastAsia" w:hAnsiTheme="minorEastAsia" w:cs="Times New Roman" w:hint="eastAsia"/>
          <w:sz w:val="24"/>
          <w:szCs w:val="24"/>
        </w:rPr>
        <w:t>水泥道路视路面脏乱</w:t>
      </w:r>
      <w:r w:rsidRPr="005C01DC">
        <w:rPr>
          <w:rFonts w:asciiTheme="minorEastAsia" w:hAnsiTheme="minorEastAsia" w:cs="Times New Roman"/>
          <w:sz w:val="24"/>
          <w:szCs w:val="24"/>
        </w:rPr>
        <w:t>程度每周至</w:t>
      </w:r>
      <w:proofErr w:type="gramStart"/>
      <w:r w:rsidRPr="005C01DC">
        <w:rPr>
          <w:rFonts w:asciiTheme="minorEastAsia" w:hAnsiTheme="minorEastAsia" w:cs="Times New Roman"/>
          <w:sz w:val="24"/>
          <w:szCs w:val="24"/>
        </w:rPr>
        <w:t>少清理</w:t>
      </w:r>
      <w:proofErr w:type="gramEnd"/>
      <w:r w:rsidRPr="005C01DC">
        <w:rPr>
          <w:rFonts w:asciiTheme="minorEastAsia" w:hAnsiTheme="minorEastAsia" w:cs="Times New Roman" w:hint="eastAsia"/>
          <w:sz w:val="24"/>
          <w:szCs w:val="24"/>
        </w:rPr>
        <w:t>2次</w:t>
      </w:r>
      <w:r w:rsidRPr="005C01DC">
        <w:rPr>
          <w:rFonts w:asciiTheme="minorEastAsia" w:hAnsiTheme="minorEastAsia" w:cs="Times New Roman"/>
          <w:sz w:val="24"/>
          <w:szCs w:val="24"/>
        </w:rPr>
        <w:t>。</w:t>
      </w:r>
    </w:p>
    <w:p w14:paraId="35F97CAB"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8</w:t>
      </w:r>
      <w:r w:rsidRPr="005C01DC">
        <w:rPr>
          <w:rFonts w:asciiTheme="minorEastAsia" w:hAnsiTheme="minorEastAsia" w:cs="Times New Roman" w:hint="eastAsia"/>
          <w:sz w:val="24"/>
          <w:szCs w:val="24"/>
        </w:rPr>
        <w:t>.服从甲方的工作时间安排和其他工作安排。</w:t>
      </w:r>
    </w:p>
    <w:p w14:paraId="3F306C56" w14:textId="77777777" w:rsidR="00746781" w:rsidRPr="005C01DC" w:rsidRDefault="00746781" w:rsidP="00746781">
      <w:pPr>
        <w:snapToGrid w:val="0"/>
        <w:spacing w:line="360" w:lineRule="auto"/>
        <w:ind w:firstLineChars="200" w:firstLine="480"/>
        <w:rPr>
          <w:rFonts w:asciiTheme="minorEastAsia" w:hAnsiTheme="minorEastAsia" w:cs="Times New Roman" w:hint="eastAsia"/>
          <w:b/>
          <w:sz w:val="24"/>
          <w:szCs w:val="24"/>
        </w:rPr>
      </w:pPr>
      <w:r w:rsidRPr="005C01DC">
        <w:rPr>
          <w:rFonts w:asciiTheme="minorEastAsia" w:hAnsiTheme="minorEastAsia" w:cs="Times New Roman"/>
          <w:sz w:val="24"/>
          <w:szCs w:val="24"/>
        </w:rPr>
        <w:t>9</w:t>
      </w:r>
      <w:r w:rsidRPr="005C01DC">
        <w:rPr>
          <w:rFonts w:asciiTheme="minorEastAsia" w:hAnsiTheme="minorEastAsia" w:cs="Times New Roman" w:hint="eastAsia"/>
          <w:sz w:val="24"/>
          <w:szCs w:val="24"/>
        </w:rPr>
        <w:t>.甲方可按乙方要求为派驻劳务人员提供住宿、饮食便利，按甲方员工标准计算费用，费用由乙方承担。</w:t>
      </w:r>
    </w:p>
    <w:p w14:paraId="3FB8EC45" w14:textId="77777777" w:rsidR="00746781" w:rsidRPr="005C01DC" w:rsidRDefault="00746781" w:rsidP="00746781">
      <w:pPr>
        <w:snapToGrid w:val="0"/>
        <w:spacing w:line="360" w:lineRule="auto"/>
        <w:ind w:firstLineChars="200" w:firstLine="480"/>
        <w:rPr>
          <w:rFonts w:asciiTheme="minorEastAsia" w:hAnsiTheme="minorEastAsia" w:cs="Times New Roman" w:hint="eastAsia"/>
          <w:b/>
          <w:sz w:val="24"/>
          <w:szCs w:val="24"/>
        </w:rPr>
      </w:pPr>
      <w:r w:rsidRPr="005C01DC">
        <w:rPr>
          <w:rFonts w:asciiTheme="minorEastAsia" w:hAnsiTheme="minorEastAsia" w:cs="Times New Roman" w:hint="eastAsia"/>
          <w:sz w:val="24"/>
          <w:szCs w:val="24"/>
        </w:rPr>
        <w:t>第七条  甲方的权利和义务</w:t>
      </w:r>
    </w:p>
    <w:p w14:paraId="344CE26B"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1.甲方为乙方免费提供勤杂工、保洁服务涉及的水、电接驳点、水电供应及日耗</w:t>
      </w:r>
      <w:proofErr w:type="gramStart"/>
      <w:r w:rsidRPr="005C01DC">
        <w:rPr>
          <w:rFonts w:asciiTheme="minorEastAsia" w:hAnsiTheme="minorEastAsia" w:cs="Times New Roman" w:hint="eastAsia"/>
          <w:sz w:val="24"/>
          <w:szCs w:val="24"/>
        </w:rPr>
        <w:t>品工具</w:t>
      </w:r>
      <w:proofErr w:type="gramEnd"/>
      <w:r w:rsidRPr="005C01DC">
        <w:rPr>
          <w:rFonts w:asciiTheme="minorEastAsia" w:hAnsiTheme="minorEastAsia" w:cs="Times New Roman" w:hint="eastAsia"/>
          <w:sz w:val="24"/>
          <w:szCs w:val="24"/>
        </w:rPr>
        <w:t>等。</w:t>
      </w:r>
    </w:p>
    <w:p w14:paraId="0496E41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14:paraId="2BB7EE5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3.甲方指派专人对乙方派驻的勤杂工、保洁人员给予必要配合。如乙方要求给予合理协助，或提出合理建议，甲方同意后给予全力支持。</w:t>
      </w:r>
    </w:p>
    <w:p w14:paraId="4A3F3FBE"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hint="eastAsia"/>
          <w:sz w:val="24"/>
          <w:szCs w:val="24"/>
        </w:rPr>
        <w:t>4.甲方有权审核乙方每月服务计划并提出修改意见，乙方应执行甲方修改意见。</w:t>
      </w:r>
    </w:p>
    <w:p w14:paraId="777D4871"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5.甲方派专人对乙方派驻的工作人员进行检查考评。甲方认为不合格的人员，乙方应按甲方要求限期予以调换。</w:t>
      </w:r>
    </w:p>
    <w:p w14:paraId="1C5110E3"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hint="eastAsia"/>
          <w:sz w:val="24"/>
          <w:szCs w:val="24"/>
        </w:rPr>
        <w:lastRenderedPageBreak/>
        <w:t>6.甲方应要求甲方员工自觉维护本项目的清洁卫生及乙方劳动成果，并应对有损本项目清洁卫生之不当行为予以制止或纠正。</w:t>
      </w:r>
    </w:p>
    <w:p w14:paraId="6D01956D" w14:textId="77777777" w:rsidR="00746781" w:rsidRPr="005C01DC" w:rsidRDefault="00746781" w:rsidP="00746781">
      <w:pPr>
        <w:tabs>
          <w:tab w:val="left" w:pos="1080"/>
        </w:tabs>
        <w:spacing w:line="360" w:lineRule="auto"/>
        <w:ind w:firstLineChars="200" w:firstLine="480"/>
        <w:rPr>
          <w:rFonts w:asciiTheme="minorEastAsia" w:hAnsiTheme="minorEastAsia" w:cs="宋体" w:hint="eastAsia"/>
          <w:color w:val="000000"/>
          <w:sz w:val="24"/>
          <w:szCs w:val="24"/>
        </w:rPr>
      </w:pPr>
      <w:r w:rsidRPr="005C01DC">
        <w:rPr>
          <w:rFonts w:asciiTheme="minorEastAsia" w:hAnsiTheme="minorEastAsia" w:cs="Times New Roman"/>
          <w:sz w:val="24"/>
          <w:szCs w:val="24"/>
        </w:rPr>
        <w:t>7</w:t>
      </w:r>
      <w:r w:rsidRPr="005C01DC">
        <w:rPr>
          <w:rFonts w:asciiTheme="minorEastAsia" w:hAnsiTheme="minorEastAsia" w:cs="Times New Roman" w:hint="eastAsia"/>
          <w:sz w:val="24"/>
          <w:szCs w:val="24"/>
        </w:rPr>
        <w:t>．</w:t>
      </w:r>
      <w:r w:rsidRPr="005C01DC">
        <w:rPr>
          <w:rFonts w:asciiTheme="minorEastAsia" w:hAnsiTheme="minorEastAsia" w:cs="宋体" w:hint="eastAsia"/>
          <w:color w:val="000000"/>
          <w:sz w:val="24"/>
          <w:szCs w:val="24"/>
        </w:rPr>
        <w:t>甲方有权对</w:t>
      </w:r>
      <w:bookmarkStart w:id="1" w:name="_Hlk34385511"/>
      <w:r w:rsidRPr="005C01DC">
        <w:rPr>
          <w:rFonts w:asciiTheme="minorEastAsia" w:hAnsiTheme="minorEastAsia" w:cs="宋体" w:hint="eastAsia"/>
          <w:color w:val="000000"/>
          <w:sz w:val="24"/>
          <w:szCs w:val="24"/>
        </w:rPr>
        <w:t>乙方驻派人员</w:t>
      </w:r>
      <w:bookmarkEnd w:id="1"/>
      <w:r w:rsidRPr="005C01DC">
        <w:rPr>
          <w:rFonts w:asciiTheme="minorEastAsia" w:hAnsiTheme="minorEastAsia" w:cs="宋体" w:hint="eastAsia"/>
          <w:color w:val="000000"/>
          <w:sz w:val="24"/>
          <w:szCs w:val="24"/>
        </w:rPr>
        <w:t>进行日常考勤，考勤结果作为劳务服务费结算依据之一。</w:t>
      </w:r>
    </w:p>
    <w:p w14:paraId="70CE62F1" w14:textId="77777777" w:rsidR="00746781" w:rsidRPr="005C01DC" w:rsidRDefault="00746781" w:rsidP="00746781">
      <w:pPr>
        <w:tabs>
          <w:tab w:val="left" w:pos="1080"/>
        </w:tabs>
        <w:spacing w:line="360" w:lineRule="auto"/>
        <w:ind w:firstLineChars="200" w:firstLine="480"/>
        <w:rPr>
          <w:rFonts w:asciiTheme="minorEastAsia" w:hAnsiTheme="minorEastAsia" w:hint="eastAsia"/>
          <w:sz w:val="24"/>
          <w:szCs w:val="24"/>
        </w:rPr>
      </w:pPr>
      <w:r w:rsidRPr="005C01DC">
        <w:rPr>
          <w:rFonts w:asciiTheme="minorEastAsia" w:hAnsiTheme="minorEastAsia" w:cs="宋体" w:hint="eastAsia"/>
          <w:color w:val="000000"/>
          <w:sz w:val="24"/>
          <w:szCs w:val="24"/>
        </w:rPr>
        <w:t>7</w:t>
      </w:r>
      <w:r w:rsidRPr="005C01DC">
        <w:rPr>
          <w:rFonts w:asciiTheme="minorEastAsia" w:hAnsiTheme="minorEastAsia" w:cs="宋体"/>
          <w:color w:val="000000"/>
          <w:sz w:val="24"/>
          <w:szCs w:val="24"/>
        </w:rPr>
        <w:t xml:space="preserve">.1 </w:t>
      </w:r>
      <w:r w:rsidRPr="005C01DC">
        <w:rPr>
          <w:rFonts w:asciiTheme="minorEastAsia" w:hAnsiTheme="minorEastAsia" w:cs="宋体" w:hint="eastAsia"/>
          <w:color w:val="000000"/>
          <w:sz w:val="24"/>
          <w:szCs w:val="24"/>
        </w:rPr>
        <w:t>乙方驻派人员</w:t>
      </w:r>
      <w:r w:rsidRPr="005C01DC">
        <w:rPr>
          <w:rFonts w:asciiTheme="minorEastAsia" w:hAnsiTheme="minorEastAsia" w:hint="eastAsia"/>
          <w:sz w:val="24"/>
          <w:szCs w:val="24"/>
        </w:rPr>
        <w:t>必须按甲方要求时间上下班、不迟到、不早退、</w:t>
      </w:r>
      <w:proofErr w:type="gramStart"/>
      <w:r w:rsidRPr="005C01DC">
        <w:rPr>
          <w:rFonts w:asciiTheme="minorEastAsia" w:hAnsiTheme="minorEastAsia" w:hint="eastAsia"/>
          <w:sz w:val="24"/>
          <w:szCs w:val="24"/>
        </w:rPr>
        <w:t>不</w:t>
      </w:r>
      <w:proofErr w:type="gramEnd"/>
      <w:r w:rsidRPr="005C01DC">
        <w:rPr>
          <w:rFonts w:asciiTheme="minorEastAsia" w:hAnsiTheme="minorEastAsia" w:hint="eastAsia"/>
          <w:sz w:val="24"/>
          <w:szCs w:val="24"/>
        </w:rPr>
        <w:t>无故缺勤；实行每日签卡上班制；保洁员由</w:t>
      </w:r>
      <w:bookmarkStart w:id="2" w:name="_Hlk34385527"/>
      <w:r w:rsidRPr="005C01DC">
        <w:rPr>
          <w:rFonts w:asciiTheme="minorEastAsia" w:hAnsiTheme="minorEastAsia" w:hint="eastAsia"/>
          <w:sz w:val="24"/>
          <w:szCs w:val="24"/>
        </w:rPr>
        <w:t>甲方综合办公室部门负责考勤</w:t>
      </w:r>
      <w:bookmarkEnd w:id="2"/>
      <w:r w:rsidRPr="005C01DC">
        <w:rPr>
          <w:rFonts w:asciiTheme="minorEastAsia" w:hAnsiTheme="minorEastAsia" w:hint="eastAsia"/>
          <w:sz w:val="24"/>
          <w:szCs w:val="24"/>
        </w:rPr>
        <w:t>并制作考勤表，生产辅助工由甲方生产部门负责考勤并制作考勤表，甲方综合办公室部门负责每月汇总考勤表，且作为劳务服务费结算依据之一。</w:t>
      </w:r>
    </w:p>
    <w:p w14:paraId="38B6AA91" w14:textId="77777777" w:rsidR="00746781" w:rsidRPr="005C01DC" w:rsidRDefault="00746781" w:rsidP="00746781">
      <w:pPr>
        <w:tabs>
          <w:tab w:val="left" w:pos="1080"/>
        </w:tabs>
        <w:spacing w:line="360" w:lineRule="auto"/>
        <w:ind w:firstLineChars="200" w:firstLine="480"/>
        <w:rPr>
          <w:rFonts w:asciiTheme="minorEastAsia" w:hAnsiTheme="minorEastAsia" w:hint="eastAsia"/>
          <w:sz w:val="24"/>
          <w:szCs w:val="24"/>
        </w:rPr>
      </w:pPr>
      <w:r w:rsidRPr="005C01DC">
        <w:rPr>
          <w:rFonts w:asciiTheme="minorEastAsia" w:hAnsiTheme="minorEastAsia" w:hint="eastAsia"/>
          <w:sz w:val="24"/>
          <w:szCs w:val="24"/>
        </w:rPr>
        <w:t>7</w:t>
      </w:r>
      <w:r w:rsidRPr="005C01DC">
        <w:rPr>
          <w:rFonts w:asciiTheme="minorEastAsia" w:hAnsiTheme="minorEastAsia"/>
          <w:sz w:val="24"/>
          <w:szCs w:val="24"/>
        </w:rPr>
        <w:t>.2</w:t>
      </w:r>
      <w:r w:rsidRPr="005C01DC">
        <w:rPr>
          <w:rFonts w:asciiTheme="minorEastAsia" w:hAnsiTheme="minorEastAsia" w:hint="eastAsia"/>
          <w:sz w:val="24"/>
          <w:szCs w:val="24"/>
        </w:rPr>
        <w:t>甲方有权按以下标准对乙方如下违纪行为进行处理。迟到</w:t>
      </w:r>
      <w:r w:rsidRPr="005C01DC">
        <w:rPr>
          <w:rFonts w:asciiTheme="minorEastAsia" w:hAnsiTheme="minorEastAsia"/>
          <w:sz w:val="24"/>
          <w:szCs w:val="24"/>
        </w:rPr>
        <w:t>:</w:t>
      </w:r>
      <w:r w:rsidRPr="005C01DC">
        <w:rPr>
          <w:rFonts w:asciiTheme="minorEastAsia" w:hAnsiTheme="minorEastAsia" w:hint="eastAsia"/>
          <w:sz w:val="24"/>
          <w:szCs w:val="24"/>
        </w:rPr>
        <w:t>未按甲方规定时间到达工作岗位；迟到半小时内一次罚款5</w:t>
      </w:r>
      <w:r w:rsidRPr="005C01DC">
        <w:rPr>
          <w:rFonts w:asciiTheme="minorEastAsia" w:hAnsiTheme="minorEastAsia"/>
          <w:sz w:val="24"/>
          <w:szCs w:val="24"/>
        </w:rPr>
        <w:t>0</w:t>
      </w:r>
      <w:r w:rsidRPr="005C01DC">
        <w:rPr>
          <w:rFonts w:asciiTheme="minorEastAsia" w:hAnsiTheme="minorEastAsia" w:hint="eastAsia"/>
          <w:sz w:val="24"/>
          <w:szCs w:val="24"/>
        </w:rPr>
        <w:t>，半小时以外一律按旷工对待，罚款1</w:t>
      </w:r>
      <w:r w:rsidRPr="005C01DC">
        <w:rPr>
          <w:rFonts w:asciiTheme="minorEastAsia" w:hAnsiTheme="minorEastAsia"/>
          <w:sz w:val="24"/>
          <w:szCs w:val="24"/>
        </w:rPr>
        <w:t>00</w:t>
      </w:r>
      <w:r w:rsidRPr="005C01DC">
        <w:rPr>
          <w:rFonts w:asciiTheme="minorEastAsia" w:hAnsiTheme="minorEastAsia" w:hint="eastAsia"/>
          <w:sz w:val="24"/>
          <w:szCs w:val="24"/>
        </w:rPr>
        <w:t>元，迟到达三次后均按旷工对待（1个月内）；早退：指未经批准提前离开工作岗位；早退一次罚款5</w:t>
      </w:r>
      <w:r w:rsidRPr="005C01DC">
        <w:rPr>
          <w:rFonts w:asciiTheme="minorEastAsia" w:hAnsiTheme="minorEastAsia"/>
          <w:sz w:val="24"/>
          <w:szCs w:val="24"/>
        </w:rPr>
        <w:t>0</w:t>
      </w:r>
      <w:r w:rsidRPr="005C01DC">
        <w:rPr>
          <w:rFonts w:asciiTheme="minorEastAsia" w:hAnsiTheme="minorEastAsia" w:hint="eastAsia"/>
          <w:sz w:val="24"/>
          <w:szCs w:val="24"/>
        </w:rPr>
        <w:t>元；早退二次罚款1</w:t>
      </w:r>
      <w:r w:rsidRPr="005C01DC">
        <w:rPr>
          <w:rFonts w:asciiTheme="minorEastAsia" w:hAnsiTheme="minorEastAsia"/>
          <w:sz w:val="24"/>
          <w:szCs w:val="24"/>
        </w:rPr>
        <w:t>00</w:t>
      </w:r>
      <w:r w:rsidRPr="005C01DC">
        <w:rPr>
          <w:rFonts w:asciiTheme="minorEastAsia" w:hAnsiTheme="minorEastAsia" w:hint="eastAsia"/>
          <w:sz w:val="24"/>
          <w:szCs w:val="24"/>
        </w:rPr>
        <w:t>元；早退达三次后均按旷工对待（1个月内）；脱岗：指在上班期间未履行任何手续擅自离开工作岗位的，脱岗一次罚款1</w:t>
      </w:r>
      <w:r w:rsidRPr="005C01DC">
        <w:rPr>
          <w:rFonts w:asciiTheme="minorEastAsia" w:hAnsiTheme="minorEastAsia"/>
          <w:sz w:val="24"/>
          <w:szCs w:val="24"/>
        </w:rPr>
        <w:t>00</w:t>
      </w:r>
      <w:r w:rsidRPr="005C01DC">
        <w:rPr>
          <w:rFonts w:asciiTheme="minorEastAsia" w:hAnsiTheme="minorEastAsia" w:hint="eastAsia"/>
          <w:sz w:val="24"/>
          <w:szCs w:val="24"/>
        </w:rPr>
        <w:t>元，脱岗二次罚款2</w:t>
      </w:r>
      <w:r w:rsidRPr="005C01DC">
        <w:rPr>
          <w:rFonts w:asciiTheme="minorEastAsia" w:hAnsiTheme="minorEastAsia"/>
          <w:sz w:val="24"/>
          <w:szCs w:val="24"/>
        </w:rPr>
        <w:t>00</w:t>
      </w:r>
      <w:r w:rsidRPr="005C01DC">
        <w:rPr>
          <w:rFonts w:asciiTheme="minorEastAsia" w:hAnsiTheme="minorEastAsia" w:hint="eastAsia"/>
          <w:sz w:val="24"/>
          <w:szCs w:val="24"/>
        </w:rPr>
        <w:t>元，脱岗三次按旷工处理（1个月内）；旷工：未经同意或按规定程序办理请假手续而未正常上班的；旷工一次罚款</w:t>
      </w:r>
      <w:r w:rsidRPr="005C01DC">
        <w:rPr>
          <w:rFonts w:asciiTheme="minorEastAsia" w:hAnsiTheme="minorEastAsia"/>
          <w:sz w:val="24"/>
          <w:szCs w:val="24"/>
        </w:rPr>
        <w:t>200</w:t>
      </w:r>
      <w:r w:rsidRPr="005C01DC">
        <w:rPr>
          <w:rFonts w:asciiTheme="minorEastAsia" w:hAnsiTheme="minorEastAsia" w:hint="eastAsia"/>
          <w:sz w:val="24"/>
          <w:szCs w:val="24"/>
        </w:rPr>
        <w:t>元，旷工第二次罚款4</w:t>
      </w:r>
      <w:r w:rsidRPr="005C01DC">
        <w:rPr>
          <w:rFonts w:asciiTheme="minorEastAsia" w:hAnsiTheme="minorEastAsia"/>
          <w:sz w:val="24"/>
          <w:szCs w:val="24"/>
        </w:rPr>
        <w:t>00</w:t>
      </w:r>
      <w:r w:rsidRPr="005C01DC">
        <w:rPr>
          <w:rFonts w:asciiTheme="minorEastAsia" w:hAnsiTheme="minorEastAsia" w:hint="eastAsia"/>
          <w:sz w:val="24"/>
          <w:szCs w:val="24"/>
        </w:rPr>
        <w:t>元，旷工第三次，更换乙方驻派人员。</w:t>
      </w:r>
    </w:p>
    <w:p w14:paraId="52BA4F9F" w14:textId="77777777" w:rsidR="00746781" w:rsidRPr="005C01DC" w:rsidRDefault="00746781" w:rsidP="00746781">
      <w:pPr>
        <w:tabs>
          <w:tab w:val="left" w:pos="1080"/>
        </w:tabs>
        <w:spacing w:line="360" w:lineRule="auto"/>
        <w:ind w:firstLineChars="200" w:firstLine="480"/>
        <w:rPr>
          <w:rFonts w:asciiTheme="minorEastAsia" w:hAnsiTheme="minorEastAsia" w:hint="eastAsia"/>
          <w:sz w:val="24"/>
          <w:szCs w:val="24"/>
        </w:rPr>
      </w:pPr>
      <w:r w:rsidRPr="005C01DC">
        <w:rPr>
          <w:rFonts w:asciiTheme="minorEastAsia" w:hAnsiTheme="minorEastAsia" w:hint="eastAsia"/>
          <w:sz w:val="24"/>
          <w:szCs w:val="24"/>
        </w:rPr>
        <w:t>7</w:t>
      </w:r>
      <w:r w:rsidRPr="005C01DC">
        <w:rPr>
          <w:rFonts w:asciiTheme="minorEastAsia" w:hAnsiTheme="minorEastAsia"/>
          <w:sz w:val="24"/>
          <w:szCs w:val="24"/>
        </w:rPr>
        <w:t xml:space="preserve">.3 </w:t>
      </w:r>
      <w:r w:rsidRPr="005C01DC">
        <w:rPr>
          <w:rFonts w:asciiTheme="minorEastAsia" w:hAnsiTheme="minorEastAsia" w:hint="eastAsia"/>
          <w:sz w:val="24"/>
          <w:szCs w:val="24"/>
        </w:rPr>
        <w:t>除以上违纪处理规定，甲方有权依据本合同第九条追究违约责任，所有罚款即违约金皆可从服务费中扣除。</w:t>
      </w:r>
    </w:p>
    <w:p w14:paraId="508D6386"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sz w:val="24"/>
          <w:szCs w:val="24"/>
        </w:rPr>
        <w:t>8</w:t>
      </w:r>
      <w:r w:rsidRPr="005C01DC">
        <w:rPr>
          <w:rFonts w:asciiTheme="minorEastAsia" w:hAnsiTheme="minorEastAsia" w:cs="Times New Roman" w:hint="eastAsia"/>
          <w:sz w:val="24"/>
          <w:szCs w:val="24"/>
        </w:rPr>
        <w:t>.甲方应按约定向乙方支付每月劳务服务费。</w:t>
      </w:r>
    </w:p>
    <w:p w14:paraId="5B2FE092"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sz w:val="24"/>
          <w:szCs w:val="24"/>
        </w:rPr>
        <w:t>9</w:t>
      </w:r>
      <w:r w:rsidRPr="005C01DC">
        <w:rPr>
          <w:rFonts w:asciiTheme="minorEastAsia" w:hAnsiTheme="minorEastAsia" w:cs="Times New Roman" w:hint="eastAsia"/>
          <w:sz w:val="24"/>
          <w:szCs w:val="24"/>
        </w:rPr>
        <w:t>.甲方不因签署、执行本合同及对乙方人员实施现场服务监管而与乙方人员建立劳动或劳务关系，也</w:t>
      </w:r>
      <w:proofErr w:type="gramStart"/>
      <w:r w:rsidRPr="005C01DC">
        <w:rPr>
          <w:rFonts w:asciiTheme="minorEastAsia" w:hAnsiTheme="minorEastAsia" w:cs="Times New Roman" w:hint="eastAsia"/>
          <w:sz w:val="24"/>
          <w:szCs w:val="24"/>
        </w:rPr>
        <w:t>不</w:t>
      </w:r>
      <w:proofErr w:type="gramEnd"/>
      <w:r w:rsidRPr="005C01DC">
        <w:rPr>
          <w:rFonts w:asciiTheme="minorEastAsia" w:hAnsiTheme="minorEastAsia" w:cs="Times New Roman" w:hint="eastAsia"/>
          <w:sz w:val="24"/>
          <w:szCs w:val="24"/>
        </w:rPr>
        <w:t>因此代替乙方对其派驻甲方的工作人员承担任何法律责任。</w:t>
      </w:r>
    </w:p>
    <w:p w14:paraId="56C73986"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第八条  乙方的权利和义务</w:t>
      </w:r>
    </w:p>
    <w:p w14:paraId="33F6A68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1.乙方保证派驻本项目现场的符合要求的人员，</w:t>
      </w:r>
      <w:r w:rsidRPr="005C01DC">
        <w:rPr>
          <w:rFonts w:asciiTheme="minorEastAsia" w:hAnsiTheme="minorEastAsia" w:cs="Times New Roman" w:hint="eastAsia"/>
          <w:b/>
          <w:bCs/>
          <w:sz w:val="24"/>
          <w:szCs w:val="24"/>
        </w:rPr>
        <w:t>如甲方临时性增加相关工作，乙方在能力范围内应免费增加人员，以满足甲方临时工作要求。</w:t>
      </w:r>
      <w:r w:rsidRPr="005C01DC">
        <w:rPr>
          <w:rFonts w:asciiTheme="minorEastAsia" w:hAnsiTheme="minorEastAsia" w:cs="Times New Roman" w:hint="eastAsia"/>
          <w:sz w:val="24"/>
          <w:szCs w:val="24"/>
        </w:rPr>
        <w:t xml:space="preserve"> </w:t>
      </w:r>
    </w:p>
    <w:p w14:paraId="185EF1D1"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2.乙方派驻本项目的人员年龄应在50周岁以下，五官端正，体型适中，接受过正规的工作技能以及礼仪礼貌培训。</w:t>
      </w:r>
    </w:p>
    <w:p w14:paraId="0D6FACE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lastRenderedPageBreak/>
        <w:t>3.乙方派驻本项目的人员工作时间内未经甲方批准，不得擅自离岗，禁止在工作场所吸烟，否则甲方可追究乙方违约责任。</w:t>
      </w:r>
    </w:p>
    <w:p w14:paraId="1049DD5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4.乙方应确保合法用工，依法与其员工建立劳动合同关系，并保证该劳动合同关系在本合同履行期间合法存续，并确保在合同履行期间内按时发放员工薪酬及缴纳社保。</w:t>
      </w:r>
      <w:bookmarkStart w:id="3" w:name="OLE_LINK4"/>
      <w:bookmarkStart w:id="4" w:name="OLE_LINK3"/>
      <w:r w:rsidRPr="005C01DC">
        <w:rPr>
          <w:rFonts w:asciiTheme="minorEastAsia" w:hAnsiTheme="minorEastAsia" w:cs="Times New Roman" w:hint="eastAsia"/>
          <w:sz w:val="24"/>
          <w:szCs w:val="24"/>
        </w:rPr>
        <w:t>甲方不承担任何乙方与其员工劳动法律法规项下的任何责任</w:t>
      </w:r>
      <w:bookmarkEnd w:id="3"/>
      <w:bookmarkEnd w:id="4"/>
      <w:r w:rsidRPr="005C01DC">
        <w:rPr>
          <w:rFonts w:asciiTheme="minorEastAsia" w:hAnsiTheme="minorEastAsia" w:cs="Times New Roman" w:hint="eastAsia"/>
          <w:sz w:val="24"/>
          <w:szCs w:val="24"/>
        </w:rPr>
        <w:t>，乙方工作人员在工作期间产生的劳动纠纷由乙方处理，甲方概不负责；同时不得影响本合同正常履行。</w:t>
      </w:r>
    </w:p>
    <w:p w14:paraId="7CBBF809"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5.乙方不得雇佣不符合法律法规规定的人员，如未成年人、患有严重传染性疾病人员等，否则由此产生一切责任由乙方承担。如造成甲方损失，乙方应全额赔偿。</w:t>
      </w:r>
    </w:p>
    <w:p w14:paraId="5227776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6.乙方应按法律法规的要求组织派驻工作人员入职前后进行职业健康体检，相关费用由乙方承担，否则产生的一切后果由乙方负责。</w:t>
      </w:r>
    </w:p>
    <w:p w14:paraId="4F1C169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7.乙方应按甲方要求，对日常工作人员统一着装；应佩带工牌（带相片）上岗，相关费用由乙方承担。本合同项下工作人员服装应整齐、干净、无破损。</w:t>
      </w:r>
    </w:p>
    <w:p w14:paraId="039A66FC"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14:paraId="556D8EC3"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9.乙方派驻工作人员在工作期间应听从甲方指挥，按工作规程和安全规程要求开展工作，工作期间产生的工伤事故由乙方购买的工伤保险支付，不足部分由乙方承担，甲方概不负责。</w:t>
      </w:r>
    </w:p>
    <w:p w14:paraId="670AB809" w14:textId="77777777" w:rsidR="00746781" w:rsidRPr="005C01DC" w:rsidRDefault="00746781" w:rsidP="00746781">
      <w:pPr>
        <w:tabs>
          <w:tab w:val="left" w:pos="0"/>
        </w:tabs>
        <w:adjustRightInd w:val="0"/>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10</w:t>
      </w:r>
      <w:r w:rsidRPr="005C01DC">
        <w:rPr>
          <w:rFonts w:asciiTheme="minorEastAsia" w:hAnsiTheme="minorEastAsia" w:cs="Times New Roman" w:hint="eastAsia"/>
          <w:sz w:val="24"/>
          <w:szCs w:val="24"/>
        </w:rPr>
        <w:t>.乙方应在本合同签署次日向甲方提交</w:t>
      </w:r>
      <w:proofErr w:type="gramStart"/>
      <w:r w:rsidRPr="005C01DC">
        <w:rPr>
          <w:rFonts w:asciiTheme="minorEastAsia" w:hAnsiTheme="minorEastAsia" w:cs="Times New Roman" w:hint="eastAsia"/>
          <w:sz w:val="24"/>
          <w:szCs w:val="24"/>
        </w:rPr>
        <w:t>保洁项目</w:t>
      </w:r>
      <w:proofErr w:type="gramEnd"/>
      <w:r w:rsidRPr="005C01DC">
        <w:rPr>
          <w:rFonts w:asciiTheme="minorEastAsia" w:hAnsiTheme="minorEastAsia" w:cs="Times New Roman" w:hint="eastAsia"/>
          <w:sz w:val="24"/>
          <w:szCs w:val="24"/>
        </w:rPr>
        <w:t>作业规程。该等作业规程经甲方确认后作为本合同组成部分。乙方应按经甲方确认的作业规程进行日常作业。</w:t>
      </w:r>
    </w:p>
    <w:p w14:paraId="2143326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1</w:t>
      </w:r>
      <w:r w:rsidRPr="005C01DC">
        <w:rPr>
          <w:rFonts w:asciiTheme="minorEastAsia" w:hAnsiTheme="minorEastAsia" w:cs="Times New Roman" w:hint="eastAsia"/>
          <w:sz w:val="24"/>
          <w:szCs w:val="24"/>
        </w:rPr>
        <w:t>.乙方现场负责人应主动或按甲方要求向甲方汇报日常作业情况，提出存在问题及解决方法。</w:t>
      </w:r>
    </w:p>
    <w:p w14:paraId="29F03F1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2</w:t>
      </w:r>
      <w:r w:rsidRPr="005C01DC">
        <w:rPr>
          <w:rFonts w:asciiTheme="minorEastAsia" w:hAnsiTheme="minorEastAsia" w:cs="Times New Roman" w:hint="eastAsia"/>
          <w:sz w:val="24"/>
          <w:szCs w:val="24"/>
        </w:rPr>
        <w:t>.乙方应定期对派驻人员进行培训，培训内容包括但不限于日常工作业务、报修流程、紧急事件处理、安全操作等。</w:t>
      </w:r>
    </w:p>
    <w:p w14:paraId="00B0B092" w14:textId="77777777" w:rsidR="00746781" w:rsidRPr="005C01DC" w:rsidRDefault="00746781" w:rsidP="00746781">
      <w:pPr>
        <w:spacing w:line="360" w:lineRule="auto"/>
        <w:ind w:firstLineChars="200" w:firstLine="440"/>
        <w:rPr>
          <w:rFonts w:asciiTheme="minorEastAsia" w:hAnsiTheme="minorEastAsia" w:cs="Times New Roman" w:hint="eastAsia"/>
          <w:spacing w:val="-10"/>
          <w:sz w:val="24"/>
          <w:szCs w:val="24"/>
        </w:rPr>
      </w:pPr>
      <w:r w:rsidRPr="005C01DC">
        <w:rPr>
          <w:rFonts w:asciiTheme="minorEastAsia" w:hAnsiTheme="minorEastAsia" w:cs="Times New Roman"/>
          <w:spacing w:val="-10"/>
          <w:sz w:val="24"/>
          <w:szCs w:val="24"/>
        </w:rPr>
        <w:t>13</w:t>
      </w:r>
      <w:r w:rsidRPr="005C01DC">
        <w:rPr>
          <w:rFonts w:asciiTheme="minorEastAsia" w:hAnsiTheme="minorEastAsia" w:cs="Times New Roman" w:hint="eastAsia"/>
          <w:spacing w:val="-10"/>
          <w:sz w:val="24"/>
          <w:szCs w:val="24"/>
        </w:rPr>
        <w:t>.乙方确保其当班人员服从并遵守甲方人员的现场管理和相关要求。</w:t>
      </w:r>
    </w:p>
    <w:p w14:paraId="15727D66"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4</w:t>
      </w:r>
      <w:r w:rsidRPr="005C01DC">
        <w:rPr>
          <w:rFonts w:asciiTheme="minorEastAsia" w:hAnsiTheme="minorEastAsia" w:cs="Times New Roman" w:hint="eastAsia"/>
          <w:sz w:val="24"/>
          <w:szCs w:val="24"/>
        </w:rPr>
        <w:t>.乙方应要求其人员节约使用甲方提供的资源，不得浪费。</w:t>
      </w:r>
    </w:p>
    <w:p w14:paraId="644179E9"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lastRenderedPageBreak/>
        <w:t>1</w:t>
      </w:r>
      <w:r w:rsidRPr="005C01DC">
        <w:rPr>
          <w:rFonts w:asciiTheme="minorEastAsia" w:hAnsiTheme="minorEastAsia" w:cs="Times New Roman"/>
          <w:sz w:val="24"/>
          <w:szCs w:val="24"/>
        </w:rPr>
        <w:t>5</w:t>
      </w:r>
      <w:r w:rsidRPr="005C01DC">
        <w:rPr>
          <w:rFonts w:asciiTheme="minorEastAsia" w:hAnsiTheme="minorEastAsia" w:cs="Times New Roman" w:hint="eastAsia"/>
          <w:sz w:val="24"/>
          <w:szCs w:val="24"/>
        </w:rPr>
        <w:t>.乙方不得擅自挪用甲方物品，如需挪用甲方物品，经甲方确认后方可使用。</w:t>
      </w:r>
    </w:p>
    <w:p w14:paraId="3EEECC6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16</w:t>
      </w:r>
      <w:r w:rsidRPr="005C01DC">
        <w:rPr>
          <w:rFonts w:asciiTheme="minorEastAsia" w:hAnsiTheme="minorEastAsia" w:cs="Times New Roman" w:hint="eastAsia"/>
          <w:sz w:val="24"/>
          <w:szCs w:val="24"/>
        </w:rPr>
        <w:t>.如乙方服务涉及高空作业或其他危险性作业，乙方应在作业前向甲方提交作业方案，经甲方确认后方可实施。</w:t>
      </w:r>
    </w:p>
    <w:p w14:paraId="6A246B06"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7</w:t>
      </w:r>
      <w:r w:rsidRPr="005C01DC">
        <w:rPr>
          <w:rFonts w:asciiTheme="minorEastAsia" w:hAnsiTheme="minorEastAsia" w:cs="Times New Roman" w:hint="eastAsia"/>
          <w:sz w:val="24"/>
          <w:szCs w:val="24"/>
        </w:rPr>
        <w:t>.乙方作业应注意防火，并采取有效措施避免漏水、漏电等发生。如发现本项目存在任何设备故障、消防隐患，乙方应及时通知甲方，并协助甲方及时排除。</w:t>
      </w:r>
    </w:p>
    <w:p w14:paraId="122ABCB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8</w:t>
      </w:r>
      <w:r w:rsidRPr="005C01DC">
        <w:rPr>
          <w:rFonts w:asciiTheme="minorEastAsia" w:hAnsiTheme="minorEastAsia" w:cs="Times New Roman" w:hint="eastAsia"/>
          <w:sz w:val="24"/>
          <w:szCs w:val="24"/>
        </w:rPr>
        <w:t xml:space="preserve">. </w:t>
      </w:r>
      <w:proofErr w:type="gramStart"/>
      <w:r w:rsidRPr="005C01DC">
        <w:rPr>
          <w:rFonts w:asciiTheme="minorEastAsia" w:hAnsiTheme="minorEastAsia" w:cs="Times New Roman" w:hint="eastAsia"/>
          <w:sz w:val="24"/>
          <w:szCs w:val="24"/>
        </w:rPr>
        <w:t>乙方员工</w:t>
      </w:r>
      <w:proofErr w:type="gramEnd"/>
      <w:r w:rsidRPr="005C01DC">
        <w:rPr>
          <w:rFonts w:asciiTheme="minorEastAsia" w:hAnsiTheme="minorEastAsia" w:cs="Times New Roman" w:hint="eastAsia"/>
          <w:sz w:val="24"/>
          <w:szCs w:val="24"/>
        </w:rPr>
        <w:t>在甲方宿舍住宿的，要遵守甲方宿舍管理规定，不得在宿舍烹煮食物，不得在宿舍饮酒、赌博、吸毒等。</w:t>
      </w:r>
    </w:p>
    <w:p w14:paraId="0C95A147" w14:textId="77777777" w:rsidR="00746781" w:rsidRPr="005C01DC" w:rsidRDefault="00746781" w:rsidP="00746781">
      <w:pPr>
        <w:tabs>
          <w:tab w:val="left" w:pos="4410"/>
        </w:tabs>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19</w:t>
      </w:r>
      <w:r w:rsidRPr="005C01DC">
        <w:rPr>
          <w:rFonts w:asciiTheme="minorEastAsia" w:hAnsiTheme="minorEastAsia" w:cs="Times New Roman" w:hint="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14:paraId="6358E58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20</w:t>
      </w:r>
      <w:r w:rsidRPr="005C01DC">
        <w:rPr>
          <w:rFonts w:asciiTheme="minorEastAsia" w:hAnsiTheme="minorEastAsia" w:cs="Times New Roman" w:hint="eastAsia"/>
          <w:sz w:val="24"/>
          <w:szCs w:val="24"/>
        </w:rPr>
        <w:t>.乙方保证其日常作业不影响甲方的正常办公。</w:t>
      </w:r>
    </w:p>
    <w:p w14:paraId="64694EF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w:t>
      </w:r>
      <w:r w:rsidRPr="005C01DC">
        <w:rPr>
          <w:rFonts w:asciiTheme="minorEastAsia" w:hAnsiTheme="minorEastAsia" w:cs="Times New Roman"/>
          <w:sz w:val="24"/>
          <w:szCs w:val="24"/>
        </w:rPr>
        <w:t>1</w:t>
      </w:r>
      <w:r w:rsidRPr="005C01DC">
        <w:rPr>
          <w:rFonts w:asciiTheme="minorEastAsia" w:hAnsiTheme="minorEastAsia" w:cs="Times New Roman" w:hint="eastAsia"/>
          <w:sz w:val="24"/>
          <w:szCs w:val="24"/>
        </w:rPr>
        <w:t>.本合同因任何原因终止的，乙方应在终止后3日内，与甲方或甲方指定接管单位办理本项目交接，并与接管单位签署交接确认文件。交接确认文件应交甲方一份备案。</w:t>
      </w:r>
    </w:p>
    <w:p w14:paraId="37084AE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第九条  违约责任</w:t>
      </w:r>
    </w:p>
    <w:p w14:paraId="542E5795"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若乙方派驻符合甲方要求的合格人员数量、人员到岗时间未达到合同约定的，甲方有权据实结算服务费</w:t>
      </w:r>
      <w:proofErr w:type="gramStart"/>
      <w:r w:rsidRPr="005C01DC">
        <w:rPr>
          <w:rFonts w:asciiTheme="minorEastAsia" w:hAnsiTheme="minorEastAsia" w:cs="Times New Roman" w:hint="eastAsia"/>
          <w:sz w:val="24"/>
          <w:szCs w:val="24"/>
        </w:rPr>
        <w:t>且按照</w:t>
      </w:r>
      <w:proofErr w:type="gramEnd"/>
      <w:r w:rsidRPr="005C01DC">
        <w:rPr>
          <w:rFonts w:asciiTheme="minorEastAsia" w:hAnsiTheme="minorEastAsia" w:cs="Times New Roman" w:hint="eastAsia"/>
          <w:sz w:val="24"/>
          <w:szCs w:val="24"/>
        </w:rPr>
        <w:t>100元每人/</w:t>
      </w:r>
      <w:proofErr w:type="gramStart"/>
      <w:r w:rsidRPr="005C01DC">
        <w:rPr>
          <w:rFonts w:asciiTheme="minorEastAsia" w:hAnsiTheme="minorEastAsia" w:cs="Times New Roman" w:hint="eastAsia"/>
          <w:sz w:val="24"/>
          <w:szCs w:val="24"/>
        </w:rPr>
        <w:t>天标准</w:t>
      </w:r>
      <w:proofErr w:type="gramEnd"/>
      <w:r w:rsidRPr="005C01DC">
        <w:rPr>
          <w:rFonts w:asciiTheme="minorEastAsia" w:hAnsiTheme="minorEastAsia" w:cs="Times New Roman" w:hint="eastAsia"/>
          <w:sz w:val="24"/>
          <w:szCs w:val="24"/>
        </w:rPr>
        <w:t xml:space="preserve">追究乙方违约责任，并有权在服务费中进行扣除，乙方对此无异议。 </w:t>
      </w:r>
    </w:p>
    <w:p w14:paraId="10E2DCE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14:paraId="6A41415D"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3</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依据本合同，由于乙方人员进行日常服务工作时的过失或故意行为，造成甲方或任何第三方人身或财产损害的，乙方承担全部赔偿责任，且甲方有权按照1000元/次的标准追究乙方的违约责任。</w:t>
      </w:r>
    </w:p>
    <w:p w14:paraId="64757682" w14:textId="223B4621"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4</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甲方逾期不支付服务费的，每日按逾期金额数额的</w:t>
      </w:r>
      <w:r w:rsidRPr="005C01DC">
        <w:rPr>
          <w:rFonts w:ascii="宋体" w:hAnsi="宋体" w:cs="宋体" w:hint="eastAsia"/>
          <w:sz w:val="24"/>
          <w:szCs w:val="24"/>
        </w:rPr>
        <w:t>万分之三</w:t>
      </w:r>
      <w:r w:rsidRPr="005C01DC">
        <w:rPr>
          <w:rFonts w:asciiTheme="minorEastAsia" w:hAnsiTheme="minorEastAsia" w:cs="Times New Roman" w:hint="eastAsia"/>
          <w:sz w:val="24"/>
          <w:szCs w:val="24"/>
        </w:rPr>
        <w:t>计算违约金</w:t>
      </w:r>
      <w:r w:rsidRPr="005C01DC">
        <w:rPr>
          <w:rFonts w:ascii="宋体" w:hAnsi="宋体" w:cs="宋体" w:hint="eastAsia"/>
          <w:sz w:val="24"/>
          <w:szCs w:val="24"/>
        </w:rPr>
        <w:t>，违约</w:t>
      </w:r>
      <w:r w:rsidRPr="005C01DC">
        <w:rPr>
          <w:rFonts w:ascii="宋体" w:hAnsi="宋体" w:cs="宋体" w:hint="eastAsia"/>
          <w:sz w:val="24"/>
          <w:szCs w:val="24"/>
        </w:rPr>
        <w:lastRenderedPageBreak/>
        <w:t>金上限为欠付金额的1</w:t>
      </w:r>
      <w:r w:rsidRPr="005C01DC">
        <w:rPr>
          <w:rFonts w:ascii="宋体" w:hAnsi="宋体" w:cs="宋体"/>
          <w:sz w:val="24"/>
          <w:szCs w:val="24"/>
        </w:rPr>
        <w:t>0%</w:t>
      </w:r>
      <w:r w:rsidRPr="005C01DC">
        <w:rPr>
          <w:rFonts w:asciiTheme="minorEastAsia" w:hAnsiTheme="minorEastAsia" w:cs="Times New Roman" w:hint="eastAsia"/>
          <w:sz w:val="24"/>
          <w:szCs w:val="24"/>
        </w:rPr>
        <w:t>。如逾期一个月未支付服务费的，乙方有权单方解除合同，并要求甲方结清相关费用，但甲方因乙方未按合同约定履行而未</w:t>
      </w:r>
      <w:proofErr w:type="gramStart"/>
      <w:r w:rsidRPr="005C01DC">
        <w:rPr>
          <w:rFonts w:asciiTheme="minorEastAsia" w:hAnsiTheme="minorEastAsia" w:cs="Times New Roman" w:hint="eastAsia"/>
          <w:sz w:val="24"/>
          <w:szCs w:val="24"/>
        </w:rPr>
        <w:t>予支</w:t>
      </w:r>
      <w:proofErr w:type="gramEnd"/>
      <w:r w:rsidRPr="005C01DC">
        <w:rPr>
          <w:rFonts w:asciiTheme="minorEastAsia" w:hAnsiTheme="minorEastAsia" w:cs="Times New Roman" w:hint="eastAsia"/>
          <w:sz w:val="24"/>
          <w:szCs w:val="24"/>
        </w:rPr>
        <w:t>付费用的除外。</w:t>
      </w:r>
    </w:p>
    <w:p w14:paraId="09503E62"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5.因乙方未履行其劳动法项下的责任导致</w:t>
      </w:r>
      <w:proofErr w:type="gramStart"/>
      <w:r w:rsidRPr="005C01DC">
        <w:rPr>
          <w:rFonts w:asciiTheme="minorEastAsia" w:hAnsiTheme="minorEastAsia" w:cs="Times New Roman" w:hint="eastAsia"/>
          <w:sz w:val="24"/>
          <w:szCs w:val="24"/>
        </w:rPr>
        <w:t>乙方员工</w:t>
      </w:r>
      <w:proofErr w:type="gramEnd"/>
      <w:r w:rsidRPr="005C01DC">
        <w:rPr>
          <w:rFonts w:asciiTheme="minorEastAsia" w:hAnsiTheme="minorEastAsia" w:cs="Times New Roman" w:hint="eastAsia"/>
          <w:sz w:val="24"/>
          <w:szCs w:val="24"/>
        </w:rPr>
        <w:t>向甲方提出主张的，甲方有权按照1000元/次的标准追究乙方的违约责任。如因此导致甲方被追索的，由此甲方支付的合理费用均由乙方承担。</w:t>
      </w:r>
    </w:p>
    <w:p w14:paraId="6675F151"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6.因一方违约，造成的对方支出的争议处理费用（包括但不限于诉讼费、律师费、鉴定费、保全费、诉讼财产保全担保保险费等）由违约方承担。</w:t>
      </w:r>
    </w:p>
    <w:p w14:paraId="55B7A7B6"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p>
    <w:p w14:paraId="01A9D18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第十条 争议解决方式</w:t>
      </w:r>
    </w:p>
    <w:p w14:paraId="6AD8DF4B"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如合同履行过程中双方发生争议，应进行协商解决。若协商不成，双方同意由甲方所在地有管辖权的人民法院管辖。</w:t>
      </w:r>
    </w:p>
    <w:p w14:paraId="1CFB2E9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第十</w:t>
      </w:r>
      <w:r w:rsidRPr="005C01DC">
        <w:rPr>
          <w:rFonts w:asciiTheme="minorEastAsia" w:hAnsiTheme="minorEastAsia" w:cs="Times New Roman" w:hint="eastAsia"/>
          <w:sz w:val="24"/>
          <w:szCs w:val="24"/>
        </w:rPr>
        <w:t>一</w:t>
      </w:r>
      <w:r w:rsidRPr="005C01DC">
        <w:rPr>
          <w:rFonts w:asciiTheme="minorEastAsia" w:hAnsiTheme="minorEastAsia" w:cs="Times New Roman"/>
          <w:sz w:val="24"/>
          <w:szCs w:val="24"/>
        </w:rPr>
        <w:t>条</w:t>
      </w:r>
      <w:r w:rsidRPr="005C01DC">
        <w:rPr>
          <w:rFonts w:asciiTheme="minorEastAsia" w:hAnsiTheme="minorEastAsia" w:cs="Times New Roman" w:hint="eastAsia"/>
          <w:sz w:val="24"/>
          <w:szCs w:val="24"/>
        </w:rPr>
        <w:t xml:space="preserve">  合同效力</w:t>
      </w:r>
    </w:p>
    <w:p w14:paraId="6B3837D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本合同一式肆份，每方各执贰份，自双方法定代表人或授权委托人签章并加盖单位公章之日起生效，具有同等法律效力。</w:t>
      </w:r>
    </w:p>
    <w:p w14:paraId="66C3282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第十二条  通知</w:t>
      </w:r>
    </w:p>
    <w:p w14:paraId="67E7E2CA" w14:textId="77777777" w:rsidR="00746781" w:rsidRPr="005C01DC" w:rsidRDefault="00746781" w:rsidP="00746781">
      <w:pPr>
        <w:snapToGrid w:val="0"/>
        <w:spacing w:line="360" w:lineRule="auto"/>
        <w:ind w:firstLineChars="200" w:firstLine="480"/>
        <w:rPr>
          <w:rFonts w:asciiTheme="minorEastAsia" w:hAnsiTheme="minorEastAsia" w:cs="Times New Roman" w:hint="eastAsia"/>
          <w:bCs/>
          <w:sz w:val="24"/>
          <w:szCs w:val="24"/>
        </w:rPr>
      </w:pPr>
      <w:r w:rsidRPr="005C01DC">
        <w:rPr>
          <w:rFonts w:asciiTheme="minorEastAsia" w:hAnsiTheme="minorEastAsia" w:cs="Times New Roman" w:hint="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14:paraId="45F446EF"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bCs/>
          <w:sz w:val="24"/>
          <w:szCs w:val="24"/>
        </w:rPr>
        <w:t xml:space="preserve">第十三条  </w:t>
      </w:r>
      <w:r w:rsidRPr="005C01DC">
        <w:rPr>
          <w:rFonts w:asciiTheme="minorEastAsia" w:hAnsiTheme="minorEastAsia" w:cs="Times New Roman" w:hint="eastAsia"/>
          <w:sz w:val="24"/>
          <w:szCs w:val="24"/>
        </w:rPr>
        <w:t>其它约定</w:t>
      </w:r>
    </w:p>
    <w:p w14:paraId="475219B6"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14:paraId="33B1419F"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2.</w:t>
      </w:r>
      <w:r w:rsidRPr="005C01DC">
        <w:rPr>
          <w:rFonts w:asciiTheme="minorEastAsia" w:hAnsiTheme="minorEastAsia" w:cs="Times New Roman" w:hint="eastAsia"/>
          <w:b/>
          <w:bCs/>
          <w:sz w:val="24"/>
          <w:szCs w:val="24"/>
          <w:u w:val="single"/>
        </w:rPr>
        <w:t>乙方在上述服务范围之外，在甲方遇到重大工作时，乙方有义务按甲方要求阶段性增配人员，时间不超过一周的，费用由乙方自行承。</w:t>
      </w:r>
      <w:r w:rsidRPr="005C01DC">
        <w:rPr>
          <w:rFonts w:asciiTheme="minorEastAsia" w:hAnsiTheme="minorEastAsia" w:cs="Times New Roman" w:hint="eastAsia"/>
          <w:sz w:val="24"/>
          <w:szCs w:val="24"/>
        </w:rPr>
        <w:t>。</w:t>
      </w:r>
    </w:p>
    <w:p w14:paraId="322F36D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3</w:t>
      </w:r>
      <w:r w:rsidRPr="005C01DC">
        <w:rPr>
          <w:rFonts w:asciiTheme="minorEastAsia" w:hAnsiTheme="minorEastAsia" w:cs="Times New Roman" w:hint="eastAsia"/>
          <w:sz w:val="24"/>
          <w:szCs w:val="24"/>
        </w:rPr>
        <w:t>.项目日常检查时发生不合格项，情况属实的乙方要积极配合签字，若在甲方查</w:t>
      </w:r>
      <w:r w:rsidRPr="005C01DC">
        <w:rPr>
          <w:rFonts w:asciiTheme="minorEastAsia" w:hAnsiTheme="minorEastAsia" w:cs="Times New Roman" w:hint="eastAsia"/>
          <w:sz w:val="24"/>
          <w:szCs w:val="24"/>
        </w:rPr>
        <w:lastRenderedPageBreak/>
        <w:t>证的情况下</w:t>
      </w:r>
      <w:proofErr w:type="gramStart"/>
      <w:r w:rsidRPr="005C01DC">
        <w:rPr>
          <w:rFonts w:asciiTheme="minorEastAsia" w:hAnsiTheme="minorEastAsia" w:cs="Times New Roman" w:hint="eastAsia"/>
          <w:sz w:val="24"/>
          <w:szCs w:val="24"/>
        </w:rPr>
        <w:t>乙方仍</w:t>
      </w:r>
      <w:proofErr w:type="gramEnd"/>
      <w:r w:rsidRPr="005C01DC">
        <w:rPr>
          <w:rFonts w:asciiTheme="minorEastAsia" w:hAnsiTheme="minorEastAsia" w:cs="Times New Roman" w:hint="eastAsia"/>
          <w:sz w:val="24"/>
          <w:szCs w:val="24"/>
        </w:rPr>
        <w:t>不配合签字，甲方可根据合同约定针对不合格项进行扣分扣款处理。</w:t>
      </w:r>
    </w:p>
    <w:p w14:paraId="5856E9C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4.未尽事宜双方可通过平等协商进行补充协议，补充协议与本合同具有同等法律效力。</w:t>
      </w:r>
    </w:p>
    <w:p w14:paraId="19529EA8" w14:textId="77777777" w:rsidR="00746781" w:rsidRPr="005C01DC" w:rsidRDefault="00746781" w:rsidP="00746781">
      <w:pPr>
        <w:snapToGrid w:val="0"/>
        <w:spacing w:line="360" w:lineRule="auto"/>
        <w:ind w:firstLine="480"/>
        <w:rPr>
          <w:rFonts w:asciiTheme="minorEastAsia" w:hAnsiTheme="minorEastAsia" w:cs="Times New Roman" w:hint="eastAsia"/>
          <w:bCs/>
          <w:sz w:val="24"/>
          <w:szCs w:val="24"/>
        </w:rPr>
      </w:pPr>
      <w:r w:rsidRPr="005C01DC">
        <w:rPr>
          <w:rFonts w:asciiTheme="minorEastAsia" w:hAnsiTheme="minorEastAsia" w:cs="Times New Roman" w:hint="eastAsia"/>
          <w:bCs/>
          <w:sz w:val="24"/>
          <w:szCs w:val="24"/>
        </w:rPr>
        <w:t>附件：1、乙方营业执照</w:t>
      </w:r>
    </w:p>
    <w:p w14:paraId="119D4B15" w14:textId="77777777" w:rsidR="00746781" w:rsidRPr="005C01DC" w:rsidRDefault="00746781" w:rsidP="00746781">
      <w:pPr>
        <w:snapToGrid w:val="0"/>
        <w:spacing w:line="360" w:lineRule="auto"/>
        <w:ind w:firstLine="480"/>
        <w:rPr>
          <w:rFonts w:asciiTheme="minorEastAsia" w:hAnsiTheme="minorEastAsia" w:cs="Times New Roman" w:hint="eastAsia"/>
          <w:sz w:val="24"/>
          <w:szCs w:val="24"/>
        </w:rPr>
      </w:pPr>
      <w:r w:rsidRPr="005C01DC">
        <w:rPr>
          <w:rFonts w:asciiTheme="minorEastAsia" w:hAnsiTheme="minorEastAsia" w:cs="Times New Roman" w:hint="eastAsia"/>
          <w:bCs/>
          <w:sz w:val="24"/>
          <w:szCs w:val="24"/>
        </w:rPr>
        <w:t xml:space="preserve"> </w:t>
      </w:r>
      <w:r w:rsidRPr="005C01DC">
        <w:rPr>
          <w:rFonts w:asciiTheme="minorEastAsia" w:hAnsiTheme="minorEastAsia" w:cs="Times New Roman"/>
          <w:bCs/>
          <w:sz w:val="24"/>
          <w:szCs w:val="24"/>
        </w:rPr>
        <w:t xml:space="preserve">     2</w:t>
      </w:r>
      <w:r w:rsidRPr="005C01DC">
        <w:rPr>
          <w:rFonts w:asciiTheme="minorEastAsia" w:hAnsiTheme="minorEastAsia" w:cs="Times New Roman" w:hint="eastAsia"/>
          <w:bCs/>
          <w:sz w:val="24"/>
          <w:szCs w:val="24"/>
        </w:rPr>
        <w:t>、乙方劳务派遣经营许可证</w:t>
      </w:r>
    </w:p>
    <w:p w14:paraId="5A561302" w14:textId="77777777" w:rsidR="00746781" w:rsidRPr="005C01DC" w:rsidRDefault="00746781" w:rsidP="00746781">
      <w:pPr>
        <w:snapToGrid w:val="0"/>
        <w:spacing w:line="360" w:lineRule="auto"/>
        <w:ind w:firstLine="480"/>
        <w:rPr>
          <w:rFonts w:asciiTheme="minorEastAsia" w:hAnsiTheme="minorEastAsia" w:cs="Times New Roman" w:hint="eastAsia"/>
          <w:sz w:val="24"/>
          <w:szCs w:val="24"/>
        </w:rPr>
      </w:pPr>
    </w:p>
    <w:p w14:paraId="33241E47"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hint="eastAsia"/>
          <w:bCs/>
          <w:sz w:val="24"/>
          <w:szCs w:val="24"/>
        </w:rPr>
        <w:t>甲方：</w:t>
      </w:r>
      <w:r w:rsidRPr="005C01DC">
        <w:rPr>
          <w:rFonts w:asciiTheme="minorEastAsia" w:hAnsiTheme="minorEastAsia" w:cs="Arial" w:hint="eastAsia"/>
          <w:sz w:val="24"/>
          <w:szCs w:val="24"/>
        </w:rPr>
        <w:t>（公章</w:t>
      </w:r>
      <w:r w:rsidRPr="005C01DC">
        <w:rPr>
          <w:rFonts w:asciiTheme="minorEastAsia" w:hAnsiTheme="minorEastAsia" w:cs="Arial"/>
          <w:sz w:val="24"/>
          <w:szCs w:val="24"/>
        </w:rPr>
        <w:t>）</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w:t>
      </w:r>
      <w:r w:rsidRPr="005C01DC">
        <w:rPr>
          <w:rFonts w:asciiTheme="minorEastAsia" w:hAnsiTheme="minorEastAsia" w:cs="Arial" w:hint="eastAsia"/>
          <w:bCs/>
          <w:sz w:val="24"/>
          <w:szCs w:val="24"/>
        </w:rPr>
        <w:t>乙方：</w:t>
      </w:r>
      <w:r w:rsidRPr="005C01DC">
        <w:rPr>
          <w:rFonts w:asciiTheme="minorEastAsia" w:hAnsiTheme="minorEastAsia" w:cs="Arial" w:hint="eastAsia"/>
          <w:sz w:val="24"/>
          <w:szCs w:val="24"/>
        </w:rPr>
        <w:t>（公章</w:t>
      </w:r>
      <w:r w:rsidRPr="005C01DC">
        <w:rPr>
          <w:rFonts w:asciiTheme="minorEastAsia" w:hAnsiTheme="minorEastAsia" w:cs="Arial"/>
          <w:sz w:val="24"/>
          <w:szCs w:val="24"/>
        </w:rPr>
        <w:t xml:space="preserve">） </w:t>
      </w:r>
      <w:r w:rsidRPr="005C01DC">
        <w:rPr>
          <w:rFonts w:asciiTheme="minorEastAsia" w:hAnsiTheme="minorEastAsia" w:cs="Arial" w:hint="eastAsia"/>
          <w:bCs/>
          <w:sz w:val="24"/>
          <w:szCs w:val="24"/>
        </w:rPr>
        <w:t xml:space="preserve">   </w:t>
      </w:r>
      <w:r w:rsidRPr="005C01DC">
        <w:rPr>
          <w:rFonts w:asciiTheme="minorEastAsia" w:hAnsiTheme="minorEastAsia" w:cs="Arial"/>
          <w:bCs/>
          <w:sz w:val="24"/>
          <w:szCs w:val="24"/>
        </w:rPr>
        <w:t xml:space="preserve">                   </w:t>
      </w:r>
    </w:p>
    <w:p w14:paraId="0BAA4883"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hint="eastAsia"/>
          <w:sz w:val="24"/>
          <w:szCs w:val="24"/>
        </w:rPr>
        <w:t xml:space="preserve">地址：                             </w:t>
      </w:r>
      <w:r w:rsidRPr="005C01DC">
        <w:rPr>
          <w:rFonts w:asciiTheme="minorEastAsia" w:hAnsiTheme="minorEastAsia" w:cs="Arial"/>
          <w:sz w:val="24"/>
          <w:szCs w:val="24"/>
        </w:rPr>
        <w:t xml:space="preserve">   地址：</w:t>
      </w:r>
    </w:p>
    <w:p w14:paraId="1EAC7E57"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 xml:space="preserve">法定代表人：                       </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法定代表人：</w:t>
      </w:r>
    </w:p>
    <w:p w14:paraId="5A77A4A6"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或委托代理人：                        或委托代理人：</w:t>
      </w:r>
    </w:p>
    <w:p w14:paraId="3AF4545D"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电话：</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电话： </w:t>
      </w:r>
    </w:p>
    <w:p w14:paraId="4A554861"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传真：</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传真：      </w:t>
      </w:r>
    </w:p>
    <w:p w14:paraId="103CAB28" w14:textId="064F54B0" w:rsidR="00746781" w:rsidRDefault="00746781" w:rsidP="00746781">
      <w:pPr>
        <w:widowControl/>
        <w:tabs>
          <w:tab w:val="left" w:pos="1080"/>
        </w:tabs>
        <w:spacing w:line="360" w:lineRule="auto"/>
        <w:jc w:val="left"/>
        <w:rPr>
          <w:rFonts w:asciiTheme="minorEastAsia" w:hAnsiTheme="minorEastAsia" w:cs="Arial" w:hint="eastAsia"/>
          <w:sz w:val="24"/>
          <w:szCs w:val="24"/>
        </w:rPr>
        <w:sectPr w:rsidR="00746781" w:rsidSect="004A0943">
          <w:headerReference w:type="default" r:id="rId8"/>
          <w:footerReference w:type="default" r:id="rId9"/>
          <w:pgSz w:w="11906" w:h="16838"/>
          <w:pgMar w:top="2268" w:right="1474" w:bottom="2041" w:left="1588" w:header="851" w:footer="992" w:gutter="0"/>
          <w:cols w:space="0"/>
          <w:docGrid w:type="lines" w:linePitch="321"/>
        </w:sectPr>
      </w:pPr>
      <w:r w:rsidRPr="005C01DC">
        <w:rPr>
          <w:rFonts w:asciiTheme="minorEastAsia" w:hAnsiTheme="minorEastAsia" w:cs="Arial"/>
          <w:sz w:val="24"/>
          <w:szCs w:val="24"/>
        </w:rPr>
        <w:t>签</w:t>
      </w:r>
      <w:r w:rsidRPr="005C01DC">
        <w:rPr>
          <w:rFonts w:ascii="宋体" w:hAnsi="宋体" w:cs="宋体" w:hint="eastAsia"/>
          <w:sz w:val="24"/>
          <w:szCs w:val="24"/>
        </w:rPr>
        <w:t>订</w:t>
      </w:r>
      <w:r w:rsidRPr="005C01DC">
        <w:rPr>
          <w:rFonts w:asciiTheme="minorEastAsia" w:hAnsiTheme="minorEastAsia" w:cs="Arial"/>
          <w:sz w:val="24"/>
          <w:szCs w:val="24"/>
        </w:rPr>
        <w:t>日期   年   月   日               签</w:t>
      </w:r>
      <w:r w:rsidRPr="005C01DC">
        <w:rPr>
          <w:rFonts w:ascii="宋体" w:hAnsi="宋体" w:cs="宋体" w:hint="eastAsia"/>
          <w:sz w:val="24"/>
          <w:szCs w:val="24"/>
        </w:rPr>
        <w:t>订</w:t>
      </w:r>
      <w:r w:rsidRPr="005C01DC">
        <w:rPr>
          <w:rFonts w:asciiTheme="minorEastAsia" w:hAnsiTheme="minorEastAsia" w:cs="Arial"/>
          <w:sz w:val="24"/>
          <w:szCs w:val="24"/>
        </w:rPr>
        <w:t xml:space="preserve">日期   年   月  </w:t>
      </w:r>
      <w:r w:rsidR="005C01DC" w:rsidRPr="005C01DC">
        <w:rPr>
          <w:rFonts w:asciiTheme="minorEastAsia" w:hAnsiTheme="minorEastAsia" w:cs="Arial" w:hint="eastAsia"/>
          <w:sz w:val="24"/>
          <w:szCs w:val="24"/>
        </w:rPr>
        <w:t xml:space="preserve"> 日</w:t>
      </w:r>
      <w:r w:rsidR="005C01DC">
        <w:rPr>
          <w:rFonts w:asciiTheme="minorEastAsia" w:hAnsiTheme="minorEastAsia" w:cs="Arial" w:hint="eastAsia"/>
          <w:sz w:val="24"/>
          <w:szCs w:val="24"/>
        </w:rPr>
        <w:t xml:space="preserve">  </w:t>
      </w:r>
    </w:p>
    <w:p w14:paraId="6092B437" w14:textId="0C983281" w:rsidR="009E2EA4" w:rsidRPr="005C01DC" w:rsidRDefault="009E2EA4" w:rsidP="00CB44CF">
      <w:pPr>
        <w:snapToGrid w:val="0"/>
        <w:rPr>
          <w:rFonts w:asciiTheme="minorEastAsia" w:hAnsiTheme="minorEastAsia" w:cstheme="minorEastAsia" w:hint="eastAsia"/>
          <w:sz w:val="32"/>
          <w:szCs w:val="32"/>
        </w:rPr>
      </w:pPr>
    </w:p>
    <w:sectPr w:rsidR="009E2EA4" w:rsidRPr="005C01DC">
      <w:headerReference w:type="default" r:id="rId10"/>
      <w:footerReference w:type="default" r:id="rId11"/>
      <w:pgSz w:w="11906" w:h="16838"/>
      <w:pgMar w:top="2268" w:right="1474" w:bottom="2041" w:left="1587" w:header="851" w:footer="992" w:gutter="0"/>
      <w:cols w:space="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67129C" w14:textId="77777777" w:rsidR="00775619" w:rsidRDefault="00775619">
      <w:r>
        <w:separator/>
      </w:r>
    </w:p>
  </w:endnote>
  <w:endnote w:type="continuationSeparator" w:id="0">
    <w:p w14:paraId="11588205" w14:textId="77777777" w:rsidR="00775619" w:rsidRDefault="00775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FBFBA" w14:textId="77777777" w:rsidR="00746781" w:rsidRDefault="00746781">
    <w:pPr>
      <w:pStyle w:val="a7"/>
    </w:pPr>
    <w:r>
      <w:rPr>
        <w:noProof/>
      </w:rPr>
      <mc:AlternateContent>
        <mc:Choice Requires="wps">
          <w:drawing>
            <wp:anchor distT="0" distB="0" distL="114300" distR="114300" simplePos="0" relativeHeight="251657216" behindDoc="0" locked="0" layoutInCell="1" allowOverlap="1" wp14:anchorId="51DA5240" wp14:editId="3F924D4C">
              <wp:simplePos x="0" y="0"/>
              <wp:positionH relativeFrom="margin">
                <wp:align>center</wp:align>
              </wp:positionH>
              <wp:positionV relativeFrom="paragraph">
                <wp:posOffset>0</wp:posOffset>
              </wp:positionV>
              <wp:extent cx="1828800" cy="1828800"/>
              <wp:effectExtent l="0" t="0" r="0" b="0"/>
              <wp:wrapNone/>
              <wp:docPr id="544266252" name="文本框 5442662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FC8CE0" w14:textId="77777777" w:rsidR="00746781" w:rsidRDefault="00746781">
                          <w:pPr>
                            <w:pStyle w:val="a7"/>
                          </w:pPr>
                        </w:p>
                        <w:p w14:paraId="3FB53C46" w14:textId="77777777" w:rsidR="00746781" w:rsidRDefault="0074678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1DA5240" id="_x0000_t202" coordsize="21600,21600" o:spt="202" path="m,l,21600r21600,l21600,xe">
              <v:stroke joinstyle="miter"/>
              <v:path gradientshapeok="t" o:connecttype="rect"/>
            </v:shapetype>
            <v:shape id="文本框 544266252"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CFC8CE0" w14:textId="77777777" w:rsidR="00746781" w:rsidRDefault="00746781">
                    <w:pPr>
                      <w:pStyle w:val="a7"/>
                    </w:pPr>
                  </w:p>
                  <w:p w14:paraId="3FB53C46" w14:textId="77777777" w:rsidR="00746781" w:rsidRDefault="00746781"/>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D8290" w14:textId="77777777" w:rsidR="009E2EA4" w:rsidRDefault="00000000">
    <w:pPr>
      <w:pStyle w:val="a7"/>
    </w:pPr>
    <w:r>
      <w:rPr>
        <w:noProof/>
      </w:rPr>
      <mc:AlternateContent>
        <mc:Choice Requires="wps">
          <w:drawing>
            <wp:anchor distT="0" distB="0" distL="114300" distR="114300" simplePos="0" relativeHeight="251660288" behindDoc="0" locked="0" layoutInCell="1" allowOverlap="1" wp14:anchorId="00A9EA74" wp14:editId="1194155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6F7DD" w14:textId="77777777" w:rsidR="009E2EA4"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0A9EA74" id="_x0000_t202" coordsize="21600,21600" o:spt="202" path="m,l,21600r21600,l21600,xe">
              <v:stroke joinstyle="miter"/>
              <v:path gradientshapeok="t" o:connecttype="rect"/>
            </v:shapetype>
            <v:shape id="文本框 1"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5E86F7DD" w14:textId="77777777" w:rsidR="009E2EA4"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79049DF3" wp14:editId="412C60B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E1B90B" w14:textId="77777777" w:rsidR="009E2EA4" w:rsidRDefault="009E2EA4">
                          <w:pPr>
                            <w:pStyle w:val="a7"/>
                          </w:pPr>
                        </w:p>
                        <w:p w14:paraId="3584CD90" w14:textId="77777777" w:rsidR="009E2EA4" w:rsidRDefault="009E2EA4"/>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79049DF3" id="文本框 2"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73E1B90B" w14:textId="77777777" w:rsidR="009E2EA4" w:rsidRDefault="009E2EA4">
                    <w:pPr>
                      <w:pStyle w:val="a7"/>
                    </w:pPr>
                  </w:p>
                  <w:p w14:paraId="3584CD90" w14:textId="77777777" w:rsidR="009E2EA4" w:rsidRDefault="009E2EA4"/>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5A3853" w14:textId="77777777" w:rsidR="00775619" w:rsidRDefault="00775619">
      <w:r>
        <w:separator/>
      </w:r>
    </w:p>
  </w:footnote>
  <w:footnote w:type="continuationSeparator" w:id="0">
    <w:p w14:paraId="1E21368B" w14:textId="77777777" w:rsidR="00775619" w:rsidRDefault="007756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9DAE06" w14:textId="77777777" w:rsidR="00746781" w:rsidRDefault="00746781">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4BCF3" w14:textId="77777777" w:rsidR="009E2EA4" w:rsidRDefault="009E2EA4">
    <w:pPr>
      <w:ind w:right="606"/>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333F9DE"/>
    <w:multiLevelType w:val="singleLevel"/>
    <w:tmpl w:val="D333F9DE"/>
    <w:lvl w:ilvl="0">
      <w:start w:val="2"/>
      <w:numFmt w:val="chineseCounting"/>
      <w:suff w:val="nothing"/>
      <w:lvlText w:val="（%1）"/>
      <w:lvlJc w:val="left"/>
      <w:rPr>
        <w:rFonts w:hint="eastAsia"/>
      </w:rPr>
    </w:lvl>
  </w:abstractNum>
  <w:num w:numId="1" w16cid:durableId="1336808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lhYjUzOGJjNmFkMWRjOWVhNWUyMDljYWI5NjFlNzUifQ=="/>
  </w:docVars>
  <w:rsids>
    <w:rsidRoot w:val="005A4C98"/>
    <w:rsid w:val="000042CC"/>
    <w:rsid w:val="000D5C15"/>
    <w:rsid w:val="00225856"/>
    <w:rsid w:val="00227034"/>
    <w:rsid w:val="00237187"/>
    <w:rsid w:val="0035611A"/>
    <w:rsid w:val="00357585"/>
    <w:rsid w:val="00404920"/>
    <w:rsid w:val="00483CFC"/>
    <w:rsid w:val="004A0943"/>
    <w:rsid w:val="004A2BF7"/>
    <w:rsid w:val="004C2708"/>
    <w:rsid w:val="0052213F"/>
    <w:rsid w:val="005431A4"/>
    <w:rsid w:val="005724FE"/>
    <w:rsid w:val="005A4C98"/>
    <w:rsid w:val="005C01DC"/>
    <w:rsid w:val="005D3272"/>
    <w:rsid w:val="005F3859"/>
    <w:rsid w:val="00620D3E"/>
    <w:rsid w:val="006510D8"/>
    <w:rsid w:val="00654229"/>
    <w:rsid w:val="006A7D8E"/>
    <w:rsid w:val="006D3D72"/>
    <w:rsid w:val="006F1A2D"/>
    <w:rsid w:val="00746781"/>
    <w:rsid w:val="00775619"/>
    <w:rsid w:val="007C087F"/>
    <w:rsid w:val="00812AA9"/>
    <w:rsid w:val="00837689"/>
    <w:rsid w:val="0084142B"/>
    <w:rsid w:val="0087167F"/>
    <w:rsid w:val="008F267C"/>
    <w:rsid w:val="00962005"/>
    <w:rsid w:val="009E2EA4"/>
    <w:rsid w:val="009F380C"/>
    <w:rsid w:val="00AA2204"/>
    <w:rsid w:val="00AB3D64"/>
    <w:rsid w:val="00B40EC8"/>
    <w:rsid w:val="00C714DD"/>
    <w:rsid w:val="00CB44CF"/>
    <w:rsid w:val="00CE67F3"/>
    <w:rsid w:val="00D03219"/>
    <w:rsid w:val="00D84114"/>
    <w:rsid w:val="00E12D48"/>
    <w:rsid w:val="00E206A4"/>
    <w:rsid w:val="00EA476E"/>
    <w:rsid w:val="00F105EE"/>
    <w:rsid w:val="00F25760"/>
    <w:rsid w:val="00F32304"/>
    <w:rsid w:val="01174BB9"/>
    <w:rsid w:val="014A4B87"/>
    <w:rsid w:val="01C40E32"/>
    <w:rsid w:val="01CA5CC8"/>
    <w:rsid w:val="01FE1090"/>
    <w:rsid w:val="022416DD"/>
    <w:rsid w:val="03541B11"/>
    <w:rsid w:val="037B54CB"/>
    <w:rsid w:val="04454CA5"/>
    <w:rsid w:val="04AE67D3"/>
    <w:rsid w:val="05924D4E"/>
    <w:rsid w:val="05966D0B"/>
    <w:rsid w:val="06617B9C"/>
    <w:rsid w:val="0663462A"/>
    <w:rsid w:val="085E259B"/>
    <w:rsid w:val="089B200F"/>
    <w:rsid w:val="08BB3CD7"/>
    <w:rsid w:val="08E73269"/>
    <w:rsid w:val="097850AB"/>
    <w:rsid w:val="0A104508"/>
    <w:rsid w:val="0A434CF4"/>
    <w:rsid w:val="0A9D21CB"/>
    <w:rsid w:val="0AC27F6F"/>
    <w:rsid w:val="0B260413"/>
    <w:rsid w:val="0B492353"/>
    <w:rsid w:val="0BE22DB5"/>
    <w:rsid w:val="0BE713B9"/>
    <w:rsid w:val="0C54503E"/>
    <w:rsid w:val="0C74384C"/>
    <w:rsid w:val="0C78463A"/>
    <w:rsid w:val="0DE024BC"/>
    <w:rsid w:val="0E752D97"/>
    <w:rsid w:val="0E9060DF"/>
    <w:rsid w:val="109966D8"/>
    <w:rsid w:val="10BC46FD"/>
    <w:rsid w:val="111C0D40"/>
    <w:rsid w:val="1178129C"/>
    <w:rsid w:val="1250635C"/>
    <w:rsid w:val="14C275F8"/>
    <w:rsid w:val="156856B4"/>
    <w:rsid w:val="176A156D"/>
    <w:rsid w:val="17AF6D64"/>
    <w:rsid w:val="17DD62FD"/>
    <w:rsid w:val="17ED2E67"/>
    <w:rsid w:val="1989121E"/>
    <w:rsid w:val="19CC7067"/>
    <w:rsid w:val="1A162736"/>
    <w:rsid w:val="1A6E128B"/>
    <w:rsid w:val="1A965703"/>
    <w:rsid w:val="1ACE63D1"/>
    <w:rsid w:val="1AD03EF7"/>
    <w:rsid w:val="1AF75E28"/>
    <w:rsid w:val="1B12534E"/>
    <w:rsid w:val="1C5429D7"/>
    <w:rsid w:val="1D887DB3"/>
    <w:rsid w:val="1DE85EAB"/>
    <w:rsid w:val="1E674B72"/>
    <w:rsid w:val="1F260856"/>
    <w:rsid w:val="1F7F76B4"/>
    <w:rsid w:val="1F9E45C4"/>
    <w:rsid w:val="2020029D"/>
    <w:rsid w:val="224440D6"/>
    <w:rsid w:val="22AA0088"/>
    <w:rsid w:val="23B5705C"/>
    <w:rsid w:val="23C92560"/>
    <w:rsid w:val="24527160"/>
    <w:rsid w:val="24863CE7"/>
    <w:rsid w:val="24AB3B72"/>
    <w:rsid w:val="24AC0C5F"/>
    <w:rsid w:val="24D920D1"/>
    <w:rsid w:val="25A77F4A"/>
    <w:rsid w:val="25E83B22"/>
    <w:rsid w:val="26191543"/>
    <w:rsid w:val="26354A48"/>
    <w:rsid w:val="27133BA6"/>
    <w:rsid w:val="2772074B"/>
    <w:rsid w:val="28CF0F13"/>
    <w:rsid w:val="2B3B4198"/>
    <w:rsid w:val="2B9040DF"/>
    <w:rsid w:val="2BC333E8"/>
    <w:rsid w:val="2C050E25"/>
    <w:rsid w:val="2C97487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3904125"/>
    <w:rsid w:val="34302D75"/>
    <w:rsid w:val="350606F7"/>
    <w:rsid w:val="35124ACF"/>
    <w:rsid w:val="35C44DEE"/>
    <w:rsid w:val="3733673B"/>
    <w:rsid w:val="382E7AA9"/>
    <w:rsid w:val="38D444A0"/>
    <w:rsid w:val="392605C5"/>
    <w:rsid w:val="394F3B09"/>
    <w:rsid w:val="3A2700A6"/>
    <w:rsid w:val="3A390BC1"/>
    <w:rsid w:val="3B2D47A9"/>
    <w:rsid w:val="3B4275E9"/>
    <w:rsid w:val="3BAC7A40"/>
    <w:rsid w:val="3C1C1B3B"/>
    <w:rsid w:val="3DCF66DC"/>
    <w:rsid w:val="3E9269BE"/>
    <w:rsid w:val="3F24318A"/>
    <w:rsid w:val="3F2D72BA"/>
    <w:rsid w:val="3F7C101A"/>
    <w:rsid w:val="3FAE4650"/>
    <w:rsid w:val="3FD41A7D"/>
    <w:rsid w:val="40465AED"/>
    <w:rsid w:val="404F26AF"/>
    <w:rsid w:val="41F26D69"/>
    <w:rsid w:val="423168E5"/>
    <w:rsid w:val="42A50DC3"/>
    <w:rsid w:val="434F0B25"/>
    <w:rsid w:val="442C1625"/>
    <w:rsid w:val="44802897"/>
    <w:rsid w:val="452F7387"/>
    <w:rsid w:val="464E4863"/>
    <w:rsid w:val="46613A62"/>
    <w:rsid w:val="46B44B58"/>
    <w:rsid w:val="46F17B0E"/>
    <w:rsid w:val="47003F31"/>
    <w:rsid w:val="471F374B"/>
    <w:rsid w:val="478449B9"/>
    <w:rsid w:val="478E57A6"/>
    <w:rsid w:val="47B015A8"/>
    <w:rsid w:val="47B7253A"/>
    <w:rsid w:val="47CD33E9"/>
    <w:rsid w:val="47EB2F2F"/>
    <w:rsid w:val="48081449"/>
    <w:rsid w:val="480F301E"/>
    <w:rsid w:val="482A222D"/>
    <w:rsid w:val="49926AFA"/>
    <w:rsid w:val="4ACC7988"/>
    <w:rsid w:val="4B323153"/>
    <w:rsid w:val="4B57355E"/>
    <w:rsid w:val="4C866E6A"/>
    <w:rsid w:val="4CB913EE"/>
    <w:rsid w:val="4CCA7EF7"/>
    <w:rsid w:val="4F474F31"/>
    <w:rsid w:val="4F9B3B1C"/>
    <w:rsid w:val="4FC7696F"/>
    <w:rsid w:val="4FF92C46"/>
    <w:rsid w:val="503944F1"/>
    <w:rsid w:val="50D53F5F"/>
    <w:rsid w:val="516C3C72"/>
    <w:rsid w:val="52301DA0"/>
    <w:rsid w:val="524E2B86"/>
    <w:rsid w:val="5308418E"/>
    <w:rsid w:val="537D0177"/>
    <w:rsid w:val="5446169B"/>
    <w:rsid w:val="54D166E2"/>
    <w:rsid w:val="56AE247F"/>
    <w:rsid w:val="578940B2"/>
    <w:rsid w:val="58F9194B"/>
    <w:rsid w:val="590216E2"/>
    <w:rsid w:val="595B039C"/>
    <w:rsid w:val="59705035"/>
    <w:rsid w:val="59D06C02"/>
    <w:rsid w:val="59EC7931"/>
    <w:rsid w:val="5A2D2B7B"/>
    <w:rsid w:val="5AD84127"/>
    <w:rsid w:val="5C4108DA"/>
    <w:rsid w:val="5CC505CA"/>
    <w:rsid w:val="5D103F11"/>
    <w:rsid w:val="5D530547"/>
    <w:rsid w:val="5DE60841"/>
    <w:rsid w:val="5E5B01BF"/>
    <w:rsid w:val="5EBC455B"/>
    <w:rsid w:val="5F641A9C"/>
    <w:rsid w:val="5FC03A9F"/>
    <w:rsid w:val="5FDA264E"/>
    <w:rsid w:val="5FEF7F48"/>
    <w:rsid w:val="5FF13CC0"/>
    <w:rsid w:val="60537C1D"/>
    <w:rsid w:val="618534E9"/>
    <w:rsid w:val="61BF2D9B"/>
    <w:rsid w:val="620908A7"/>
    <w:rsid w:val="622E4B5B"/>
    <w:rsid w:val="62467BC8"/>
    <w:rsid w:val="626E4457"/>
    <w:rsid w:val="62A647D1"/>
    <w:rsid w:val="62E13962"/>
    <w:rsid w:val="62EC69C1"/>
    <w:rsid w:val="631C5109"/>
    <w:rsid w:val="63826106"/>
    <w:rsid w:val="64A532CB"/>
    <w:rsid w:val="64C179D9"/>
    <w:rsid w:val="64E766FD"/>
    <w:rsid w:val="66177B1B"/>
    <w:rsid w:val="664639AE"/>
    <w:rsid w:val="66D0730E"/>
    <w:rsid w:val="67A64370"/>
    <w:rsid w:val="67E73E3E"/>
    <w:rsid w:val="68150150"/>
    <w:rsid w:val="686C6D37"/>
    <w:rsid w:val="689F077C"/>
    <w:rsid w:val="691559EC"/>
    <w:rsid w:val="699F1E93"/>
    <w:rsid w:val="69D81A4D"/>
    <w:rsid w:val="69FB0E10"/>
    <w:rsid w:val="6ABD1736"/>
    <w:rsid w:val="6BD82D5F"/>
    <w:rsid w:val="6C1B20C5"/>
    <w:rsid w:val="6C2E445E"/>
    <w:rsid w:val="6C530683"/>
    <w:rsid w:val="6C7A57A3"/>
    <w:rsid w:val="6CB73B7E"/>
    <w:rsid w:val="6CC02ABA"/>
    <w:rsid w:val="6D1D6AC7"/>
    <w:rsid w:val="6D2728C0"/>
    <w:rsid w:val="6E963C85"/>
    <w:rsid w:val="6EFF18CE"/>
    <w:rsid w:val="6FCC5BB0"/>
    <w:rsid w:val="70FE40FA"/>
    <w:rsid w:val="712B3410"/>
    <w:rsid w:val="7141437C"/>
    <w:rsid w:val="714F49EA"/>
    <w:rsid w:val="71974FAF"/>
    <w:rsid w:val="71E873E7"/>
    <w:rsid w:val="72AF1ABC"/>
    <w:rsid w:val="7314220C"/>
    <w:rsid w:val="737C7E39"/>
    <w:rsid w:val="741F0E1D"/>
    <w:rsid w:val="744F6C68"/>
    <w:rsid w:val="75A534AB"/>
    <w:rsid w:val="75F745B0"/>
    <w:rsid w:val="768F268A"/>
    <w:rsid w:val="76C00FE5"/>
    <w:rsid w:val="76C813BE"/>
    <w:rsid w:val="76F35C27"/>
    <w:rsid w:val="77E77AD3"/>
    <w:rsid w:val="780A0D14"/>
    <w:rsid w:val="788408E0"/>
    <w:rsid w:val="78BC4F2C"/>
    <w:rsid w:val="78D61885"/>
    <w:rsid w:val="790D2A93"/>
    <w:rsid w:val="799C4845"/>
    <w:rsid w:val="7A6E04BD"/>
    <w:rsid w:val="7A79462F"/>
    <w:rsid w:val="7C1E3A65"/>
    <w:rsid w:val="7C9230EE"/>
    <w:rsid w:val="7D0746CC"/>
    <w:rsid w:val="7D893333"/>
    <w:rsid w:val="7DB946A0"/>
    <w:rsid w:val="7DE4742E"/>
    <w:rsid w:val="7E1117F2"/>
    <w:rsid w:val="7E1D2EFC"/>
    <w:rsid w:val="7EF03F9A"/>
    <w:rsid w:val="7F286674"/>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EB9D9D"/>
  <w15:docId w15:val="{7FFC247E-421C-4C90-878D-75672341E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Date" w:uiPriority="99" w:unhideWhenUsed="1" w:qFormat="1"/>
    <w:lsdException w:name="Body Text Indent 2" w:uiPriority="99" w:unhideWhenUsed="1" w:qFormat="1"/>
    <w:lsdException w:name="Body Text Indent 3" w:uiPriority="99" w:unhideWhenUsed="1" w:qFormat="1"/>
    <w:lsdException w:name="Hyperlink" w:uiPriority="99" w:unhideWhenUsed="1" w:qFormat="1"/>
    <w:lsdException w:name="Strong" w:uiPriority="99"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781"/>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qFormat/>
    <w:pPr>
      <w:keepNext/>
      <w:keepLines/>
      <w:spacing w:before="60" w:after="60" w:line="413"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Times New Roman" w:hAnsi="Times New Roman"/>
      <w:szCs w:val="24"/>
    </w:rPr>
  </w:style>
  <w:style w:type="paragraph" w:styleId="a4">
    <w:name w:val="Body Text"/>
    <w:basedOn w:val="a"/>
    <w:qFormat/>
    <w:pPr>
      <w:spacing w:line="640" w:lineRule="exact"/>
    </w:pPr>
    <w:rPr>
      <w:rFonts w:ascii="宋体" w:hAnsi="宋体"/>
      <w:sz w:val="28"/>
    </w:rPr>
  </w:style>
  <w:style w:type="paragraph" w:styleId="a5">
    <w:name w:val="Plain Text"/>
    <w:basedOn w:val="a"/>
    <w:qFormat/>
    <w:rPr>
      <w:rFonts w:ascii="宋体" w:hAnsi="Courier New"/>
      <w:szCs w:val="24"/>
    </w:rPr>
  </w:style>
  <w:style w:type="paragraph" w:styleId="a6">
    <w:name w:val="Date"/>
    <w:basedOn w:val="a"/>
    <w:next w:val="a"/>
    <w:uiPriority w:val="99"/>
    <w:unhideWhenUsed/>
    <w:qFormat/>
    <w:pPr>
      <w:ind w:leftChars="2500" w:left="100"/>
    </w:pPr>
  </w:style>
  <w:style w:type="paragraph" w:styleId="20">
    <w:name w:val="Body Text Indent 2"/>
    <w:basedOn w:val="a"/>
    <w:uiPriority w:val="99"/>
    <w:unhideWhenUsed/>
    <w:qFormat/>
    <w:pPr>
      <w:spacing w:line="360" w:lineRule="auto"/>
      <w:ind w:left="900"/>
    </w:pPr>
    <w:rPr>
      <w:sz w:val="24"/>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uiPriority w:val="99"/>
    <w:unhideWhenUsed/>
    <w:qFormat/>
    <w:pPr>
      <w:spacing w:line="360" w:lineRule="auto"/>
      <w:ind w:firstLineChars="200" w:firstLine="200"/>
    </w:pPr>
    <w:rPr>
      <w:sz w:val="24"/>
    </w:rPr>
  </w:style>
  <w:style w:type="paragraph" w:styleId="a9">
    <w:name w:val="Normal (Web)"/>
    <w:basedOn w:val="a"/>
    <w:uiPriority w:val="99"/>
    <w:unhideWhenUsed/>
    <w:qFormat/>
    <w:pPr>
      <w:widowControl/>
      <w:spacing w:before="100" w:beforeAutospacing="1" w:after="100" w:afterAutospacing="1"/>
      <w:jc w:val="left"/>
    </w:pPr>
    <w:rPr>
      <w:rFonts w:ascii="宋体" w:hAnsi="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uiPriority w:val="99"/>
    <w:qFormat/>
    <w:rPr>
      <w:rFonts w:ascii="Times New Roman" w:hAnsi="Times New Roman" w:cs="Times New Roman" w:hint="default"/>
      <w:b/>
    </w:rPr>
  </w:style>
  <w:style w:type="character" w:styleId="ac">
    <w:name w:val="page number"/>
    <w:basedOn w:val="a0"/>
    <w:qFormat/>
  </w:style>
  <w:style w:type="character" w:styleId="ad">
    <w:name w:val="Hyperlink"/>
    <w:basedOn w:val="a0"/>
    <w:uiPriority w:val="99"/>
    <w:unhideWhenUsed/>
    <w:qFormat/>
    <w:rPr>
      <w:color w:val="0000FF"/>
      <w:u w:val="single"/>
    </w:rPr>
  </w:style>
  <w:style w:type="paragraph" w:customStyle="1" w:styleId="Style2">
    <w:name w:val="_Style 2"/>
    <w:basedOn w:val="a"/>
    <w:qFormat/>
    <w:pPr>
      <w:ind w:firstLineChars="200" w:firstLine="420"/>
    </w:pPr>
    <w:rPr>
      <w:rFonts w:ascii="Calibri" w:hAnsi="Calibri"/>
    </w:rPr>
  </w:style>
  <w:style w:type="paragraph" w:customStyle="1" w:styleId="New">
    <w:name w:val="正文 New"/>
    <w:qFormat/>
    <w:pPr>
      <w:widowControl w:val="0"/>
      <w:jc w:val="both"/>
    </w:pPr>
    <w:rPr>
      <w:kern w:val="2"/>
      <w:sz w:val="21"/>
      <w:szCs w:val="24"/>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szCs w:val="24"/>
    </w:rPr>
  </w:style>
  <w:style w:type="paragraph" w:styleId="ae">
    <w:name w:val="List Paragraph"/>
    <w:basedOn w:val="a"/>
    <w:uiPriority w:val="99"/>
    <w:qFormat/>
    <w:pPr>
      <w:ind w:firstLineChars="200" w:firstLine="420"/>
    </w:pPr>
    <w:rPr>
      <w:rFonts w:ascii="Calibri" w:eastAsia="宋体" w:hAnsi="Calibri" w:cs="Times New Roman"/>
    </w:rPr>
  </w:style>
  <w:style w:type="paragraph" w:styleId="af">
    <w:name w:val="Revision"/>
    <w:hidden/>
    <w:uiPriority w:val="99"/>
    <w:unhideWhenUsed/>
    <w:rsid w:val="00746781"/>
    <w:rPr>
      <w:rFonts w:asciiTheme="minorHAnsi" w:eastAsiaTheme="minorEastAsia" w:hAnsiTheme="minorHAnsi" w:cstheme="minorBidi"/>
      <w:kern w:val="2"/>
      <w:sz w:val="21"/>
      <w:szCs w:val="22"/>
    </w:rPr>
  </w:style>
  <w:style w:type="character" w:styleId="af0">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1178</Words>
  <Characters>6720</Characters>
  <Application>Microsoft Office Word</Application>
  <DocSecurity>0</DocSecurity>
  <Lines>56</Lines>
  <Paragraphs>15</Paragraphs>
  <ScaleCrop>false</ScaleCrop>
  <Company/>
  <LinksUpToDate>false</LinksUpToDate>
  <CharactersWithSpaces>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法律顾问·陈</cp:lastModifiedBy>
  <cp:revision>45</cp:revision>
  <cp:lastPrinted>2022-12-19T01:33:00Z</cp:lastPrinted>
  <dcterms:created xsi:type="dcterms:W3CDTF">2014-10-29T12:08:00Z</dcterms:created>
  <dcterms:modified xsi:type="dcterms:W3CDTF">2024-12-06T07:46:00Z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